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C" w:rsidRPr="00A8483B" w:rsidRDefault="00A8483B" w:rsidP="008B3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A8483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Рекомендации</w:t>
      </w:r>
    </w:p>
    <w:p w:rsidR="008B327C" w:rsidRPr="00B55C0D" w:rsidRDefault="008B327C" w:rsidP="0090674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</w:p>
    <w:p w:rsidR="00D84814" w:rsidRPr="00B55C0D" w:rsidRDefault="00A8483B" w:rsidP="008B327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8B327C" w:rsidRPr="00B55C0D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D84814" w:rsidRPr="00B55C0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ДЕЙСТВИЯ ПЕРСОНАЛА И РУКОВОДИТЕЛЕЙ ОРГАНИЗАЦИЙ ПРИ УГРОЗЕ СОВЕРШЕНИЯ ТЕРРОРИСТИЧЕСКОГО АКТА</w:t>
      </w:r>
    </w:p>
    <w:p w:rsidR="00D84814" w:rsidRPr="00B55C0D" w:rsidRDefault="00D84814" w:rsidP="0090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 Данные рекомендации предназначены для использования руководителями и сотрудниками персонала в учреждениях культуры, здравоохранения, образования и науки, социального обслуживания населения, спортивных учреждениях </w:t>
      </w:r>
      <w:r w:rsidR="00906741" w:rsidRPr="00B55C0D">
        <w:rPr>
          <w:rFonts w:ascii="Times New Roman" w:eastAsia="Times New Roman" w:hAnsi="Times New Roman" w:cs="Times New Roman"/>
          <w:sz w:val="27"/>
          <w:szCs w:val="27"/>
        </w:rPr>
        <w:t>и т.д.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84814" w:rsidRPr="00B55C0D" w:rsidRDefault="00D84814" w:rsidP="0090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B55C0D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объекта с получением </w:t>
      </w:r>
      <w:r w:rsidR="008B327C" w:rsidRPr="00B55C0D">
        <w:rPr>
          <w:rFonts w:ascii="Times New Roman" w:eastAsia="Times New Roman" w:hAnsi="Times New Roman" w:cs="Times New Roman"/>
          <w:sz w:val="27"/>
          <w:szCs w:val="27"/>
        </w:rPr>
        <w:t xml:space="preserve">анонимного 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>сообщения об угрозе совершения террористического акта обязан:</w:t>
      </w:r>
      <w:r w:rsidRPr="00B55C0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зафиксировать точное время начала разговора и его продолжительность;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при наличии автоматического определителя номера (АОНа) сразу записать определившийся номер на бумаге;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при отсутств</w:t>
      </w:r>
      <w:proofErr w:type="gramStart"/>
      <w:r w:rsidRPr="00B55C0D">
        <w:rPr>
          <w:rFonts w:ascii="Times New Roman" w:eastAsia="Times New Roman" w:hAnsi="Times New Roman" w:cs="Times New Roman"/>
          <w:sz w:val="27"/>
          <w:szCs w:val="27"/>
        </w:rPr>
        <w:t>ии АО</w:t>
      </w:r>
      <w:proofErr w:type="gramEnd"/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На или в случае, если он не сработал, не прерывать телефонного разговора, не класть телефонную трубку на аппарат, а положить ее рядом, с другого телефона позвонить на телефонный узел связи или дежурную часть </w:t>
      </w:r>
      <w:r w:rsidR="00906741" w:rsidRPr="00B55C0D">
        <w:rPr>
          <w:rFonts w:ascii="Times New Roman" w:eastAsia="Times New Roman" w:hAnsi="Times New Roman" w:cs="Times New Roman"/>
          <w:sz w:val="27"/>
          <w:szCs w:val="27"/>
        </w:rPr>
        <w:t>МВД</w:t>
      </w:r>
      <w:r w:rsidR="00A8483B">
        <w:rPr>
          <w:rFonts w:ascii="Times New Roman" w:eastAsia="Times New Roman" w:hAnsi="Times New Roman" w:cs="Times New Roman"/>
          <w:sz w:val="27"/>
          <w:szCs w:val="27"/>
        </w:rPr>
        <w:t xml:space="preserve"> (7-14-02, 102)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 с просьбой установить номер телефона, откуда был сделан анонимный телефонный звонок;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при наличии звукозаписывающей аппаратуры следует сразу же извлечь кассету (мини-диск) с записью разговора и принять меры для ее сохранности, установив на ее место другую кассету;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4D2BCD" w:rsidRPr="00B55C0D">
        <w:rPr>
          <w:rFonts w:ascii="Times New Roman" w:eastAsia="Times New Roman" w:hAnsi="Times New Roman" w:cs="Times New Roman"/>
          <w:sz w:val="27"/>
          <w:szCs w:val="27"/>
        </w:rPr>
        <w:t xml:space="preserve">или 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>подробно записать полученное сообщение на бумаге</w:t>
      </w:r>
      <w:r w:rsidR="00A8483B">
        <w:rPr>
          <w:rFonts w:ascii="Times New Roman" w:eastAsia="Times New Roman" w:hAnsi="Times New Roman" w:cs="Times New Roman"/>
          <w:sz w:val="27"/>
          <w:szCs w:val="27"/>
        </w:rPr>
        <w:t xml:space="preserve"> и сообщить его по тел. 7-14-02 (102) или 7-11-55 (112)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Symbol" w:eastAsia="Times New Roman" w:hAnsi="Symbol" w:cs="Times New Roman"/>
          <w:sz w:val="27"/>
          <w:szCs w:val="27"/>
        </w:rPr>
        <w:t>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     по ходу разговора отметить: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пол (мужской или женский) звонившего и особенности его (ее) речи;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голос (громкий, тихий, грубый, веселый, невнятный и т.д.);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темп речи (быстрый, медленный);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произношение (отчетливое, искаженное, с заиканием, шепелявое, с акцентом или диалектом);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манера речи (развязанная, с издевкой, с нецензурными выражениями),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состояние (спокойное, возбужденное);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звуковой фон (шум автомашин или железнодорожного транспорта, музыка, звук теле-, радиоаппаратуры, голоса и др.);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тип звонка (городской или междугородний);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Symbol" w:eastAsia="Times New Roman" w:hAnsi="Symbol" w:cs="Times New Roman"/>
          <w:sz w:val="27"/>
          <w:szCs w:val="27"/>
        </w:rPr>
        <w:t>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     по возможности в ходе разговора получить ответы на следующие вопросы: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когда, кому и по какому телефону звонит этот человек?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какие требования он (она) выдвигает?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выступает ли в роли посредника или представляет группу лиц?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на каких условиях он (она) или они согласны отказаться от задуманного?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как и когда с ним (ней) можно связаться?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кому сообщить об этом звонке?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Symbol" w:eastAsia="Times New Roman" w:hAnsi="Symbol" w:cs="Times New Roman"/>
          <w:sz w:val="27"/>
          <w:szCs w:val="27"/>
        </w:rPr>
        <w:t>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     добиться от звонящего максимально возможного промежутка времени для принятия решений или </w:t>
      </w:r>
      <w:proofErr w:type="gramStart"/>
      <w:r w:rsidRPr="00B55C0D">
        <w:rPr>
          <w:rFonts w:ascii="Times New Roman" w:eastAsia="Times New Roman" w:hAnsi="Times New Roman" w:cs="Times New Roman"/>
          <w:sz w:val="27"/>
          <w:szCs w:val="27"/>
        </w:rPr>
        <w:t>совершения</w:t>
      </w:r>
      <w:proofErr w:type="gramEnd"/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 каких либо действий;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Symbol" w:eastAsia="Times New Roman" w:hAnsi="Symbol" w:cs="Times New Roman"/>
          <w:sz w:val="27"/>
          <w:szCs w:val="27"/>
        </w:rPr>
        <w:lastRenderedPageBreak/>
        <w:t>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     если возможно, еще в процессе разговора с помощью других сотрудников сообщить в правоохранительные органы, а если такой возможности нет, то после разговора; </w:t>
      </w:r>
    </w:p>
    <w:p w:rsidR="00CD1266" w:rsidRPr="00B55C0D" w:rsidRDefault="00CD1266" w:rsidP="00CD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b/>
          <w:sz w:val="27"/>
          <w:szCs w:val="27"/>
        </w:rPr>
        <w:t>При поступлении угрозы незамедлительно:</w:t>
      </w:r>
    </w:p>
    <w:p w:rsidR="00CD1266" w:rsidRPr="00B55C0D" w:rsidRDefault="00CD1266" w:rsidP="00CD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(предметов) руководителю лично; </w:t>
      </w:r>
    </w:p>
    <w:p w:rsidR="00CD1266" w:rsidRPr="00B55C0D" w:rsidRDefault="00CD1266" w:rsidP="00CD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организовать экстренную эвакуацию посетителей, персонала с угрожаемого участка территории объекта.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характера угрозы и причины эвакуации; </w:t>
      </w:r>
    </w:p>
    <w:p w:rsidR="00CD1266" w:rsidRPr="00B55C0D" w:rsidRDefault="00CD1266" w:rsidP="00CD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обеспечить безаварийное прекращение опасных технологических процессов; </w:t>
      </w:r>
    </w:p>
    <w:p w:rsidR="00CD1266" w:rsidRPr="00B55C0D" w:rsidRDefault="00CD1266" w:rsidP="00CD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организовать перестановку припаркованных автомобилей на расстояние не ближе 100 м от объекта; </w:t>
      </w:r>
    </w:p>
    <w:p w:rsidR="00CD1266" w:rsidRPr="00B55C0D" w:rsidRDefault="00CD1266" w:rsidP="00CD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обеспечить пути подъезда для специальных автомобилей ФСБ, МВД, МЧС, скорой медицинской помощи; </w:t>
      </w:r>
    </w:p>
    <w:p w:rsidR="00CD1266" w:rsidRPr="00B55C0D" w:rsidRDefault="00CD1266" w:rsidP="00CD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подготовить помещение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 учреждения, паспорт безопасности и т.д.; </w:t>
      </w:r>
    </w:p>
    <w:p w:rsidR="00CD1266" w:rsidRPr="00B55C0D" w:rsidRDefault="00CD1266" w:rsidP="00CD1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посетителей, сотрудников; </w:t>
      </w:r>
    </w:p>
    <w:p w:rsidR="00D84814" w:rsidRPr="00B55C0D" w:rsidRDefault="00D84814" w:rsidP="0090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С получением сообщения об угрозе совершения террористического акта сотрудники объекта обязаны: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– в сумках, дипломатах, свертках и т.д. Не предпринимать самостоятельных мер по их обезвреживанию, не трогать и не переставлять их;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т.д.;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при появлении вблизи объекта вооруженных лиц незамедлительно ставить в известность своих руководителей и сотрудников;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действовать по распоряжению руководителя с учетом сложившейся обстановки. </w:t>
      </w:r>
    </w:p>
    <w:p w:rsidR="00D84814" w:rsidRPr="00B55C0D" w:rsidRDefault="00D84814" w:rsidP="0090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 </w:t>
      </w:r>
      <w:r w:rsidRPr="00B55C0D">
        <w:rPr>
          <w:rFonts w:ascii="Times New Roman" w:eastAsia="Times New Roman" w:hAnsi="Times New Roman" w:cs="Times New Roman"/>
          <w:b/>
          <w:sz w:val="27"/>
          <w:szCs w:val="27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2270"/>
      </w:tblGrid>
      <w:tr w:rsidR="00D84814" w:rsidRPr="00B55C0D" w:rsidTr="00D84814">
        <w:trPr>
          <w:jc w:val="center"/>
        </w:trPr>
        <w:tc>
          <w:tcPr>
            <w:tcW w:w="4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 Взрывчатка или</w:t>
            </w:r>
          </w:p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подозрительные предметы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Расстояние, м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Граната РГД-5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Не менее 50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Граната Ф-1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Не менее 200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Тротиловая шашка массой 200 г.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Тротиловая шашка массой 400 г.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Пивная банка 0,33 литра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Чемодан (кейс)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Дорожный чемодан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350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Автомобиль типа «Жигули»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460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Автомобиль типа «Волга»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580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Микроавтобус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920</w:t>
            </w:r>
          </w:p>
        </w:tc>
      </w:tr>
      <w:tr w:rsidR="00D84814" w:rsidRPr="00B55C0D" w:rsidTr="00D84814">
        <w:trPr>
          <w:jc w:val="center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Грузовая машина (фургон)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14" w:rsidRPr="00B55C0D" w:rsidRDefault="00D84814" w:rsidP="0090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55C0D">
              <w:rPr>
                <w:rFonts w:ascii="Times New Roman" w:eastAsia="Times New Roman" w:hAnsi="Times New Roman" w:cs="Times New Roman"/>
                <w:sz w:val="27"/>
                <w:szCs w:val="27"/>
              </w:rPr>
              <w:t>1240</w:t>
            </w:r>
          </w:p>
        </w:tc>
      </w:tr>
    </w:tbl>
    <w:p w:rsidR="00D84814" w:rsidRPr="00B55C0D" w:rsidRDefault="00D84814" w:rsidP="00906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оградить и перекрыть доступ посетителей и персонала объекта к месту обнаружения подозрительного предмета;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отдать распоряжение о запрещении пользоваться радио- и мобильной связью вблизи обнаруженного предмета;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действий персонала и посетителей;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обеспечить возможность беспрепятственного подъезда к месту обнаружения предмета, похожего на взрывное устройство, автомашин ФСБ, </w:t>
      </w:r>
      <w:r w:rsidR="004D2BCD" w:rsidRPr="00B55C0D">
        <w:rPr>
          <w:rFonts w:ascii="Times New Roman" w:eastAsia="Times New Roman" w:hAnsi="Times New Roman" w:cs="Times New Roman"/>
          <w:sz w:val="27"/>
          <w:szCs w:val="27"/>
        </w:rPr>
        <w:t>МВД</w:t>
      </w: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, МЧС, скорой медицинской помощи и аварийных служб;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 xml:space="preserve">– обеспечить присутствие лиц, обнаруживших находку, до прибытия оперативно-следственной группы и фиксирования их установочных данных; 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осмотреть помещение и постараться запомнить приметы посетителей, их поведение, место нахождения;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принять меры к закрытию и опечатыванию денежных хранилищ, касс и других помещений, где находятся материальные ценности;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выключить электроприборы, проверить наличие и состояние средств оказания первой медицинской помощи;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оставаясь на рабочем месте, выполнять указания руководителя объекта;</w:t>
      </w:r>
    </w:p>
    <w:p w:rsidR="00D84814" w:rsidRPr="00B55C0D" w:rsidRDefault="00D84814" w:rsidP="0090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5C0D">
        <w:rPr>
          <w:rFonts w:ascii="Times New Roman" w:eastAsia="Times New Roman" w:hAnsi="Times New Roman" w:cs="Times New Roman"/>
          <w:sz w:val="27"/>
          <w:szCs w:val="27"/>
        </w:rPr>
        <w:t>– 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</w:t>
      </w:r>
    </w:p>
    <w:p w:rsidR="00CD1266" w:rsidRPr="00B55C0D" w:rsidRDefault="00CD1266" w:rsidP="00CD126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84814" w:rsidRPr="00906741" w:rsidRDefault="00A8483B" w:rsidP="00B5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84814" w:rsidRPr="0090674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sectPr w:rsidR="00D84814" w:rsidRPr="0090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16A"/>
    <w:multiLevelType w:val="multilevel"/>
    <w:tmpl w:val="FCCA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075AA"/>
    <w:multiLevelType w:val="multilevel"/>
    <w:tmpl w:val="95F8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9089E"/>
    <w:multiLevelType w:val="multilevel"/>
    <w:tmpl w:val="7B92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D47C2"/>
    <w:multiLevelType w:val="multilevel"/>
    <w:tmpl w:val="541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3535E"/>
    <w:multiLevelType w:val="multilevel"/>
    <w:tmpl w:val="CFD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131E0"/>
    <w:multiLevelType w:val="multilevel"/>
    <w:tmpl w:val="2C84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927B6"/>
    <w:multiLevelType w:val="multilevel"/>
    <w:tmpl w:val="3964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31EB3"/>
    <w:multiLevelType w:val="multilevel"/>
    <w:tmpl w:val="F238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14"/>
    <w:rsid w:val="001A347B"/>
    <w:rsid w:val="004D2BCD"/>
    <w:rsid w:val="008B327C"/>
    <w:rsid w:val="00906741"/>
    <w:rsid w:val="00A8483B"/>
    <w:rsid w:val="00B55C0D"/>
    <w:rsid w:val="00BE19C4"/>
    <w:rsid w:val="00CD1266"/>
    <w:rsid w:val="00D84814"/>
    <w:rsid w:val="00D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4814"/>
    <w:rPr>
      <w:b/>
      <w:bCs/>
    </w:rPr>
  </w:style>
  <w:style w:type="character" w:styleId="a5">
    <w:name w:val="Emphasis"/>
    <w:basedOn w:val="a0"/>
    <w:uiPriority w:val="20"/>
    <w:qFormat/>
    <w:rsid w:val="00D84814"/>
    <w:rPr>
      <w:i/>
      <w:iCs/>
    </w:rPr>
  </w:style>
  <w:style w:type="character" w:styleId="a6">
    <w:name w:val="Hyperlink"/>
    <w:basedOn w:val="a0"/>
    <w:uiPriority w:val="99"/>
    <w:semiHidden/>
    <w:unhideWhenUsed/>
    <w:rsid w:val="00D84814"/>
    <w:rPr>
      <w:color w:val="0000FF"/>
      <w:u w:val="single"/>
    </w:rPr>
  </w:style>
  <w:style w:type="character" w:customStyle="1" w:styleId="text-download">
    <w:name w:val="text-download"/>
    <w:basedOn w:val="a0"/>
    <w:rsid w:val="00D84814"/>
  </w:style>
  <w:style w:type="paragraph" w:styleId="a7">
    <w:name w:val="Balloon Text"/>
    <w:basedOn w:val="a"/>
    <w:link w:val="a8"/>
    <w:uiPriority w:val="99"/>
    <w:semiHidden/>
    <w:unhideWhenUsed/>
    <w:rsid w:val="00D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4814"/>
    <w:rPr>
      <w:b/>
      <w:bCs/>
    </w:rPr>
  </w:style>
  <w:style w:type="character" w:styleId="a5">
    <w:name w:val="Emphasis"/>
    <w:basedOn w:val="a0"/>
    <w:uiPriority w:val="20"/>
    <w:qFormat/>
    <w:rsid w:val="00D84814"/>
    <w:rPr>
      <w:i/>
      <w:iCs/>
    </w:rPr>
  </w:style>
  <w:style w:type="character" w:styleId="a6">
    <w:name w:val="Hyperlink"/>
    <w:basedOn w:val="a0"/>
    <w:uiPriority w:val="99"/>
    <w:semiHidden/>
    <w:unhideWhenUsed/>
    <w:rsid w:val="00D84814"/>
    <w:rPr>
      <w:color w:val="0000FF"/>
      <w:u w:val="single"/>
    </w:rPr>
  </w:style>
  <w:style w:type="character" w:customStyle="1" w:styleId="text-download">
    <w:name w:val="text-download"/>
    <w:basedOn w:val="a0"/>
    <w:rsid w:val="00D84814"/>
  </w:style>
  <w:style w:type="paragraph" w:styleId="a7">
    <w:name w:val="Balloon Text"/>
    <w:basedOn w:val="a"/>
    <w:link w:val="a8"/>
    <w:uiPriority w:val="99"/>
    <w:semiHidden/>
    <w:unhideWhenUsed/>
    <w:rsid w:val="00D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 Звенигово</dc:creator>
  <cp:lastModifiedBy>User7</cp:lastModifiedBy>
  <cp:revision>2</cp:revision>
  <cp:lastPrinted>2017-09-20T06:37:00Z</cp:lastPrinted>
  <dcterms:created xsi:type="dcterms:W3CDTF">2017-09-20T11:29:00Z</dcterms:created>
  <dcterms:modified xsi:type="dcterms:W3CDTF">2017-09-20T11:29:00Z</dcterms:modified>
</cp:coreProperties>
</file>