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</w:rPr>
      </w:pPr>
      <w:r w:rsidRPr="001B0586">
        <w:rPr>
          <w:rFonts w:ascii="Times New Roman" w:hAnsi="Times New Roman" w:cs="Times New Roman"/>
        </w:rPr>
        <w:t xml:space="preserve">               РОССИЙ ФЕДЕРАЦИЙ                                                                    РОССИЙСКАЯ ФЕДЕРАЦИЯ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</w:rPr>
      </w:pPr>
      <w:r w:rsidRPr="001B0586">
        <w:rPr>
          <w:rFonts w:ascii="Times New Roman" w:hAnsi="Times New Roman" w:cs="Times New Roman"/>
        </w:rPr>
        <w:t xml:space="preserve">                 МАРИЙ ЭЛ РЕСПУБЛИКА                                                            </w:t>
      </w:r>
      <w:proofErr w:type="spellStart"/>
      <w:proofErr w:type="gramStart"/>
      <w:r w:rsidRPr="001B0586">
        <w:rPr>
          <w:rFonts w:ascii="Times New Roman" w:hAnsi="Times New Roman" w:cs="Times New Roman"/>
        </w:rPr>
        <w:t>РЕСПУБЛИКА</w:t>
      </w:r>
      <w:proofErr w:type="spellEnd"/>
      <w:proofErr w:type="gramEnd"/>
      <w:r w:rsidRPr="001B0586">
        <w:rPr>
          <w:rFonts w:ascii="Times New Roman" w:hAnsi="Times New Roman" w:cs="Times New Roman"/>
        </w:rPr>
        <w:t xml:space="preserve"> МАРИЙ ЭЛ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b/>
          <w:bCs/>
        </w:rPr>
      </w:pPr>
      <w:r w:rsidRPr="001B0586">
        <w:rPr>
          <w:rFonts w:ascii="Times New Roman" w:hAnsi="Times New Roman" w:cs="Times New Roman"/>
        </w:rPr>
        <w:t xml:space="preserve">                     ЗВЕНИГОВО РАЙОН                                                                        ЗВЕНИГОВСКИЙ РАЙОН</w:t>
      </w:r>
      <w:r w:rsidRPr="001B0586">
        <w:rPr>
          <w:rFonts w:ascii="Times New Roman" w:hAnsi="Times New Roman" w:cs="Times New Roman"/>
        </w:rPr>
        <w:br/>
        <w:t xml:space="preserve">               «ЧЕРНОЕ ОЗЕРО ЯЛ КУНДЕМ»-                                                          </w:t>
      </w:r>
      <w:r w:rsidRPr="001B0586">
        <w:rPr>
          <w:rFonts w:ascii="Times New Roman" w:hAnsi="Times New Roman" w:cs="Times New Roman"/>
          <w:b/>
          <w:bCs/>
        </w:rPr>
        <w:t>ПОСТАНОВЛЕНИЕ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</w:rPr>
      </w:pPr>
      <w:r w:rsidRPr="001B0586">
        <w:rPr>
          <w:rFonts w:ascii="Times New Roman" w:hAnsi="Times New Roman" w:cs="Times New Roman"/>
          <w:b/>
          <w:bCs/>
        </w:rPr>
        <w:t xml:space="preserve">                      </w:t>
      </w:r>
      <w:r w:rsidRPr="001B0586">
        <w:rPr>
          <w:rFonts w:ascii="Times New Roman" w:hAnsi="Times New Roman" w:cs="Times New Roman"/>
        </w:rPr>
        <w:t>«ЧЕРНОЕ ОЗЕРО ЯЛ                                                                         АДМИНИСТРАЦИИ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</w:rPr>
      </w:pPr>
      <w:r w:rsidRPr="001B0586">
        <w:rPr>
          <w:rFonts w:ascii="Times New Roman" w:hAnsi="Times New Roman" w:cs="Times New Roman"/>
        </w:rPr>
        <w:t xml:space="preserve">                      АДМИНИСТРАЦИЙ»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1B0586">
        <w:rPr>
          <w:rFonts w:ascii="Times New Roman" w:hAnsi="Times New Roman" w:cs="Times New Roman"/>
        </w:rPr>
        <w:t xml:space="preserve"> МУНИЦИПАЛЬНОГО ОБРАЗОВАНИЯ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</w:rPr>
      </w:pPr>
      <w:r w:rsidRPr="001B0586">
        <w:rPr>
          <w:rFonts w:ascii="Times New Roman" w:hAnsi="Times New Roman" w:cs="Times New Roman"/>
        </w:rPr>
        <w:t xml:space="preserve">                   МУНИЦИПАЛЬНЫЙ                                                                «ЧЕРНООЗЕРСКОЕ СЕЛЬСКОЕ 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</w:rPr>
      </w:pPr>
      <w:r w:rsidRPr="001B0586">
        <w:rPr>
          <w:rFonts w:ascii="Times New Roman" w:hAnsi="Times New Roman" w:cs="Times New Roman"/>
        </w:rPr>
        <w:t xml:space="preserve">                    ОБРАЗОВАНИЙЫН                                                                                   ПОСЕЛЕНИЕ»-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</w:rPr>
      </w:pPr>
      <w:r w:rsidRPr="001B058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1B0586">
        <w:rPr>
          <w:rFonts w:ascii="Times New Roman" w:hAnsi="Times New Roman" w:cs="Times New Roman"/>
        </w:rPr>
        <w:t xml:space="preserve">  АДМИНИСТРАЦИЙЖЫМ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1B0586">
        <w:rPr>
          <w:rFonts w:ascii="Times New Roman" w:hAnsi="Times New Roman" w:cs="Times New Roman"/>
        </w:rPr>
        <w:t xml:space="preserve"> «ЧЕРНООЗЕРСКАЯ СЕЛЬСКАЯ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</w:t>
      </w:r>
      <w:r w:rsidRPr="001B0586">
        <w:rPr>
          <w:rFonts w:ascii="Times New Roman" w:hAnsi="Times New Roman" w:cs="Times New Roman"/>
          <w:b/>
          <w:bCs/>
        </w:rPr>
        <w:t>ПУНЧАЛЖЕ</w:t>
      </w:r>
      <w:r w:rsidRPr="001B0586">
        <w:rPr>
          <w:rFonts w:ascii="Times New Roman" w:hAnsi="Times New Roman" w:cs="Times New Roman"/>
        </w:rPr>
        <w:t xml:space="preserve">                                                                      АДМИНИСТРАЦИЯ»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</w:rPr>
      </w:pPr>
      <w:r w:rsidRPr="001B0586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1B0586">
        <w:rPr>
          <w:rFonts w:ascii="Times New Roman" w:hAnsi="Times New Roman" w:cs="Times New Roman"/>
        </w:rPr>
        <w:t xml:space="preserve">             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</w:rPr>
      </w:pPr>
      <w:r w:rsidRPr="001B0586">
        <w:rPr>
          <w:rFonts w:ascii="Times New Roman" w:hAnsi="Times New Roman" w:cs="Times New Roman"/>
        </w:rPr>
        <w:t xml:space="preserve">            425079, п</w:t>
      </w:r>
      <w:proofErr w:type="gramStart"/>
      <w:r w:rsidRPr="001B0586">
        <w:rPr>
          <w:rFonts w:ascii="Times New Roman" w:hAnsi="Times New Roman" w:cs="Times New Roman"/>
        </w:rPr>
        <w:t>.Ч</w:t>
      </w:r>
      <w:proofErr w:type="gramEnd"/>
      <w:r w:rsidRPr="001B0586">
        <w:rPr>
          <w:rFonts w:ascii="Times New Roman" w:hAnsi="Times New Roman" w:cs="Times New Roman"/>
        </w:rPr>
        <w:t xml:space="preserve">ерное Озеро, д. 3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B0586">
        <w:rPr>
          <w:rFonts w:ascii="Times New Roman" w:hAnsi="Times New Roman" w:cs="Times New Roman"/>
        </w:rPr>
        <w:t xml:space="preserve">  425079, п.Черное Озеро, д. 3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</w:rPr>
      </w:pPr>
      <w:r w:rsidRPr="001B0586">
        <w:rPr>
          <w:rFonts w:ascii="Times New Roman" w:hAnsi="Times New Roman" w:cs="Times New Roman"/>
        </w:rPr>
        <w:t xml:space="preserve">                   тел.  (83645)  6-81-44                                                                                  тел.  (83645)  6-81-44            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</w:rPr>
      </w:pPr>
      <w:r w:rsidRPr="001B0586">
        <w:rPr>
          <w:rFonts w:ascii="Times New Roman" w:hAnsi="Times New Roman" w:cs="Times New Roman"/>
        </w:rPr>
        <w:t xml:space="preserve">                       </w:t>
      </w:r>
    </w:p>
    <w:p w:rsidR="001B0586" w:rsidRDefault="001B0586" w:rsidP="00537A6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586">
        <w:rPr>
          <w:rFonts w:ascii="Times New Roman" w:hAnsi="Times New Roman" w:cs="Times New Roman"/>
          <w:sz w:val="28"/>
          <w:szCs w:val="28"/>
        </w:rPr>
        <w:t>от «15»  сентября 2011 г.                                      № 32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B0586" w:rsidRDefault="001B0586" w:rsidP="00D737DA">
      <w:pPr>
        <w:pStyle w:val="2"/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создании резерва материальных ресурсов для ликвидации чрезвычайных ситуаций природного и техногенного характера на территории муниципального образования «Черноозерское сельское поселение» </w:t>
      </w:r>
    </w:p>
    <w:p w:rsidR="001B0586" w:rsidRDefault="001B0586" w:rsidP="00D737DA">
      <w:pPr>
        <w:jc w:val="both"/>
      </w:pP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058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Мари Эл от 18 мая 2006 года № 103 «О создании резерва материальных ресурсов для ликвидации чрезвычайных ситуаций природного и техногенного характера на территории Республики Марий Эл» администрация муниципального образования «Черноозерское сельское поселение» </w:t>
      </w:r>
      <w:proofErr w:type="spellStart"/>
      <w:proofErr w:type="gramStart"/>
      <w:r w:rsidRPr="001B058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B058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B058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B0586">
        <w:rPr>
          <w:rFonts w:ascii="Times New Roman" w:hAnsi="Times New Roman" w:cs="Times New Roman"/>
          <w:sz w:val="28"/>
          <w:szCs w:val="28"/>
        </w:rPr>
        <w:t xml:space="preserve"> о в л я 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586">
        <w:rPr>
          <w:rFonts w:ascii="Times New Roman" w:hAnsi="Times New Roman" w:cs="Times New Roman"/>
          <w:sz w:val="28"/>
          <w:szCs w:val="28"/>
        </w:rPr>
        <w:t>т :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0586">
        <w:rPr>
          <w:rFonts w:ascii="Times New Roman" w:hAnsi="Times New Roman" w:cs="Times New Roman"/>
          <w:sz w:val="28"/>
          <w:szCs w:val="28"/>
        </w:rPr>
        <w:t xml:space="preserve">1. Утвердить прилагаемые: 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0586">
        <w:rPr>
          <w:rFonts w:ascii="Times New Roman" w:hAnsi="Times New Roman" w:cs="Times New Roman"/>
          <w:sz w:val="28"/>
          <w:szCs w:val="28"/>
        </w:rPr>
        <w:t xml:space="preserve">Положение о резерве материальных ресурсов для ликвидации чрезвычайных ситуаций природного и техногенного характера на территории муниципального образования «Черноозерское сельское поселение»; 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0586">
        <w:rPr>
          <w:rFonts w:ascii="Times New Roman" w:hAnsi="Times New Roman" w:cs="Times New Roman"/>
          <w:sz w:val="28"/>
          <w:szCs w:val="28"/>
        </w:rPr>
        <w:t>Номенклатуру и объем резерва материальных ресурсов для ликвидации чрезвычайных ситуаций природного и техногенного характера.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0586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предприятий и организаций, независимо от форм собственности, создать и поддерживать на достаточном уровне резервы материальных ресурсов для ликвидации чрезвычайных ситуаций природного и техногенного характера. 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0586">
        <w:rPr>
          <w:rFonts w:ascii="Times New Roman" w:hAnsi="Times New Roman" w:cs="Times New Roman"/>
          <w:sz w:val="28"/>
          <w:szCs w:val="28"/>
        </w:rPr>
        <w:t>3. Финансирование работ по созданию, хранению, использованию и восполнению резервов материальных ресурсов для ликвидации чрезвычайных ситуаций на территории МО «Черноозерское сельское поселение» осуществляется за счет собственных сре</w:t>
      </w:r>
      <w:proofErr w:type="gramStart"/>
      <w:r w:rsidRPr="001B058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B0586">
        <w:rPr>
          <w:rFonts w:ascii="Times New Roman" w:hAnsi="Times New Roman" w:cs="Times New Roman"/>
          <w:sz w:val="28"/>
          <w:szCs w:val="28"/>
        </w:rPr>
        <w:t>едприятий  и организаций.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058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B05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058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B0586" w:rsidRDefault="001B0586" w:rsidP="00D737DA">
      <w:pPr>
        <w:ind w:right="-1" w:firstLine="720"/>
        <w:jc w:val="both"/>
        <w:rPr>
          <w:sz w:val="28"/>
        </w:rPr>
      </w:pPr>
    </w:p>
    <w:p w:rsidR="001B0586" w:rsidRDefault="001B0586" w:rsidP="00D737DA">
      <w:pPr>
        <w:jc w:val="both"/>
        <w:rPr>
          <w:sz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28"/>
        <w:gridCol w:w="3420"/>
      </w:tblGrid>
      <w:tr w:rsidR="001B0586" w:rsidTr="001B0586">
        <w:tc>
          <w:tcPr>
            <w:tcW w:w="5328" w:type="dxa"/>
            <w:hideMark/>
          </w:tcPr>
          <w:p w:rsidR="001B0586" w:rsidRDefault="001B0586" w:rsidP="00D737DA">
            <w:pPr>
              <w:pStyle w:val="a3"/>
              <w:tabs>
                <w:tab w:val="left" w:pos="-18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</w:tc>
        <w:tc>
          <w:tcPr>
            <w:tcW w:w="3420" w:type="dxa"/>
          </w:tcPr>
          <w:p w:rsidR="001B0586" w:rsidRDefault="001B0586" w:rsidP="00D737DA">
            <w:pPr>
              <w:pStyle w:val="a3"/>
              <w:tabs>
                <w:tab w:val="left" w:pos="20160"/>
              </w:tabs>
              <w:snapToGrid w:val="0"/>
              <w:ind w:left="630"/>
              <w:rPr>
                <w:sz w:val="28"/>
              </w:rPr>
            </w:pPr>
          </w:p>
        </w:tc>
      </w:tr>
      <w:tr w:rsidR="001B0586" w:rsidTr="001B0586">
        <w:trPr>
          <w:trHeight w:val="795"/>
        </w:trPr>
        <w:tc>
          <w:tcPr>
            <w:tcW w:w="5328" w:type="dxa"/>
            <w:hideMark/>
          </w:tcPr>
          <w:p w:rsidR="001B0586" w:rsidRDefault="00D737DA" w:rsidP="00D737DA">
            <w:pPr>
              <w:pStyle w:val="a3"/>
              <w:tabs>
                <w:tab w:val="left" w:pos="-180"/>
              </w:tabs>
              <w:snapToGrid w:val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муниципального </w:t>
            </w:r>
            <w:r w:rsidR="001B0586">
              <w:rPr>
                <w:sz w:val="28"/>
              </w:rPr>
              <w:t>образования «Черноозерское  сельское поселение</w:t>
            </w:r>
          </w:p>
        </w:tc>
        <w:tc>
          <w:tcPr>
            <w:tcW w:w="3420" w:type="dxa"/>
            <w:hideMark/>
          </w:tcPr>
          <w:p w:rsidR="001B0586" w:rsidRDefault="001B0586" w:rsidP="00D737DA">
            <w:pPr>
              <w:pStyle w:val="a3"/>
              <w:tabs>
                <w:tab w:val="left" w:pos="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B0586" w:rsidRDefault="001B0586" w:rsidP="00D737DA">
            <w:pPr>
              <w:pStyle w:val="a3"/>
              <w:tabs>
                <w:tab w:val="left" w:pos="0"/>
              </w:tabs>
              <w:ind w:right="162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 w:rsidR="00D737DA">
              <w:rPr>
                <w:sz w:val="28"/>
              </w:rPr>
              <w:t xml:space="preserve">     </w:t>
            </w:r>
            <w:r>
              <w:rPr>
                <w:sz w:val="28"/>
              </w:rPr>
              <w:t>О.А.Михайлова</w:t>
            </w:r>
          </w:p>
        </w:tc>
      </w:tr>
    </w:tbl>
    <w:p w:rsidR="001B0586" w:rsidRPr="001B0586" w:rsidRDefault="001B0586" w:rsidP="00D737DA">
      <w:pPr>
        <w:pageBreakBefore/>
        <w:spacing w:line="252" w:lineRule="auto"/>
        <w:ind w:left="4253"/>
        <w:jc w:val="both"/>
        <w:rPr>
          <w:rFonts w:ascii="Times New Roman" w:hAnsi="Times New Roman" w:cs="Times New Roman"/>
          <w:sz w:val="28"/>
          <w:lang w:eastAsia="ar-SA"/>
        </w:rPr>
      </w:pPr>
      <w:r w:rsidRPr="001B0586">
        <w:rPr>
          <w:rFonts w:ascii="Times New Roman" w:hAnsi="Times New Roman" w:cs="Times New Roman"/>
          <w:sz w:val="28"/>
        </w:rPr>
        <w:lastRenderedPageBreak/>
        <w:t>УТВЕРЖДЕНО</w:t>
      </w:r>
    </w:p>
    <w:p w:rsidR="001B0586" w:rsidRDefault="001B0586" w:rsidP="00D737DA">
      <w:pPr>
        <w:pStyle w:val="BodyText2"/>
        <w:ind w:left="4253" w:firstLine="0"/>
      </w:pPr>
      <w:r>
        <w:t>постановлением администрации МО «Черноозерское сельское поселение»</w:t>
      </w:r>
    </w:p>
    <w:p w:rsidR="001B0586" w:rsidRDefault="001B0586" w:rsidP="00D737DA">
      <w:pPr>
        <w:pStyle w:val="BodyText2"/>
        <w:ind w:left="4253" w:firstLine="0"/>
      </w:pPr>
      <w:r>
        <w:t xml:space="preserve"> от «15» сентября </w:t>
      </w:r>
      <w:proofErr w:type="gramStart"/>
      <w:r>
        <w:t>г</w:t>
      </w:r>
      <w:proofErr w:type="gramEnd"/>
      <w:r>
        <w:t>. № 32</w:t>
      </w:r>
    </w:p>
    <w:p w:rsidR="001B0586" w:rsidRDefault="001B0586" w:rsidP="00D737DA">
      <w:pPr>
        <w:spacing w:line="252" w:lineRule="auto"/>
        <w:ind w:left="4880"/>
        <w:jc w:val="both"/>
        <w:rPr>
          <w:sz w:val="28"/>
        </w:rPr>
      </w:pPr>
    </w:p>
    <w:p w:rsidR="001B0586" w:rsidRPr="001B0586" w:rsidRDefault="001B0586" w:rsidP="00D737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586">
        <w:rPr>
          <w:rFonts w:ascii="Times New Roman" w:hAnsi="Times New Roman" w:cs="Times New Roman"/>
          <w:sz w:val="28"/>
          <w:szCs w:val="28"/>
        </w:rPr>
        <w:t>ПОЛОЖЕНИЕ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0586">
        <w:rPr>
          <w:rFonts w:ascii="Times New Roman" w:hAnsi="Times New Roman" w:cs="Times New Roman"/>
          <w:sz w:val="28"/>
          <w:szCs w:val="28"/>
        </w:rPr>
        <w:t>о резерве материальных ресурсов для ликвидации чрезвычайных ситуаций природного и техногенного характера на территории  муниципального образования «Черноозерское сельское поселение»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B0586" w:rsidRPr="001B0586" w:rsidRDefault="001B0586" w:rsidP="00D737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586">
        <w:rPr>
          <w:rFonts w:ascii="Times New Roman" w:hAnsi="Times New Roman" w:cs="Times New Roman"/>
          <w:sz w:val="28"/>
          <w:szCs w:val="28"/>
        </w:rPr>
        <w:t>I. ОБЩИЕ  ПОЛОЖЕНИЯ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0586">
        <w:rPr>
          <w:rFonts w:ascii="Times New Roman" w:hAnsi="Times New Roman" w:cs="Times New Roman"/>
          <w:sz w:val="28"/>
          <w:szCs w:val="28"/>
        </w:rPr>
        <w:t>Резервы материальных ресурсов для ликвидации чрезвычайных ситуаций являются важным составным элементом единой государственной системы предупреждения и ликвидации чрезвычайных ситуаций.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0586">
        <w:rPr>
          <w:rFonts w:ascii="Times New Roman" w:hAnsi="Times New Roman" w:cs="Times New Roman"/>
          <w:sz w:val="28"/>
          <w:szCs w:val="28"/>
        </w:rPr>
        <w:t>Резервы материальных ресурсов для ликвидации чрезвычайных ситуаций и их последствий, используются в целях устранения непосредственной опасности для жизни и здоровья людей, развертывания и содержания временных пунктов проживания и питания пострадавших граждан, оказания им гуманитарной и единовременной материальной помощи, других первоочередных мероприятий, связанных с обеспечением жизнедеятельности пострадавшего населения.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0586">
        <w:rPr>
          <w:rFonts w:ascii="Times New Roman" w:hAnsi="Times New Roman" w:cs="Times New Roman"/>
          <w:sz w:val="28"/>
          <w:szCs w:val="28"/>
        </w:rPr>
        <w:t>Резервы материальных ресурсов для ликвидации чрезвычайных ситуаций создаются заблаговременно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0586">
        <w:rPr>
          <w:rFonts w:ascii="Times New Roman" w:hAnsi="Times New Roman" w:cs="Times New Roman"/>
          <w:sz w:val="28"/>
          <w:szCs w:val="28"/>
        </w:rPr>
        <w:t>Создание и использование резервов материальных ресурсов для ликвидации чрезвычайных ситуаций основывается на следующих основополагающих принципах: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0586">
        <w:rPr>
          <w:rFonts w:ascii="Times New Roman" w:hAnsi="Times New Roman" w:cs="Times New Roman"/>
          <w:sz w:val="28"/>
          <w:szCs w:val="28"/>
        </w:rPr>
        <w:t>определенности целевого назначения - формируются целевые резервы, учитывающие потенциальные возможности проявления чрезвычайных ситуаций применительно к соответствующим региональным, отраслевым и производственным особенностям;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0586">
        <w:rPr>
          <w:rFonts w:ascii="Times New Roman" w:hAnsi="Times New Roman" w:cs="Times New Roman"/>
          <w:sz w:val="28"/>
          <w:szCs w:val="28"/>
        </w:rPr>
        <w:t xml:space="preserve">рациональности размещения - обеспечение максимальной степени сохранности резервов при возникновении чрезвычайных ситуаций </w:t>
      </w:r>
      <w:r w:rsidRPr="001B0586">
        <w:rPr>
          <w:rFonts w:ascii="Times New Roman" w:hAnsi="Times New Roman" w:cs="Times New Roman"/>
          <w:sz w:val="28"/>
          <w:szCs w:val="28"/>
        </w:rPr>
        <w:br/>
        <w:t>и дислокация их в зонах, исходя из оценки степени  риска возникновения в них чрезвычайных ситуаций;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0586">
        <w:rPr>
          <w:rFonts w:ascii="Times New Roman" w:hAnsi="Times New Roman" w:cs="Times New Roman"/>
          <w:sz w:val="28"/>
          <w:szCs w:val="28"/>
        </w:rPr>
        <w:t>мобильности - поддержание высокой степени подготовленности резервов к оперативному перемещению в зоны чрезвычайных ситуаций, а также осуществления приемки, переработки и подготовки материальных ресурсов резервов к использованию при ликвидации чрезвычайных ситуаций;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0586">
        <w:rPr>
          <w:rFonts w:ascii="Times New Roman" w:hAnsi="Times New Roman" w:cs="Times New Roman"/>
          <w:sz w:val="28"/>
          <w:szCs w:val="28"/>
        </w:rPr>
        <w:t xml:space="preserve">достаточности - величина резервов, их структура, ассортимент, качественные показатели и характеристики должны обеспечивать проведение первоочередных работ по ликвидации чрезвычайных ситуаций в соответствии с прогнозируемым </w:t>
      </w:r>
      <w:r w:rsidRPr="001B0586">
        <w:rPr>
          <w:rFonts w:ascii="Times New Roman" w:hAnsi="Times New Roman" w:cs="Times New Roman"/>
          <w:sz w:val="28"/>
          <w:szCs w:val="28"/>
        </w:rPr>
        <w:lastRenderedPageBreak/>
        <w:t>ущербом, программой  и последовательностью проведения работ, спецификой региона  или объекта, видом чрезвычайной ситуации;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0586">
        <w:rPr>
          <w:rFonts w:ascii="Times New Roman" w:hAnsi="Times New Roman" w:cs="Times New Roman"/>
          <w:sz w:val="28"/>
          <w:szCs w:val="28"/>
        </w:rPr>
        <w:t xml:space="preserve">управляемости - соответствие системы управления созданием </w:t>
      </w:r>
      <w:r w:rsidRPr="001B0586">
        <w:rPr>
          <w:rFonts w:ascii="Times New Roman" w:hAnsi="Times New Roman" w:cs="Times New Roman"/>
          <w:sz w:val="28"/>
          <w:szCs w:val="28"/>
        </w:rPr>
        <w:br/>
        <w:t xml:space="preserve">и использованием резервов материальных ресурсов для ликвидации чрезвычайных ситуаций на различных уровнях задачам, решаемым </w:t>
      </w:r>
      <w:r w:rsidRPr="001B0586">
        <w:rPr>
          <w:rFonts w:ascii="Times New Roman" w:hAnsi="Times New Roman" w:cs="Times New Roman"/>
          <w:sz w:val="28"/>
          <w:szCs w:val="28"/>
        </w:rPr>
        <w:br/>
        <w:t xml:space="preserve">в процессе ликвидации чрезвычайных ситуаций и ее сопряженность </w:t>
      </w:r>
      <w:r w:rsidRPr="001B0586">
        <w:rPr>
          <w:rFonts w:ascii="Times New Roman" w:hAnsi="Times New Roman" w:cs="Times New Roman"/>
          <w:sz w:val="28"/>
          <w:szCs w:val="28"/>
        </w:rPr>
        <w:br/>
        <w:t>со всеми органами различного уровня, участвующими в ликвидации чрезвычайных ситуаций;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0586">
        <w:rPr>
          <w:rFonts w:ascii="Times New Roman" w:hAnsi="Times New Roman" w:cs="Times New Roman"/>
          <w:sz w:val="28"/>
          <w:szCs w:val="28"/>
        </w:rPr>
        <w:t xml:space="preserve">экономичности - величина затрат (ассигнований) выделяемых </w:t>
      </w:r>
      <w:r w:rsidRPr="001B0586">
        <w:rPr>
          <w:rFonts w:ascii="Times New Roman" w:hAnsi="Times New Roman" w:cs="Times New Roman"/>
          <w:sz w:val="28"/>
          <w:szCs w:val="28"/>
        </w:rPr>
        <w:br/>
        <w:t xml:space="preserve">на создание, хранение, использование и восполнение резервов материальных ресурсов для ликвидации чрезвычайных ситуаций должна минимизировать привлекаемые для этих целей материальные ресурсы </w:t>
      </w:r>
      <w:r w:rsidRPr="001B0586">
        <w:rPr>
          <w:rFonts w:ascii="Times New Roman" w:hAnsi="Times New Roman" w:cs="Times New Roman"/>
          <w:sz w:val="28"/>
          <w:szCs w:val="28"/>
        </w:rPr>
        <w:br/>
        <w:t>из иных источников, а также определяться в соответствии прогнозируемым ущербом, программой и последовательностью  проведения неотложных работ, спецификой сельского поселения или объекта, видом чрезвычайной ситуации.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B0586">
        <w:rPr>
          <w:rFonts w:ascii="Times New Roman" w:hAnsi="Times New Roman" w:cs="Times New Roman"/>
          <w:sz w:val="28"/>
          <w:szCs w:val="28"/>
        </w:rPr>
        <w:t xml:space="preserve">В целях экстренной доставки необходимых сил и средств в случае возникновения чрезвычайных ситуаций и оказания других услуг для ликвидации последствий чрезвычайных ситуаций составляется перечень специализированных организаций, путем проведения предварительного отбора, который необходимо ежегодно обновлять по состоянию на 1 января также путем проведения предварительного отбора). </w:t>
      </w:r>
      <w:proofErr w:type="gramEnd"/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B0586" w:rsidRPr="001B0586" w:rsidRDefault="001B0586" w:rsidP="00D737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586">
        <w:rPr>
          <w:rFonts w:ascii="Times New Roman" w:hAnsi="Times New Roman" w:cs="Times New Roman"/>
          <w:sz w:val="28"/>
          <w:szCs w:val="28"/>
        </w:rPr>
        <w:t>II. СОЗДАНИЕ РЕЗЕРВОВ МАТЕРИАЛЬНЫХ РЕСУРСОВ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0586">
        <w:rPr>
          <w:rFonts w:ascii="Times New Roman" w:hAnsi="Times New Roman" w:cs="Times New Roman"/>
          <w:sz w:val="28"/>
          <w:szCs w:val="28"/>
        </w:rPr>
        <w:t>Резервы материальных ресурсов для ликвидации чрезвычайных ситуаций создаются исходя из прогнозируемых видов и масштабов чрезвычайных ситуаций, предполагаемого объема работ и услуг по их ликвидации, а также максимально возможного использования имеющихся сил и сре</w:t>
      </w:r>
      <w:proofErr w:type="gramStart"/>
      <w:r w:rsidRPr="001B058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B0586">
        <w:rPr>
          <w:rFonts w:ascii="Times New Roman" w:hAnsi="Times New Roman" w:cs="Times New Roman"/>
          <w:sz w:val="28"/>
          <w:szCs w:val="28"/>
        </w:rPr>
        <w:t>я ликвидации чрезвычайных ситуаций  на территории муниципального образования «Черноозерское  сельское поселение».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0586">
        <w:rPr>
          <w:rFonts w:ascii="Times New Roman" w:hAnsi="Times New Roman" w:cs="Times New Roman"/>
          <w:sz w:val="28"/>
          <w:szCs w:val="28"/>
        </w:rPr>
        <w:t xml:space="preserve">Номенклатура и объемы резервов материальных ресурсов, перечни работ услуг, необходимых для оказания гуманитарной помощи либо ликвидации последствий чрезвычайных ситуаций природного  или техногенного характера определяются администрацией муниципального образования «Черноозерское сельское поселение» и экономически обосновываются с учетом повторяемости, масштабов  и характера возможных чрезвычайных ситуаций, анализа статистических данных, экспертных оценок и иной информации. 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0586">
        <w:rPr>
          <w:rFonts w:ascii="Times New Roman" w:hAnsi="Times New Roman" w:cs="Times New Roman"/>
          <w:sz w:val="28"/>
          <w:szCs w:val="28"/>
        </w:rPr>
        <w:t>Они должны удовлетворять продолжительность периода жизнеобеспечения, в течение которого осуществляется устойчивое снабжение пострадавшего населения сельского поселения по нормам чрезвычайной ситуации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0586">
        <w:rPr>
          <w:rFonts w:ascii="Times New Roman" w:hAnsi="Times New Roman" w:cs="Times New Roman"/>
          <w:sz w:val="28"/>
          <w:szCs w:val="28"/>
        </w:rPr>
        <w:t>Продолжительность периода можно принять при ЧС локального</w:t>
      </w:r>
      <w:r w:rsidRPr="001B0586">
        <w:rPr>
          <w:rFonts w:ascii="Times New Roman" w:hAnsi="Times New Roman" w:cs="Times New Roman"/>
          <w:sz w:val="28"/>
          <w:szCs w:val="28"/>
        </w:rPr>
        <w:br/>
        <w:t>и муниципального характера - до 7 суток.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0586">
        <w:rPr>
          <w:rFonts w:ascii="Times New Roman" w:hAnsi="Times New Roman" w:cs="Times New Roman"/>
          <w:sz w:val="28"/>
          <w:szCs w:val="28"/>
        </w:rPr>
        <w:t xml:space="preserve">Заказы на поставку (размещение) продукции в резервы материальных ресурсов для ликвидации чрезвычайных ситуаций могут строиться на договорной основе посредством заключения контрактов (договоров) с организациями независимо от форм собственности и организационно-правовых форм. 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0586">
        <w:rPr>
          <w:rFonts w:ascii="Times New Roman" w:hAnsi="Times New Roman" w:cs="Times New Roman"/>
          <w:sz w:val="28"/>
          <w:szCs w:val="28"/>
        </w:rPr>
        <w:t>Резервы материальных ресурсов для ликвидации чрезвычайных ситуаций хранятся на складских площадях организаций, определенных</w:t>
      </w:r>
      <w:r w:rsidRPr="001B0586">
        <w:rPr>
          <w:rFonts w:ascii="Times New Roman" w:hAnsi="Times New Roman" w:cs="Times New Roman"/>
          <w:sz w:val="28"/>
          <w:szCs w:val="28"/>
        </w:rPr>
        <w:br/>
      </w:r>
      <w:r w:rsidRPr="001B0586">
        <w:rPr>
          <w:rFonts w:ascii="Times New Roman" w:hAnsi="Times New Roman" w:cs="Times New Roman"/>
          <w:sz w:val="28"/>
          <w:szCs w:val="28"/>
        </w:rPr>
        <w:lastRenderedPageBreak/>
        <w:t>в перечне после проведения предварительного отбора, либо</w:t>
      </w:r>
      <w:r w:rsidRPr="001B0586">
        <w:rPr>
          <w:rFonts w:ascii="Times New Roman" w:hAnsi="Times New Roman" w:cs="Times New Roman"/>
          <w:sz w:val="28"/>
          <w:szCs w:val="28"/>
        </w:rPr>
        <w:br/>
        <w:t xml:space="preserve">в соответствии с заключенным контрактом (договором) на ответственное хранение, где должна быть гарантирована их безусловная сохранность и возможность оперативной доставки в зоны чрезвычайных ситуаций. 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0586">
        <w:rPr>
          <w:rFonts w:ascii="Times New Roman" w:hAnsi="Times New Roman" w:cs="Times New Roman"/>
          <w:sz w:val="28"/>
          <w:szCs w:val="28"/>
        </w:rPr>
        <w:t xml:space="preserve">Заказчиком на поставку (размещение) продукции в целях создания (поддержания) муниципальных резервов материальных ресурсов для ликвидации чрезвычайных ситуаций является администрация муниципальных образования «Черноозерское  сельское поселение». 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B0586">
        <w:rPr>
          <w:rFonts w:ascii="Times New Roman" w:hAnsi="Times New Roman" w:cs="Times New Roman"/>
          <w:sz w:val="28"/>
          <w:szCs w:val="28"/>
        </w:rPr>
        <w:t>Заказчик в соответствии с требованиями главы 5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проводит предварительный отбор участников размещения заказа, квалификация которых соответствует предъявляемым требованиям и которые могут в возможно короткий срок без предварительной оплаты и (или) с отсрочкой платежа осуществить поставку необходимых товаров</w:t>
      </w:r>
      <w:proofErr w:type="gramEnd"/>
      <w:r w:rsidRPr="001B0586">
        <w:rPr>
          <w:rFonts w:ascii="Times New Roman" w:hAnsi="Times New Roman" w:cs="Times New Roman"/>
          <w:sz w:val="28"/>
          <w:szCs w:val="28"/>
        </w:rPr>
        <w:t>, выполнение работ и оказание услуг. По результатам предварительного отбора составляется перечень поставщиков, включающий в себя участников размещения заказа, прошедших предварительный отбор, в целях размещения у них заказа на поставку товаров, выполнение работ либо оказание услуг для муниципальных нужд путем запроса котировок.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0586">
        <w:rPr>
          <w:rFonts w:ascii="Times New Roman" w:hAnsi="Times New Roman" w:cs="Times New Roman"/>
          <w:sz w:val="28"/>
          <w:szCs w:val="28"/>
        </w:rPr>
        <w:t>При формировании, восполнении и освежении резервов материальных ресурсов допускается их замена по отдельным позициям, определенных номенклатурой, другой продукцией, соответствующей назначению заменяемой и по своим качествам обеспечивающей надежность в применении.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B0586" w:rsidRPr="001B0586">
        <w:rPr>
          <w:rFonts w:ascii="Times New Roman" w:hAnsi="Times New Roman" w:cs="Times New Roman"/>
          <w:sz w:val="28"/>
          <w:szCs w:val="28"/>
        </w:rPr>
        <w:t>Расходы, связанные с созданием, хранением, обслуживанием (перемещением, подработкой, консервацией, проведением лабораторных  испытаний, технических проверок и защиты от биологических вредителей) и восполнением (освежением, заменой и т.п.) резервов материальных ресурсов для ликвидации чрезвычайных ситуаций, осуществляются за счет финансовых средств предусмотренных в бюджете муниципального образования «Черноозерское сельское поселение».</w:t>
      </w:r>
      <w:proofErr w:type="gramEnd"/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B0586" w:rsidRPr="001B0586">
        <w:rPr>
          <w:rFonts w:ascii="Times New Roman" w:hAnsi="Times New Roman" w:cs="Times New Roman"/>
          <w:sz w:val="28"/>
          <w:szCs w:val="28"/>
        </w:rPr>
        <w:t>Создание резервов материальных ресурсов, формирование их номенклатуры и объемов, определение перечней работ услуг, необходимых для оказания гуманитарной помощи либо ликвидации последствий чрезвычайных ситуаций природного или техногенного характера регламентируются специальным нормативно-правовым актом администрации муниципального образования, где необходимо четкое определение ответственных лиц за создание резервов материальных ресурсов, проведение предварительных отборов участников размещения заказов на выполнение работ и оказание услуг, источников финансирования, порядка</w:t>
      </w:r>
      <w:proofErr w:type="gramEnd"/>
      <w:r w:rsidR="001B0586" w:rsidRPr="001B0586">
        <w:rPr>
          <w:rFonts w:ascii="Times New Roman" w:hAnsi="Times New Roman" w:cs="Times New Roman"/>
          <w:sz w:val="28"/>
          <w:szCs w:val="28"/>
        </w:rPr>
        <w:t xml:space="preserve"> выпуска и возмещения ресурсов, учета и контроля их хранения и расходования. 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B0586" w:rsidRPr="001B0586" w:rsidRDefault="001B0586" w:rsidP="00D737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586">
        <w:rPr>
          <w:rFonts w:ascii="Times New Roman" w:hAnsi="Times New Roman" w:cs="Times New Roman"/>
          <w:sz w:val="28"/>
          <w:szCs w:val="28"/>
        </w:rPr>
        <w:t>III. ХРАНЕНИЕ МАТЕРИАЛЬНЫХ РЕСУРСОВ РЕЗЕРВОВ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Основной задачей хранения резервов материальных ресурсов для ликвидации чрезвычайных ситуаций  является обеспечение его количественной и качественной сохранности в течение всего периода хранения, а также обеспечение постоянной готовности к быстрой выдаче по предназначению.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Выполнение основной задачи обеспечивается: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правильным размещением, устройством, оборудованием, содержанием и использованием складов;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тщательным приемом поступающих материальных ресурсов и устранением выявленных недостатков;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подготовкой материальных ресурсов к хранению с применением консервации;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586" w:rsidRPr="001B0586">
        <w:rPr>
          <w:rFonts w:ascii="Times New Roman" w:hAnsi="Times New Roman" w:cs="Times New Roman"/>
          <w:sz w:val="28"/>
          <w:szCs w:val="28"/>
        </w:rPr>
        <w:t xml:space="preserve">подготовкой мест хранения и поддержанием в них условий, снижающих влияние окружающей </w:t>
      </w:r>
      <w:proofErr w:type="spellStart"/>
      <w:proofErr w:type="gramStart"/>
      <w:r w:rsidR="001B0586" w:rsidRPr="001B058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1B0586" w:rsidRPr="001B0586">
        <w:rPr>
          <w:rFonts w:ascii="Times New Roman" w:hAnsi="Times New Roman" w:cs="Times New Roman"/>
          <w:sz w:val="28"/>
          <w:szCs w:val="28"/>
        </w:rPr>
        <w:t>реды</w:t>
      </w:r>
      <w:proofErr w:type="spellEnd"/>
      <w:r w:rsidR="001B0586" w:rsidRPr="001B0586">
        <w:rPr>
          <w:rFonts w:ascii="Times New Roman" w:hAnsi="Times New Roman" w:cs="Times New Roman"/>
          <w:sz w:val="28"/>
          <w:szCs w:val="28"/>
        </w:rPr>
        <w:t xml:space="preserve"> на материальные ресурсы;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созданием необходимых условий хранения для каждого вида материальных ресурсов (температура, относительная влажность воздуха, вентиляция) и соблюдением санитарно-гигиенических требований;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0586" w:rsidRPr="001B0586">
        <w:rPr>
          <w:rFonts w:ascii="Times New Roman" w:hAnsi="Times New Roman" w:cs="Times New Roman"/>
          <w:sz w:val="28"/>
          <w:szCs w:val="28"/>
        </w:rPr>
        <w:t xml:space="preserve">постоянным наблюдением за качественным состоянием хранимых материальных ресурсов и своевременное проведение мероприятий, обеспечивающих их сохранность (очистка, просушка, консервация, техническое обслуживание, техническая поверка, перекладка, проведение лабораторных испытаний, </w:t>
      </w:r>
      <w:proofErr w:type="spellStart"/>
      <w:r w:rsidR="001B0586" w:rsidRPr="001B0586">
        <w:rPr>
          <w:rFonts w:ascii="Times New Roman" w:hAnsi="Times New Roman" w:cs="Times New Roman"/>
          <w:sz w:val="28"/>
          <w:szCs w:val="28"/>
        </w:rPr>
        <w:t>переконсервация</w:t>
      </w:r>
      <w:proofErr w:type="spellEnd"/>
      <w:r w:rsidR="001B0586" w:rsidRPr="001B0586">
        <w:rPr>
          <w:rFonts w:ascii="Times New Roman" w:hAnsi="Times New Roman" w:cs="Times New Roman"/>
          <w:sz w:val="28"/>
          <w:szCs w:val="28"/>
        </w:rPr>
        <w:t>, борьба с  вредителями и др.);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проведение периодических проверок материальных ресурсов, условий и мест их хранения;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строгим соблюдением режима хранения материальных ресурсов</w:t>
      </w:r>
      <w:r w:rsidR="001B0586" w:rsidRPr="001B0586">
        <w:rPr>
          <w:rFonts w:ascii="Times New Roman" w:hAnsi="Times New Roman" w:cs="Times New Roman"/>
          <w:sz w:val="28"/>
          <w:szCs w:val="28"/>
        </w:rPr>
        <w:br/>
        <w:t>в зависимости от их физических и химических свойств;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0586" w:rsidRPr="001B0586">
        <w:rPr>
          <w:rFonts w:ascii="Times New Roman" w:hAnsi="Times New Roman" w:cs="Times New Roman"/>
          <w:sz w:val="28"/>
          <w:szCs w:val="28"/>
        </w:rPr>
        <w:t xml:space="preserve">максимальной механизацией погрузочно-разгрузочных и </w:t>
      </w:r>
      <w:proofErr w:type="spellStart"/>
      <w:r w:rsidR="001B0586" w:rsidRPr="001B0586">
        <w:rPr>
          <w:rFonts w:ascii="Times New Roman" w:hAnsi="Times New Roman" w:cs="Times New Roman"/>
          <w:sz w:val="28"/>
          <w:szCs w:val="28"/>
        </w:rPr>
        <w:t>внутрискладских</w:t>
      </w:r>
      <w:proofErr w:type="spellEnd"/>
      <w:r w:rsidR="001B0586" w:rsidRPr="001B0586">
        <w:rPr>
          <w:rFonts w:ascii="Times New Roman" w:hAnsi="Times New Roman" w:cs="Times New Roman"/>
          <w:sz w:val="28"/>
          <w:szCs w:val="28"/>
        </w:rPr>
        <w:t xml:space="preserve"> работ при приемке, складировании, отпуске, консервации и подработке материальных ресурсов;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правильным подбором и обучением работников складов, наличием штатной единицы начальника склада;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надежной организацией охраны складов и соблюдением правил пожарной безопасности;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своевременной заменой и освежением материальных ресурсов</w:t>
      </w:r>
      <w:r w:rsidR="001B0586" w:rsidRPr="001B0586">
        <w:rPr>
          <w:rFonts w:ascii="Times New Roman" w:hAnsi="Times New Roman" w:cs="Times New Roman"/>
          <w:sz w:val="28"/>
          <w:szCs w:val="28"/>
        </w:rPr>
        <w:br/>
        <w:t>в соответствии с установленными сроками хранения;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поддержанием в исправном состоянии подъездных путей</w:t>
      </w:r>
      <w:r w:rsidR="001B0586" w:rsidRPr="001B0586">
        <w:rPr>
          <w:rFonts w:ascii="Times New Roman" w:hAnsi="Times New Roman" w:cs="Times New Roman"/>
          <w:sz w:val="28"/>
          <w:szCs w:val="28"/>
        </w:rPr>
        <w:br/>
        <w:t>к складам и местам погрузки в любое время года и суток.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0586" w:rsidRPr="001B0586">
        <w:rPr>
          <w:rFonts w:ascii="Times New Roman" w:hAnsi="Times New Roman" w:cs="Times New Roman"/>
          <w:sz w:val="28"/>
          <w:szCs w:val="28"/>
        </w:rPr>
        <w:t>Резервы материальных ресурсов для ликвидации чрезвычайных ситуаций размещаются как на объектах, специально предназначенных для их хранения и обслуживания, так и на договорной основе на базах</w:t>
      </w:r>
      <w:r w:rsidR="001B0586" w:rsidRPr="001B0586">
        <w:rPr>
          <w:rFonts w:ascii="Times New Roman" w:hAnsi="Times New Roman" w:cs="Times New Roman"/>
          <w:sz w:val="28"/>
          <w:szCs w:val="28"/>
        </w:rPr>
        <w:br/>
        <w:t>и складах промышленных, транспортных, сельскохозяйственных, снабженческо-сбытовых, торгово-посреднических и иных предприятий</w:t>
      </w:r>
      <w:r w:rsidR="001B0586" w:rsidRPr="001B0586">
        <w:rPr>
          <w:rFonts w:ascii="Times New Roman" w:hAnsi="Times New Roman" w:cs="Times New Roman"/>
          <w:sz w:val="28"/>
          <w:szCs w:val="28"/>
        </w:rPr>
        <w:br/>
        <w:t>и организаций, с которых возможна их оперативная доставка в зоны чрезвычайных ситуаций.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По отдельным видам материальных ресурсов резервов, хранение</w:t>
      </w:r>
      <w:r w:rsidR="001B0586" w:rsidRPr="001B0586">
        <w:rPr>
          <w:rFonts w:ascii="Times New Roman" w:hAnsi="Times New Roman" w:cs="Times New Roman"/>
          <w:sz w:val="28"/>
          <w:szCs w:val="28"/>
        </w:rPr>
        <w:br/>
        <w:t>и использование которых регламентировано специальными правилами</w:t>
      </w:r>
      <w:r w:rsidR="001B0586" w:rsidRPr="001B0586">
        <w:rPr>
          <w:rFonts w:ascii="Times New Roman" w:hAnsi="Times New Roman" w:cs="Times New Roman"/>
          <w:sz w:val="28"/>
          <w:szCs w:val="28"/>
        </w:rPr>
        <w:br/>
        <w:t xml:space="preserve">и нормами, а также по </w:t>
      </w:r>
      <w:proofErr w:type="gramStart"/>
      <w:r w:rsidR="001B0586" w:rsidRPr="001B0586">
        <w:rPr>
          <w:rFonts w:ascii="Times New Roman" w:hAnsi="Times New Roman" w:cs="Times New Roman"/>
          <w:sz w:val="28"/>
          <w:szCs w:val="28"/>
        </w:rPr>
        <w:t>продукции</w:t>
      </w:r>
      <w:proofErr w:type="gramEnd"/>
      <w:r w:rsidR="001B0586" w:rsidRPr="001B0586">
        <w:rPr>
          <w:rFonts w:ascii="Times New Roman" w:hAnsi="Times New Roman" w:cs="Times New Roman"/>
          <w:sz w:val="28"/>
          <w:szCs w:val="28"/>
        </w:rPr>
        <w:t xml:space="preserve"> размещаемой на объектах, подконтрольных органам специального надзора, порядок, места</w:t>
      </w:r>
      <w:r w:rsidR="001B0586" w:rsidRPr="001B0586">
        <w:rPr>
          <w:rFonts w:ascii="Times New Roman" w:hAnsi="Times New Roman" w:cs="Times New Roman"/>
          <w:sz w:val="28"/>
          <w:szCs w:val="28"/>
        </w:rPr>
        <w:br/>
        <w:t>и условия дислокации устанавливаются по согласованию с этими органами.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586" w:rsidRPr="001B0586">
        <w:rPr>
          <w:rFonts w:ascii="Times New Roman" w:hAnsi="Times New Roman" w:cs="Times New Roman"/>
          <w:sz w:val="28"/>
          <w:szCs w:val="28"/>
        </w:rPr>
        <w:t xml:space="preserve">Руководители объектов, на которых </w:t>
      </w:r>
      <w:proofErr w:type="gramStart"/>
      <w:r w:rsidR="001B0586" w:rsidRPr="001B0586">
        <w:rPr>
          <w:rFonts w:ascii="Times New Roman" w:hAnsi="Times New Roman" w:cs="Times New Roman"/>
          <w:sz w:val="28"/>
          <w:szCs w:val="28"/>
        </w:rPr>
        <w:t>размещаются резервы материальных ресурсов для чрезвычайных ситуаций несут</w:t>
      </w:r>
      <w:proofErr w:type="gramEnd"/>
      <w:r w:rsidR="001B0586" w:rsidRPr="001B0586">
        <w:rPr>
          <w:rFonts w:ascii="Times New Roman" w:hAnsi="Times New Roman" w:cs="Times New Roman"/>
          <w:sz w:val="28"/>
          <w:szCs w:val="28"/>
        </w:rPr>
        <w:t xml:space="preserve"> ответственность за их сохранность.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На все виды резервов материальных ресурсов и для ликвидации чрезвычайных ситуаций устанавливаются и доводятся в установленном порядке сроки хранения.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0586" w:rsidRPr="001B0586">
        <w:rPr>
          <w:rFonts w:ascii="Times New Roman" w:hAnsi="Times New Roman" w:cs="Times New Roman"/>
          <w:sz w:val="28"/>
          <w:szCs w:val="28"/>
        </w:rPr>
        <w:t xml:space="preserve">Под сроком хранения понимается период, в течение которого тот или иной вид материальных ресурсов, хранящихся в условиях, предусмотренных </w:t>
      </w:r>
      <w:r w:rsidR="001B0586" w:rsidRPr="001B0586">
        <w:rPr>
          <w:rFonts w:ascii="Times New Roman" w:hAnsi="Times New Roman" w:cs="Times New Roman"/>
          <w:sz w:val="28"/>
          <w:szCs w:val="28"/>
        </w:rPr>
        <w:lastRenderedPageBreak/>
        <w:t>конструкторской документацией отвечает установленным техническим требованиям.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Под гарантийным сроком хранения понимается период, в течение которого предприятие-поставщик гарантирует исправность изделий при соблюдении правил их хранения. До истечения установленных гарантийных сроков хранения проводится контроль качества изделий.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Резервы материальных ресурсов для ликвидации чрезвычайных ситуаций должны храниться как материальные ценности длительного хранения, в законсервированном виде отдельно от других материальных средств.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Под консервацией понимается комплекс мероприятий, направленных  на обеспечение содержания материальных ресурсов в технически исправном состоянии с применением средств и методов защиты от воздействия окружающей среды.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В случае утраты или порчи материальных ресурсов резервов</w:t>
      </w:r>
      <w:r w:rsidR="001B0586" w:rsidRPr="001B0586">
        <w:rPr>
          <w:rFonts w:ascii="Times New Roman" w:hAnsi="Times New Roman" w:cs="Times New Roman"/>
          <w:sz w:val="28"/>
          <w:szCs w:val="28"/>
        </w:rPr>
        <w:br/>
        <w:t>в результате несоблюдения необходимых условий при хранении, восполнение их производится за счет средств объектов, осуществляющих хранение этих материальных ресурсов.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Склад для хранения товаров и материалов является составной частью складского хозяйства предприятия и его состав (количество и техническое устройство мест хранения) зависит от профиля предприятия, масштабов и организации решаемых им задач и от номенклатуры материалов, закладываемых на хранение.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Места хранения должны соответствовать общим требованиям строительных норм и правил, а также действующим нормам и правилам проектирования складов для материалов, требующих специальных условий и режимов хранения (ядовитые, легковоспламеняющиеся и т.п.).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586" w:rsidRPr="001B0586">
        <w:rPr>
          <w:rFonts w:ascii="Times New Roman" w:hAnsi="Times New Roman" w:cs="Times New Roman"/>
          <w:sz w:val="28"/>
          <w:szCs w:val="28"/>
        </w:rPr>
        <w:t xml:space="preserve">На складах целесообразно иметь специальные места для проведения технического приема, консервации, </w:t>
      </w:r>
      <w:proofErr w:type="spellStart"/>
      <w:r w:rsidR="001B0586" w:rsidRPr="001B0586">
        <w:rPr>
          <w:rFonts w:ascii="Times New Roman" w:hAnsi="Times New Roman" w:cs="Times New Roman"/>
          <w:sz w:val="28"/>
          <w:szCs w:val="28"/>
        </w:rPr>
        <w:t>переконсервации</w:t>
      </w:r>
      <w:proofErr w:type="spellEnd"/>
      <w:r w:rsidR="001B0586" w:rsidRPr="001B0586">
        <w:rPr>
          <w:rFonts w:ascii="Times New Roman" w:hAnsi="Times New Roman" w:cs="Times New Roman"/>
          <w:sz w:val="28"/>
          <w:szCs w:val="28"/>
        </w:rPr>
        <w:t xml:space="preserve"> и выдачи материалов.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В хранилище должна находиться следующая документация: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паспорт хранилища;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схема размещения материалов;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0586" w:rsidRPr="001B0586">
        <w:rPr>
          <w:rFonts w:ascii="Times New Roman" w:hAnsi="Times New Roman" w:cs="Times New Roman"/>
          <w:sz w:val="28"/>
          <w:szCs w:val="28"/>
        </w:rPr>
        <w:t>инструкция по противопожарной охране;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0586" w:rsidRPr="001B0586">
        <w:rPr>
          <w:rFonts w:ascii="Times New Roman" w:hAnsi="Times New Roman" w:cs="Times New Roman"/>
          <w:sz w:val="28"/>
          <w:szCs w:val="28"/>
        </w:rPr>
        <w:t xml:space="preserve">инструкция по технике безопасности при работах в хранилище (местах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586" w:rsidRPr="001B0586">
        <w:rPr>
          <w:rFonts w:ascii="Times New Roman" w:hAnsi="Times New Roman" w:cs="Times New Roman"/>
          <w:sz w:val="28"/>
          <w:szCs w:val="28"/>
        </w:rPr>
        <w:t>производства работ);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0586" w:rsidRPr="001B0586">
        <w:rPr>
          <w:rFonts w:ascii="Times New Roman" w:hAnsi="Times New Roman" w:cs="Times New Roman"/>
          <w:sz w:val="28"/>
          <w:szCs w:val="28"/>
        </w:rPr>
        <w:t>книга учета осмотров и проверок материалов;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0586" w:rsidRPr="001B0586">
        <w:rPr>
          <w:rFonts w:ascii="Times New Roman" w:hAnsi="Times New Roman" w:cs="Times New Roman"/>
          <w:sz w:val="28"/>
          <w:szCs w:val="28"/>
        </w:rPr>
        <w:t>книга наблюдений температуры и влажности воздуха и учета проветривания;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0586" w:rsidRPr="001B0586">
        <w:rPr>
          <w:rFonts w:ascii="Times New Roman" w:hAnsi="Times New Roman" w:cs="Times New Roman"/>
          <w:sz w:val="28"/>
          <w:szCs w:val="28"/>
        </w:rPr>
        <w:t>опись оборудования и инвентаря, закрепленного за хранилищем.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0586" w:rsidRPr="001B0586">
        <w:rPr>
          <w:rFonts w:ascii="Times New Roman" w:hAnsi="Times New Roman" w:cs="Times New Roman"/>
          <w:sz w:val="28"/>
          <w:szCs w:val="28"/>
        </w:rPr>
        <w:t xml:space="preserve">Руководители объектов, на которых </w:t>
      </w:r>
      <w:proofErr w:type="gramStart"/>
      <w:r w:rsidR="001B0586" w:rsidRPr="001B0586">
        <w:rPr>
          <w:rFonts w:ascii="Times New Roman" w:hAnsi="Times New Roman" w:cs="Times New Roman"/>
          <w:sz w:val="28"/>
          <w:szCs w:val="28"/>
        </w:rPr>
        <w:t>размещены резервы материальных ресурсов для ликвидации чрезвычайных ситуаций должны</w:t>
      </w:r>
      <w:proofErr w:type="gramEnd"/>
      <w:r w:rsidR="001B0586" w:rsidRPr="001B0586">
        <w:rPr>
          <w:rFonts w:ascii="Times New Roman" w:hAnsi="Times New Roman" w:cs="Times New Roman"/>
          <w:sz w:val="28"/>
          <w:szCs w:val="28"/>
        </w:rPr>
        <w:t xml:space="preserve"> организовывать систематические проверки наличия, качественного состояния, условий хранения, учет и готовность к использованию материальных ресурсов резервов.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B0586" w:rsidRPr="001B0586">
        <w:rPr>
          <w:rFonts w:ascii="Times New Roman" w:hAnsi="Times New Roman" w:cs="Times New Roman"/>
          <w:sz w:val="28"/>
          <w:szCs w:val="28"/>
        </w:rPr>
        <w:t>Ответственные лица от администраций муниципального образования «Черноозерское сельское поселение» за создание резервов материальных ресурсов должны не реже 2-х раз в год (по состоянию</w:t>
      </w:r>
      <w:r w:rsidR="001B0586" w:rsidRPr="001B0586">
        <w:rPr>
          <w:rFonts w:ascii="Times New Roman" w:hAnsi="Times New Roman" w:cs="Times New Roman"/>
          <w:sz w:val="28"/>
          <w:szCs w:val="28"/>
        </w:rPr>
        <w:br/>
        <w:t xml:space="preserve">на 1 января и 1 июля) проверять наличие, качественное состояние, условия хранения, учет и готовность к использованию материальных ресурсов резервов (в соответствии с заключенными договорами) и при необходимости подавать заявки </w:t>
      </w:r>
      <w:r w:rsidR="001B0586" w:rsidRPr="001B0586">
        <w:rPr>
          <w:rFonts w:ascii="Times New Roman" w:hAnsi="Times New Roman" w:cs="Times New Roman"/>
          <w:sz w:val="28"/>
          <w:szCs w:val="28"/>
        </w:rPr>
        <w:lastRenderedPageBreak/>
        <w:t>в администрацию муниципального образования на проведение предварительного</w:t>
      </w:r>
      <w:proofErr w:type="gramEnd"/>
      <w:r w:rsidR="001B0586" w:rsidRPr="001B0586">
        <w:rPr>
          <w:rFonts w:ascii="Times New Roman" w:hAnsi="Times New Roman" w:cs="Times New Roman"/>
          <w:sz w:val="28"/>
          <w:szCs w:val="28"/>
        </w:rPr>
        <w:t xml:space="preserve"> отбора участников размещения заказа на поставку необходимых товаров.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B0586" w:rsidRPr="001B0586" w:rsidRDefault="001B0586" w:rsidP="00D737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586">
        <w:rPr>
          <w:rFonts w:ascii="Times New Roman" w:hAnsi="Times New Roman" w:cs="Times New Roman"/>
          <w:sz w:val="28"/>
          <w:szCs w:val="28"/>
        </w:rPr>
        <w:t>I</w:t>
      </w:r>
      <w:r w:rsidRPr="001B058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B0586">
        <w:rPr>
          <w:rFonts w:ascii="Times New Roman" w:hAnsi="Times New Roman" w:cs="Times New Roman"/>
          <w:sz w:val="28"/>
          <w:szCs w:val="28"/>
        </w:rPr>
        <w:t>. ИСПОЛЬЗОВАНИЕ МАТЕРИАЛЬНЫХ РЕСУРСОВ РЕЗЕРВОВ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0586" w:rsidRPr="001B0586">
        <w:rPr>
          <w:rFonts w:ascii="Times New Roman" w:hAnsi="Times New Roman" w:cs="Times New Roman"/>
          <w:sz w:val="28"/>
          <w:szCs w:val="28"/>
        </w:rPr>
        <w:t xml:space="preserve">Резервы материальных ресурсов для ликвидации чрезвычайных ситуаций используются при проведении аварийно-спасательных </w:t>
      </w:r>
      <w:r w:rsidR="001B0586" w:rsidRPr="001B0586">
        <w:rPr>
          <w:rFonts w:ascii="Times New Roman" w:hAnsi="Times New Roman" w:cs="Times New Roman"/>
          <w:sz w:val="28"/>
          <w:szCs w:val="28"/>
        </w:rPr>
        <w:br/>
        <w:t>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При возникновении чрезвычайной ситуации, ограниченной рамками сельского поселения, ее ликвидация осуществляется силами, средствами и резервами муниципального образования «Черноозерское сельское поселение».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0586" w:rsidRPr="001B0586">
        <w:rPr>
          <w:rFonts w:ascii="Times New Roman" w:hAnsi="Times New Roman" w:cs="Times New Roman"/>
          <w:sz w:val="28"/>
          <w:szCs w:val="28"/>
        </w:rPr>
        <w:t>Решение об использовании ресурсов материальных резервов при ликвидации чрезвычайных ситуаций принимает администрация муниципального образования, создавшая этот резерв, которое должно сопровождаться письменным распоряжением главы администрации муниципального образования «Черноозерское сельское поселение».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0586" w:rsidRPr="001B0586">
        <w:rPr>
          <w:rFonts w:ascii="Times New Roman" w:hAnsi="Times New Roman" w:cs="Times New Roman"/>
          <w:sz w:val="28"/>
          <w:szCs w:val="28"/>
        </w:rPr>
        <w:t>Если масштабы чрезвычайной ситуации таковы, что имеющимися материальными ресурсами и объектовыми резервами локализовать или ликвидировать ее невозможно, то администрация муниципального образования «Черноозерское сельское поселение» вправе обратиться за помощью в органы местного самоуправления, которые привлекают</w:t>
      </w:r>
      <w:r w:rsidR="001B0586" w:rsidRPr="001B0586">
        <w:rPr>
          <w:rFonts w:ascii="Times New Roman" w:hAnsi="Times New Roman" w:cs="Times New Roman"/>
          <w:sz w:val="28"/>
          <w:szCs w:val="28"/>
        </w:rPr>
        <w:br/>
        <w:t>к ликвидации чрезвычайной ситуации резервы муниципального района.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При возникновении чрезвычайной ситуации муниципального характера, затрагивающей территорию муниципального образования «Черноозерское сельское поселение», ее ликвидация осуществляется совместно с силами, средствами и резервами органов местного самоуправления муниципального района.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При недостаточности материальных ресурсов и имеющихся муниципальных резервов, органы местного самоуправления в установленном порядке обращаются за помощью к органам исполнительной власти субъектов Российской Федерации,</w:t>
      </w:r>
      <w:r w:rsidR="001B0586" w:rsidRPr="001B0586">
        <w:rPr>
          <w:rFonts w:ascii="Times New Roman" w:hAnsi="Times New Roman" w:cs="Times New Roman"/>
          <w:sz w:val="28"/>
          <w:szCs w:val="28"/>
        </w:rPr>
        <w:br/>
        <w:t>на территории которых они расположены.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Финансирование мероприятий по ликвидации чрезвычайных ситуаций производится за счет сре</w:t>
      </w:r>
      <w:proofErr w:type="gramStart"/>
      <w:r w:rsidR="001B0586" w:rsidRPr="001B058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B0586" w:rsidRPr="001B0586">
        <w:rPr>
          <w:rFonts w:ascii="Times New Roman" w:hAnsi="Times New Roman" w:cs="Times New Roman"/>
          <w:sz w:val="28"/>
          <w:szCs w:val="28"/>
        </w:rPr>
        <w:t>едприятий, учреждений</w:t>
      </w:r>
      <w:r w:rsidR="001B0586" w:rsidRPr="001B0586">
        <w:rPr>
          <w:rFonts w:ascii="Times New Roman" w:hAnsi="Times New Roman" w:cs="Times New Roman"/>
          <w:sz w:val="28"/>
          <w:szCs w:val="28"/>
        </w:rPr>
        <w:br/>
        <w:t>и организаций независимо от их организационно-правовой формы (далее именуются - организации), находящихся в зонах чрезвычайных ситуаций, средств муниципального образования «Черноозерское сельское поселение», соответствующих бюджетов, страховых фондов и других источников.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B0586" w:rsidRPr="001B0586" w:rsidRDefault="001B0586" w:rsidP="00D737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58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B0586">
        <w:rPr>
          <w:rFonts w:ascii="Times New Roman" w:hAnsi="Times New Roman" w:cs="Times New Roman"/>
          <w:sz w:val="28"/>
          <w:szCs w:val="28"/>
        </w:rPr>
        <w:t>. ВОСПОЛНЕНИЕ МАТЕРИАЛЬНЫХ РЕСУРСОВ РЕЗЕРВОВ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0586" w:rsidRPr="001B0586">
        <w:rPr>
          <w:rFonts w:ascii="Times New Roman" w:hAnsi="Times New Roman" w:cs="Times New Roman"/>
          <w:sz w:val="28"/>
          <w:szCs w:val="28"/>
        </w:rPr>
        <w:t xml:space="preserve">Восполнение материальных ресурсов резервов, израсходованных при ликвидации чрезвычайных ситуаций на территории муниципального образования «Черноозерское сельское поселение», осуществляется за счет бюджета </w:t>
      </w:r>
      <w:r w:rsidR="001B0586" w:rsidRPr="001B0586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«Черноозерское сельское поселение» и объектов экономики, в интересах которых использовались материальные средства резерва.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0586" w:rsidRPr="001B0586">
        <w:rPr>
          <w:rFonts w:ascii="Times New Roman" w:hAnsi="Times New Roman" w:cs="Times New Roman"/>
          <w:sz w:val="28"/>
          <w:szCs w:val="28"/>
        </w:rPr>
        <w:t xml:space="preserve">Объем и структура восполняемых материальных ресурсов резервов должны соответствовать </w:t>
      </w:r>
      <w:proofErr w:type="gramStart"/>
      <w:r w:rsidR="001B0586" w:rsidRPr="001B0586">
        <w:rPr>
          <w:rFonts w:ascii="Times New Roman" w:hAnsi="Times New Roman" w:cs="Times New Roman"/>
          <w:sz w:val="28"/>
          <w:szCs w:val="28"/>
        </w:rPr>
        <w:t>израсходованным</w:t>
      </w:r>
      <w:proofErr w:type="gramEnd"/>
      <w:r w:rsidR="001B0586" w:rsidRPr="001B0586">
        <w:rPr>
          <w:rFonts w:ascii="Times New Roman" w:hAnsi="Times New Roman" w:cs="Times New Roman"/>
          <w:sz w:val="28"/>
          <w:szCs w:val="28"/>
        </w:rPr>
        <w:t xml:space="preserve"> при ликвидации чрезвычайной ситуации, если нет иного решения администрации муниципального образования «Черноозерское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586" w:rsidRPr="001B0586">
        <w:rPr>
          <w:rFonts w:ascii="Times New Roman" w:hAnsi="Times New Roman" w:cs="Times New Roman"/>
          <w:sz w:val="28"/>
          <w:szCs w:val="28"/>
        </w:rPr>
        <w:t>сельское поселение».</w:t>
      </w:r>
    </w:p>
    <w:p w:rsidR="001B0586" w:rsidRPr="001B0586" w:rsidRDefault="00D737DA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586" w:rsidRPr="001B0586">
        <w:rPr>
          <w:rFonts w:ascii="Times New Roman" w:hAnsi="Times New Roman" w:cs="Times New Roman"/>
          <w:sz w:val="28"/>
          <w:szCs w:val="28"/>
        </w:rPr>
        <w:t>Объемы финансирования мероприятий по восполнению материальных ресурсов резервов включаются в стоимость работ по ликвидации чрезвычайной ситуации.</w:t>
      </w:r>
    </w:p>
    <w:p w:rsidR="001B0586" w:rsidRPr="001B0586" w:rsidRDefault="001B0586" w:rsidP="00D737DA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1B0586" w:rsidRPr="001B0586">
          <w:footnotePr>
            <w:pos w:val="beneathText"/>
          </w:footnotePr>
          <w:pgSz w:w="11905" w:h="16837"/>
          <w:pgMar w:top="624" w:right="567" w:bottom="680" w:left="1418" w:header="720" w:footer="720" w:gutter="0"/>
          <w:cols w:space="720"/>
        </w:sectPr>
      </w:pPr>
    </w:p>
    <w:p w:rsidR="001B0586" w:rsidRDefault="001B0586" w:rsidP="00D737DA">
      <w:pPr>
        <w:pStyle w:val="a5"/>
        <w:jc w:val="both"/>
        <w:rPr>
          <w:sz w:val="24"/>
          <w:szCs w:val="24"/>
        </w:rPr>
      </w:pPr>
      <w:r w:rsidRPr="001B05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УТВЕРЖДЕ</w:t>
      </w:r>
      <w:r>
        <w:rPr>
          <w:b/>
          <w:sz w:val="24"/>
          <w:szCs w:val="24"/>
        </w:rPr>
        <w:t>Н</w:t>
      </w:r>
    </w:p>
    <w:p w:rsidR="001B0586" w:rsidRDefault="001B0586" w:rsidP="00D737DA">
      <w:pPr>
        <w:pStyle w:val="BodyTextIndent3"/>
        <w:ind w:left="5103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постановлением администрации муниципального образования «Черноозерское сельское поселение» </w:t>
      </w:r>
    </w:p>
    <w:p w:rsidR="001B0586" w:rsidRDefault="001B0586" w:rsidP="00D737DA">
      <w:pPr>
        <w:pStyle w:val="BodyTextIndent3"/>
        <w:ind w:left="5103" w:firstLine="0"/>
      </w:pPr>
      <w:r>
        <w:rPr>
          <w:b w:val="0"/>
          <w:sz w:val="24"/>
          <w:szCs w:val="24"/>
        </w:rPr>
        <w:t>от «15» сентября 2011 г. № 32</w:t>
      </w:r>
    </w:p>
    <w:p w:rsidR="001B0586" w:rsidRDefault="001B0586" w:rsidP="00D737DA">
      <w:pPr>
        <w:pStyle w:val="BodyTextIndent3"/>
        <w:ind w:left="5529" w:firstLine="0"/>
      </w:pPr>
    </w:p>
    <w:p w:rsidR="001B0586" w:rsidRDefault="001B0586" w:rsidP="00D737DA">
      <w:pPr>
        <w:pStyle w:val="BodyTextIndent3"/>
        <w:ind w:firstLine="567"/>
        <w:rPr>
          <w:b w:val="0"/>
        </w:rPr>
      </w:pPr>
      <w:r>
        <w:rPr>
          <w:b w:val="0"/>
        </w:rPr>
        <w:t>НОМЕНКЛАТУРА И ОБЪЕМ</w:t>
      </w:r>
    </w:p>
    <w:p w:rsidR="001B0586" w:rsidRDefault="001B0586" w:rsidP="00D737DA">
      <w:pPr>
        <w:pStyle w:val="BodyTextIndent3"/>
        <w:ind w:firstLine="567"/>
        <w:rPr>
          <w:b w:val="0"/>
        </w:rPr>
      </w:pPr>
      <w:r>
        <w:rPr>
          <w:b w:val="0"/>
        </w:rPr>
        <w:t>муниципального резерва материальных ресурсов для ликвидации чрезвычайных ситуаций природного и техногенного характера на территории муниципального образования «</w:t>
      </w:r>
      <w:r>
        <w:rPr>
          <w:b w:val="0"/>
          <w:szCs w:val="28"/>
        </w:rPr>
        <w:t>Черноозерское</w:t>
      </w:r>
      <w:r>
        <w:rPr>
          <w:b w:val="0"/>
        </w:rPr>
        <w:t xml:space="preserve"> сельское поселение»</w:t>
      </w:r>
    </w:p>
    <w:p w:rsidR="001B0586" w:rsidRDefault="001B0586" w:rsidP="00D737DA">
      <w:pPr>
        <w:pStyle w:val="BodyTextIndent3"/>
        <w:ind w:firstLine="567"/>
        <w:rPr>
          <w:b w:val="0"/>
        </w:rPr>
      </w:pPr>
    </w:p>
    <w:p w:rsidR="001B0586" w:rsidRDefault="001B0586" w:rsidP="001B0586">
      <w:pPr>
        <w:pStyle w:val="BodyTextIndent3"/>
        <w:ind w:firstLine="567"/>
        <w:jc w:val="center"/>
        <w:rPr>
          <w:b w:val="0"/>
        </w:rPr>
      </w:pPr>
    </w:p>
    <w:p w:rsidR="001B0586" w:rsidRDefault="001B0586" w:rsidP="001B0586">
      <w:pPr>
        <w:pStyle w:val="BodyTextIndent3"/>
        <w:ind w:firstLine="567"/>
      </w:pPr>
    </w:p>
    <w:tbl>
      <w:tblPr>
        <w:tblW w:w="9645" w:type="dxa"/>
        <w:tblInd w:w="-2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6"/>
        <w:gridCol w:w="4960"/>
        <w:gridCol w:w="2127"/>
        <w:gridCol w:w="1742"/>
      </w:tblGrid>
      <w:tr w:rsidR="001B0586" w:rsidTr="001B05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№ </w:t>
            </w:r>
            <w:proofErr w:type="spellStart"/>
            <w:proofErr w:type="gramStart"/>
            <w:r>
              <w:rPr>
                <w:b w:val="0"/>
              </w:rPr>
              <w:t>п</w:t>
            </w:r>
            <w:proofErr w:type="spellEnd"/>
            <w:proofErr w:type="gramEnd"/>
            <w:r>
              <w:rPr>
                <w:b w:val="0"/>
              </w:rPr>
              <w:t>/</w:t>
            </w:r>
            <w:proofErr w:type="spellStart"/>
            <w:r>
              <w:rPr>
                <w:b w:val="0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Заказчик и наименование материальных средств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Единица измерения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Количество </w:t>
            </w:r>
          </w:p>
        </w:tc>
      </w:tr>
      <w:tr w:rsidR="001B0586" w:rsidTr="001B05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jc w:val="center"/>
            </w:pPr>
            <w:r>
              <w:t>4</w:t>
            </w:r>
          </w:p>
        </w:tc>
      </w:tr>
      <w:tr w:rsidR="001B0586" w:rsidTr="001B0586"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Шанцевый инструмент</w:t>
            </w:r>
          </w:p>
        </w:tc>
      </w:tr>
      <w:tr w:rsidR="001B0586" w:rsidTr="001B05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 xml:space="preserve">Пилы поперечные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>шт.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</w:tr>
      <w:tr w:rsidR="001B0586" w:rsidTr="001B05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 xml:space="preserve">Топоры с топорищами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>шт.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1B0586" w:rsidTr="001B05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 xml:space="preserve">Ломы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>шт.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B0586" w:rsidTr="001B05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 xml:space="preserve">Лопаты с черенками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>шт.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1B0586" w:rsidTr="001B05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 xml:space="preserve">Ведра металлические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>шт.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586" w:rsidRDefault="001B0586">
            <w:pPr>
              <w:pStyle w:val="BodyTextIndent3"/>
              <w:snapToGrid w:val="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</w:tbl>
    <w:p w:rsidR="001B0586" w:rsidRDefault="001B0586" w:rsidP="001B0586">
      <w:pPr>
        <w:sectPr w:rsidR="001B0586">
          <w:footnotePr>
            <w:pos w:val="beneathText"/>
          </w:footnotePr>
          <w:pgSz w:w="11905" w:h="16837"/>
          <w:pgMar w:top="851" w:right="851" w:bottom="851" w:left="1701" w:header="720" w:footer="720" w:gutter="0"/>
          <w:cols w:space="720"/>
        </w:sectPr>
      </w:pPr>
    </w:p>
    <w:p w:rsidR="00D86871" w:rsidRDefault="00D86871"/>
    <w:sectPr w:rsidR="00D8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1B0586"/>
    <w:rsid w:val="001B0586"/>
    <w:rsid w:val="00537A6D"/>
    <w:rsid w:val="00D737DA"/>
    <w:rsid w:val="00D8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B0586"/>
    <w:pPr>
      <w:keepNext/>
      <w:numPr>
        <w:ilvl w:val="1"/>
        <w:numId w:val="2"/>
      </w:numPr>
      <w:suppressAutoHyphens/>
      <w:spacing w:after="0" w:line="240" w:lineRule="auto"/>
      <w:ind w:left="142"/>
      <w:outlineLvl w:val="1"/>
    </w:pPr>
    <w:rPr>
      <w:rFonts w:ascii="Times New Roman CYR" w:eastAsia="Times New Roman" w:hAnsi="Times New Roman CYR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0586"/>
    <w:rPr>
      <w:rFonts w:ascii="Times New Roman CYR" w:eastAsia="Times New Roman" w:hAnsi="Times New Roman CYR" w:cs="Times New Roman"/>
      <w:sz w:val="24"/>
      <w:szCs w:val="24"/>
      <w:lang w:eastAsia="ar-SA"/>
    </w:rPr>
  </w:style>
  <w:style w:type="paragraph" w:styleId="a3">
    <w:name w:val="Body Text"/>
    <w:basedOn w:val="a"/>
    <w:link w:val="a4"/>
    <w:unhideWhenUsed/>
    <w:rsid w:val="001B058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B05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B05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Indent2">
    <w:name w:val="Body Text Indent 2"/>
    <w:basedOn w:val="a"/>
    <w:rsid w:val="001B05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odyText2">
    <w:name w:val="Body Text 2"/>
    <w:basedOn w:val="a"/>
    <w:rsid w:val="001B05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odyTextIndent3">
    <w:name w:val="Body Text Indent 3"/>
    <w:basedOn w:val="a"/>
    <w:rsid w:val="001B058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No Spacing"/>
    <w:uiPriority w:val="1"/>
    <w:qFormat/>
    <w:rsid w:val="001B05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3199</Words>
  <Characters>18237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2011-09-21T12:52:00Z</dcterms:created>
  <dcterms:modified xsi:type="dcterms:W3CDTF">2011-09-21T13:02:00Z</dcterms:modified>
</cp:coreProperties>
</file>