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16" w:rsidRPr="00B96CC2" w:rsidRDefault="00082616" w:rsidP="00507CC5">
      <w:pPr>
        <w:ind w:left="9639"/>
        <w:jc w:val="center"/>
        <w:rPr>
          <w:sz w:val="28"/>
          <w:szCs w:val="28"/>
        </w:rPr>
      </w:pPr>
      <w:r w:rsidRPr="00B96CC2">
        <w:rPr>
          <w:sz w:val="28"/>
          <w:szCs w:val="28"/>
        </w:rPr>
        <w:t>УТВЕРЖДЕНА</w:t>
      </w:r>
    </w:p>
    <w:p w:rsidR="00082616" w:rsidRPr="00B96CC2" w:rsidRDefault="00082616" w:rsidP="00507CC5">
      <w:pPr>
        <w:ind w:left="9204"/>
        <w:jc w:val="center"/>
        <w:rPr>
          <w:sz w:val="28"/>
          <w:szCs w:val="28"/>
        </w:rPr>
      </w:pPr>
      <w:r w:rsidRPr="00B96CC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Звениговской районной территориальной </w:t>
      </w:r>
      <w:r w:rsidRPr="00B96CC2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br/>
      </w:r>
      <w:r w:rsidRPr="00B96CC2">
        <w:rPr>
          <w:sz w:val="28"/>
          <w:szCs w:val="28"/>
        </w:rPr>
        <w:t xml:space="preserve">от </w:t>
      </w:r>
      <w:r>
        <w:rPr>
          <w:sz w:val="28"/>
          <w:szCs w:val="28"/>
        </w:rPr>
        <w:t>23 марта 2016</w:t>
      </w:r>
      <w:r w:rsidRPr="00B96CC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4/6</w:t>
      </w:r>
    </w:p>
    <w:p w:rsidR="00082616" w:rsidRPr="008851BB" w:rsidRDefault="00082616" w:rsidP="00507CC5">
      <w:pPr>
        <w:pStyle w:val="Heading5"/>
        <w:jc w:val="center"/>
        <w:rPr>
          <w:b/>
        </w:rPr>
      </w:pPr>
      <w:r w:rsidRPr="008851BB">
        <w:rPr>
          <w:b/>
        </w:rPr>
        <w:t>ПРОГРАММА</w:t>
      </w:r>
    </w:p>
    <w:p w:rsidR="00082616" w:rsidRPr="008851BB" w:rsidRDefault="00082616" w:rsidP="00507CC5">
      <w:pPr>
        <w:ind w:left="284"/>
        <w:jc w:val="center"/>
        <w:rPr>
          <w:sz w:val="28"/>
          <w:szCs w:val="28"/>
        </w:rPr>
      </w:pPr>
      <w:r w:rsidRPr="008851BB">
        <w:rPr>
          <w:b/>
          <w:sz w:val="28"/>
          <w:szCs w:val="28"/>
        </w:rPr>
        <w:t xml:space="preserve">семинара с председателями, секретарями </w:t>
      </w:r>
      <w:r>
        <w:rPr>
          <w:b/>
          <w:sz w:val="28"/>
          <w:szCs w:val="28"/>
        </w:rPr>
        <w:t>участковых избирательных комиссий</w:t>
      </w:r>
      <w:r w:rsidRPr="008851BB">
        <w:rPr>
          <w:b/>
          <w:sz w:val="28"/>
          <w:szCs w:val="28"/>
        </w:rPr>
        <w:t xml:space="preserve"> по теме </w:t>
      </w:r>
      <w:r>
        <w:rPr>
          <w:b/>
          <w:sz w:val="28"/>
          <w:szCs w:val="28"/>
        </w:rPr>
        <w:t xml:space="preserve">«Анализ и обсуждение проблемных ситуаций, которые возникали в ходе избирательной кампании </w:t>
      </w:r>
      <w:r w:rsidRPr="002779BE">
        <w:rPr>
          <w:b/>
          <w:sz w:val="28"/>
          <w:szCs w:val="28"/>
        </w:rPr>
        <w:br/>
      </w:r>
      <w:r>
        <w:rPr>
          <w:b/>
          <w:sz w:val="28"/>
          <w:szCs w:val="28"/>
        </w:rPr>
        <w:t>2015 года, задачи по совершенствованию деятельности избирательных комиссий»</w:t>
      </w:r>
    </w:p>
    <w:p w:rsidR="00082616" w:rsidRDefault="00082616" w:rsidP="00507CC5">
      <w:pPr>
        <w:jc w:val="center"/>
        <w:rPr>
          <w:sz w:val="28"/>
          <w:szCs w:val="28"/>
        </w:rPr>
      </w:pPr>
    </w:p>
    <w:p w:rsidR="00082616" w:rsidRPr="008851BB" w:rsidRDefault="00082616" w:rsidP="00507CC5">
      <w:pPr>
        <w:jc w:val="center"/>
        <w:rPr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0631"/>
      </w:tblGrid>
      <w:tr w:rsidR="00082616" w:rsidRPr="00905BDC" w:rsidTr="008E630B">
        <w:trPr>
          <w:jc w:val="center"/>
        </w:trPr>
        <w:tc>
          <w:tcPr>
            <w:tcW w:w="4111" w:type="dxa"/>
          </w:tcPr>
          <w:p w:rsidR="00082616" w:rsidRPr="00905BDC" w:rsidRDefault="00082616" w:rsidP="008E630B">
            <w:pPr>
              <w:rPr>
                <w:sz w:val="28"/>
                <w:szCs w:val="28"/>
                <w:lang w:val="en-US"/>
              </w:rPr>
            </w:pPr>
            <w:r w:rsidRPr="00905BDC">
              <w:rPr>
                <w:sz w:val="28"/>
                <w:szCs w:val="28"/>
              </w:rPr>
              <w:t>Дата проведения</w:t>
            </w:r>
            <w:r w:rsidRPr="00905BD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063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2016</w:t>
            </w:r>
            <w:r w:rsidRPr="00905BDC">
              <w:rPr>
                <w:sz w:val="28"/>
                <w:szCs w:val="28"/>
              </w:rPr>
              <w:t xml:space="preserve"> года</w:t>
            </w:r>
          </w:p>
        </w:tc>
      </w:tr>
      <w:tr w:rsidR="00082616" w:rsidRPr="00905BDC" w:rsidTr="008E630B">
        <w:trPr>
          <w:jc w:val="center"/>
        </w:trPr>
        <w:tc>
          <w:tcPr>
            <w:tcW w:w="4111" w:type="dxa"/>
          </w:tcPr>
          <w:p w:rsidR="00082616" w:rsidRPr="00A238F6" w:rsidRDefault="00082616" w:rsidP="008E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0631" w:type="dxa"/>
          </w:tcPr>
          <w:p w:rsidR="00082616" w:rsidRPr="005E5E09" w:rsidRDefault="00082616" w:rsidP="008E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 администрации муниципального образования «Звениговский муниципальный район»</w:t>
            </w:r>
          </w:p>
        </w:tc>
      </w:tr>
      <w:tr w:rsidR="00082616" w:rsidRPr="00905BDC" w:rsidTr="008E630B">
        <w:trPr>
          <w:jc w:val="center"/>
        </w:trPr>
        <w:tc>
          <w:tcPr>
            <w:tcW w:w="411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 w:rsidRPr="00905BDC">
              <w:rPr>
                <w:sz w:val="28"/>
                <w:szCs w:val="28"/>
              </w:rPr>
              <w:t>Начало семинара:</w:t>
            </w:r>
          </w:p>
        </w:tc>
        <w:tc>
          <w:tcPr>
            <w:tcW w:w="1063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 w:rsidRPr="00905B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05BDC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0</w:t>
            </w:r>
            <w:r w:rsidRPr="00905BDC">
              <w:rPr>
                <w:sz w:val="28"/>
                <w:szCs w:val="28"/>
              </w:rPr>
              <w:t>0 мин.</w:t>
            </w:r>
          </w:p>
        </w:tc>
      </w:tr>
      <w:tr w:rsidR="00082616" w:rsidRPr="00905BDC" w:rsidTr="008E630B">
        <w:trPr>
          <w:jc w:val="center"/>
        </w:trPr>
        <w:tc>
          <w:tcPr>
            <w:tcW w:w="411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 w:rsidRPr="00905BDC">
              <w:rPr>
                <w:sz w:val="28"/>
                <w:szCs w:val="28"/>
              </w:rPr>
              <w:t>Участники семинара:</w:t>
            </w:r>
          </w:p>
        </w:tc>
        <w:tc>
          <w:tcPr>
            <w:tcW w:w="1063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Глава администрации муниципального образования, ч</w:t>
            </w:r>
            <w:r w:rsidRPr="00905BDC">
              <w:rPr>
                <w:sz w:val="28"/>
                <w:szCs w:val="28"/>
              </w:rPr>
              <w:t xml:space="preserve">лены Центральной избирательной комиссии Республики Марий Эл, </w:t>
            </w:r>
            <w:r>
              <w:rPr>
                <w:sz w:val="28"/>
                <w:szCs w:val="28"/>
              </w:rPr>
              <w:t>системный администратор</w:t>
            </w:r>
            <w:r w:rsidRPr="00905BDC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а</w:t>
            </w:r>
            <w:r w:rsidRPr="00905BDC">
              <w:rPr>
                <w:sz w:val="28"/>
                <w:szCs w:val="28"/>
              </w:rPr>
              <w:t xml:space="preserve"> средств автоматизации ГАС «Выборы»</w:t>
            </w:r>
            <w:r>
              <w:rPr>
                <w:sz w:val="28"/>
                <w:szCs w:val="28"/>
              </w:rPr>
              <w:t>, члены Звениговской районной территориальной избирательной комиссии, председатели и</w:t>
            </w:r>
            <w:r w:rsidRPr="00905BDC">
              <w:rPr>
                <w:sz w:val="28"/>
                <w:szCs w:val="28"/>
              </w:rPr>
              <w:t xml:space="preserve">  секретари </w:t>
            </w:r>
            <w:r>
              <w:rPr>
                <w:sz w:val="28"/>
                <w:szCs w:val="28"/>
              </w:rPr>
              <w:t>участковых</w:t>
            </w:r>
            <w:r w:rsidRPr="00905BDC">
              <w:rPr>
                <w:sz w:val="28"/>
                <w:szCs w:val="28"/>
              </w:rPr>
              <w:t xml:space="preserve"> избирательных комиссий</w:t>
            </w:r>
          </w:p>
        </w:tc>
      </w:tr>
      <w:tr w:rsidR="00082616" w:rsidRPr="00905BDC" w:rsidTr="008E630B">
        <w:trPr>
          <w:jc w:val="center"/>
        </w:trPr>
        <w:tc>
          <w:tcPr>
            <w:tcW w:w="411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 w:rsidRPr="00905BDC">
              <w:rPr>
                <w:sz w:val="28"/>
                <w:szCs w:val="28"/>
              </w:rPr>
              <w:t>Количество участников:</w:t>
            </w:r>
          </w:p>
        </w:tc>
        <w:tc>
          <w:tcPr>
            <w:tcW w:w="10631" w:type="dxa"/>
          </w:tcPr>
          <w:p w:rsidR="00082616" w:rsidRPr="00905BDC" w:rsidRDefault="00082616" w:rsidP="008E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05BDC">
              <w:rPr>
                <w:sz w:val="28"/>
                <w:szCs w:val="28"/>
              </w:rPr>
              <w:t>5 человек</w:t>
            </w:r>
          </w:p>
        </w:tc>
      </w:tr>
    </w:tbl>
    <w:p w:rsidR="00082616" w:rsidRDefault="00082616" w:rsidP="00507CC5"/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1650"/>
        <w:gridCol w:w="1959"/>
        <w:gridCol w:w="5501"/>
        <w:gridCol w:w="6015"/>
      </w:tblGrid>
      <w:tr w:rsidR="00082616" w:rsidRPr="00CE6248" w:rsidTr="008E630B">
        <w:trPr>
          <w:tblHeader/>
          <w:jc w:val="center"/>
        </w:trPr>
        <w:tc>
          <w:tcPr>
            <w:tcW w:w="595" w:type="dxa"/>
            <w:vAlign w:val="center"/>
          </w:tcPr>
          <w:p w:rsidR="00082616" w:rsidRPr="00CE6248" w:rsidRDefault="00082616" w:rsidP="008E630B">
            <w:pPr>
              <w:pageBreakBefore/>
              <w:spacing w:before="40" w:after="40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CE6248">
              <w:rPr>
                <w:sz w:val="28"/>
                <w:szCs w:val="28"/>
              </w:rPr>
              <w:t>№ п/п</w:t>
            </w:r>
          </w:p>
        </w:tc>
        <w:tc>
          <w:tcPr>
            <w:tcW w:w="1650" w:type="dxa"/>
            <w:vAlign w:val="center"/>
          </w:tcPr>
          <w:p w:rsidR="00082616" w:rsidRPr="00CE6248" w:rsidRDefault="00082616" w:rsidP="008E630B">
            <w:pPr>
              <w:pageBreakBefore/>
              <w:spacing w:before="40" w:after="40"/>
              <w:jc w:val="center"/>
              <w:rPr>
                <w:sz w:val="28"/>
                <w:szCs w:val="28"/>
              </w:rPr>
            </w:pPr>
            <w:r w:rsidRPr="00CE6248">
              <w:rPr>
                <w:sz w:val="28"/>
                <w:szCs w:val="28"/>
              </w:rPr>
              <w:t>Время</w:t>
            </w:r>
          </w:p>
        </w:tc>
        <w:tc>
          <w:tcPr>
            <w:tcW w:w="1959" w:type="dxa"/>
            <w:vAlign w:val="center"/>
          </w:tcPr>
          <w:p w:rsidR="00082616" w:rsidRPr="00CE6248" w:rsidRDefault="00082616" w:rsidP="008E630B">
            <w:pPr>
              <w:pageBreakBefore/>
              <w:spacing w:before="40" w:after="40"/>
              <w:jc w:val="center"/>
              <w:rPr>
                <w:sz w:val="28"/>
                <w:szCs w:val="28"/>
              </w:rPr>
            </w:pPr>
            <w:r w:rsidRPr="00CE6248">
              <w:rPr>
                <w:sz w:val="28"/>
                <w:szCs w:val="28"/>
              </w:rPr>
              <w:t>Вид занятий</w:t>
            </w:r>
          </w:p>
        </w:tc>
        <w:tc>
          <w:tcPr>
            <w:tcW w:w="5501" w:type="dxa"/>
            <w:vAlign w:val="center"/>
          </w:tcPr>
          <w:p w:rsidR="00082616" w:rsidRPr="00CE6248" w:rsidRDefault="00082616" w:rsidP="008E630B">
            <w:pPr>
              <w:pageBreakBefore/>
              <w:spacing w:before="40" w:after="40"/>
              <w:jc w:val="center"/>
              <w:rPr>
                <w:sz w:val="28"/>
                <w:szCs w:val="28"/>
              </w:rPr>
            </w:pPr>
            <w:r w:rsidRPr="00CE6248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6015" w:type="dxa"/>
            <w:vAlign w:val="center"/>
          </w:tcPr>
          <w:p w:rsidR="00082616" w:rsidRPr="00CE6248" w:rsidRDefault="00082616" w:rsidP="008E630B">
            <w:pPr>
              <w:pageBreakBefore/>
              <w:spacing w:before="40" w:after="40"/>
              <w:jc w:val="center"/>
              <w:rPr>
                <w:sz w:val="28"/>
                <w:szCs w:val="28"/>
              </w:rPr>
            </w:pPr>
            <w:r w:rsidRPr="00CE6248">
              <w:rPr>
                <w:sz w:val="28"/>
                <w:szCs w:val="28"/>
              </w:rPr>
              <w:t xml:space="preserve">Докладчик </w:t>
            </w:r>
            <w:r w:rsidRPr="00CE6248">
              <w:rPr>
                <w:sz w:val="28"/>
                <w:szCs w:val="28"/>
              </w:rPr>
              <w:br/>
              <w:t>(ответственный)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1.</w:t>
            </w:r>
          </w:p>
        </w:tc>
        <w:tc>
          <w:tcPr>
            <w:tcW w:w="1650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22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222E4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Pr="00722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222E4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082616" w:rsidRPr="007222E4" w:rsidRDefault="00082616" w:rsidP="008E630B">
            <w:pPr>
              <w:spacing w:before="40" w:after="40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Открытие семинара</w:t>
            </w:r>
          </w:p>
        </w:tc>
        <w:tc>
          <w:tcPr>
            <w:tcW w:w="6015" w:type="dxa"/>
          </w:tcPr>
          <w:p w:rsidR="00082616" w:rsidRDefault="00082616" w:rsidP="008E630B">
            <w:pPr>
              <w:spacing w:before="40" w:after="40"/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b/>
                  <w:i/>
                  <w:sz w:val="28"/>
                  <w:szCs w:val="28"/>
                </w:rPr>
                <w:t>Большова Светлана Васильевна</w:t>
              </w:r>
            </w:smartTag>
            <w:r w:rsidRPr="007222E4">
              <w:rPr>
                <w:sz w:val="28"/>
                <w:szCs w:val="28"/>
              </w:rPr>
              <w:t>,</w:t>
            </w:r>
          </w:p>
          <w:p w:rsidR="00082616" w:rsidRPr="007222E4" w:rsidRDefault="00082616" w:rsidP="008E630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222E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2.</w:t>
            </w:r>
          </w:p>
        </w:tc>
        <w:tc>
          <w:tcPr>
            <w:tcW w:w="1650" w:type="dxa"/>
          </w:tcPr>
          <w:p w:rsidR="00082616" w:rsidRPr="00406C83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06C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6C83">
              <w:rPr>
                <w:sz w:val="28"/>
                <w:szCs w:val="28"/>
              </w:rPr>
              <w:t>.05-1</w:t>
            </w:r>
            <w:r>
              <w:rPr>
                <w:sz w:val="28"/>
                <w:szCs w:val="28"/>
              </w:rPr>
              <w:t>1</w:t>
            </w:r>
            <w:r w:rsidRPr="00406C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06C83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082616" w:rsidRPr="00406C83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</w:t>
            </w:r>
          </w:p>
        </w:tc>
        <w:tc>
          <w:tcPr>
            <w:tcW w:w="5501" w:type="dxa"/>
          </w:tcPr>
          <w:p w:rsidR="00082616" w:rsidRPr="00E44A2C" w:rsidRDefault="00082616" w:rsidP="008E630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определяется выступающими</w:t>
            </w:r>
          </w:p>
        </w:tc>
        <w:tc>
          <w:tcPr>
            <w:tcW w:w="6015" w:type="dxa"/>
          </w:tcPr>
          <w:p w:rsidR="00082616" w:rsidRPr="00BC4ABC" w:rsidRDefault="00082616" w:rsidP="008E630B">
            <w:pPr>
              <w:spacing w:before="40" w:after="40"/>
              <w:rPr>
                <w:color w:val="FF0000"/>
                <w:sz w:val="28"/>
                <w:szCs w:val="28"/>
              </w:rPr>
            </w:pPr>
            <w:r w:rsidRPr="00BC4ABC">
              <w:rPr>
                <w:sz w:val="28"/>
                <w:szCs w:val="28"/>
              </w:rPr>
              <w:t>Приглашенные участники совещания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3.</w:t>
            </w:r>
          </w:p>
        </w:tc>
        <w:tc>
          <w:tcPr>
            <w:tcW w:w="1650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11.35-12.05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 xml:space="preserve">Лекция </w:t>
            </w:r>
            <w:r>
              <w:rPr>
                <w:sz w:val="28"/>
                <w:szCs w:val="28"/>
              </w:rPr>
              <w:br/>
            </w:r>
            <w:r w:rsidRPr="007222E4">
              <w:rPr>
                <w:sz w:val="28"/>
                <w:szCs w:val="28"/>
              </w:rPr>
              <w:t>с элементами практического занятия</w:t>
            </w:r>
          </w:p>
        </w:tc>
        <w:tc>
          <w:tcPr>
            <w:tcW w:w="5501" w:type="dxa"/>
          </w:tcPr>
          <w:p w:rsidR="00082616" w:rsidRPr="007222E4" w:rsidRDefault="00082616" w:rsidP="00350995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обсуждение проблемных ситуаций, которые возникали в ходе избирательной компании 2015 года в участковых избирательных комиссиях МО «Звениговский муниципальный район».</w:t>
            </w:r>
            <w:r w:rsidRPr="00806592">
              <w:rPr>
                <w:sz w:val="28"/>
                <w:szCs w:val="28"/>
              </w:rPr>
              <w:t xml:space="preserve"> Выдача копий </w:t>
            </w:r>
            <w:r>
              <w:rPr>
                <w:sz w:val="28"/>
                <w:szCs w:val="28"/>
              </w:rPr>
              <w:t>пакета документов</w:t>
            </w:r>
            <w:r w:rsidRPr="0080659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015" w:type="dxa"/>
          </w:tcPr>
          <w:p w:rsidR="00082616" w:rsidRDefault="00082616" w:rsidP="008E630B">
            <w:pPr>
              <w:spacing w:before="40" w:after="40"/>
              <w:ind w:right="-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Михайлова Ольга Николаевна</w:t>
            </w:r>
          </w:p>
          <w:p w:rsidR="00082616" w:rsidRDefault="00082616" w:rsidP="008E630B">
            <w:pPr>
              <w:spacing w:before="40" w:after="40"/>
              <w:ind w:right="-141"/>
              <w:rPr>
                <w:b/>
                <w:i/>
                <w:sz w:val="28"/>
                <w:szCs w:val="28"/>
              </w:rPr>
            </w:pPr>
            <w:r w:rsidRPr="00BC4AB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  <w:p w:rsidR="00082616" w:rsidRDefault="00082616" w:rsidP="008E630B">
            <w:pPr>
              <w:spacing w:before="40" w:after="40"/>
              <w:rPr>
                <w:i/>
                <w:sz w:val="28"/>
                <w:szCs w:val="28"/>
              </w:rPr>
            </w:pPr>
          </w:p>
          <w:p w:rsidR="00082616" w:rsidRPr="00080287" w:rsidRDefault="00082616" w:rsidP="008E630B">
            <w:pPr>
              <w:spacing w:before="40" w:after="40"/>
              <w:rPr>
                <w:b/>
                <w:i/>
                <w:sz w:val="28"/>
                <w:szCs w:val="28"/>
              </w:rPr>
            </w:pPr>
            <w:r w:rsidRPr="00080287">
              <w:rPr>
                <w:b/>
                <w:i/>
                <w:sz w:val="28"/>
                <w:szCs w:val="28"/>
              </w:rPr>
              <w:t>Сурская Людмила Арсентьевна</w:t>
            </w:r>
          </w:p>
          <w:p w:rsidR="00082616" w:rsidRDefault="00082616" w:rsidP="00BC4ABC">
            <w:pPr>
              <w:spacing w:before="40" w:after="40"/>
              <w:ind w:right="-141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Звениговской районной ТИК</w:t>
            </w:r>
          </w:p>
          <w:p w:rsidR="00082616" w:rsidRPr="007222E4" w:rsidRDefault="00082616" w:rsidP="008E630B">
            <w:pPr>
              <w:spacing w:before="40" w:after="40"/>
              <w:rPr>
                <w:i/>
                <w:sz w:val="28"/>
                <w:szCs w:val="28"/>
              </w:rPr>
            </w:pP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22E4">
              <w:rPr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12.05-12.20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«Круглый стол»</w:t>
            </w:r>
          </w:p>
        </w:tc>
        <w:tc>
          <w:tcPr>
            <w:tcW w:w="5501" w:type="dxa"/>
          </w:tcPr>
          <w:p w:rsidR="00082616" w:rsidRPr="007222E4" w:rsidRDefault="00082616" w:rsidP="008E630B">
            <w:pPr>
              <w:spacing w:before="40" w:after="40"/>
              <w:ind w:right="-161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 xml:space="preserve">О работе избирательных комиссий </w:t>
            </w:r>
            <w:r>
              <w:rPr>
                <w:sz w:val="28"/>
                <w:szCs w:val="28"/>
              </w:rPr>
              <w:br/>
            </w:r>
            <w:r w:rsidRPr="007222E4">
              <w:rPr>
                <w:sz w:val="28"/>
                <w:szCs w:val="28"/>
              </w:rPr>
              <w:t xml:space="preserve">по составлению, уточнению и использованию списков избирателей </w:t>
            </w:r>
            <w:r>
              <w:rPr>
                <w:sz w:val="28"/>
                <w:szCs w:val="28"/>
              </w:rPr>
              <w:br/>
            </w:r>
            <w:r w:rsidRPr="007222E4">
              <w:rPr>
                <w:sz w:val="28"/>
                <w:szCs w:val="28"/>
              </w:rPr>
              <w:t xml:space="preserve">на выборах Главы Республики </w:t>
            </w:r>
            <w:r>
              <w:rPr>
                <w:sz w:val="28"/>
                <w:szCs w:val="28"/>
              </w:rPr>
              <w:br/>
            </w:r>
            <w:r w:rsidRPr="007222E4">
              <w:rPr>
                <w:sz w:val="28"/>
                <w:szCs w:val="28"/>
              </w:rPr>
              <w:t>Марий Эл, уточнению выявленных некорректных сведений об избирателях</w:t>
            </w:r>
          </w:p>
        </w:tc>
        <w:tc>
          <w:tcPr>
            <w:tcW w:w="6015" w:type="dxa"/>
          </w:tcPr>
          <w:p w:rsidR="00082616" w:rsidRDefault="00082616" w:rsidP="008E630B">
            <w:pPr>
              <w:spacing w:before="40" w:after="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Косенко Елена Витальевна</w:t>
            </w:r>
            <w:r w:rsidRPr="007222E4">
              <w:rPr>
                <w:b/>
                <w:i/>
                <w:sz w:val="28"/>
                <w:szCs w:val="28"/>
              </w:rPr>
              <w:t>,</w:t>
            </w:r>
          </w:p>
          <w:p w:rsidR="00082616" w:rsidRDefault="00082616" w:rsidP="008E630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  <w:r w:rsidRPr="00905BDC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а</w:t>
            </w:r>
            <w:r w:rsidRPr="00905BDC">
              <w:rPr>
                <w:sz w:val="28"/>
                <w:szCs w:val="28"/>
              </w:rPr>
              <w:t xml:space="preserve"> средств автоматизации ГАС «Выборы»</w:t>
            </w:r>
          </w:p>
          <w:p w:rsidR="00082616" w:rsidRDefault="00082616" w:rsidP="008E630B">
            <w:pPr>
              <w:spacing w:before="40" w:after="40"/>
              <w:rPr>
                <w:b/>
                <w:i/>
                <w:sz w:val="28"/>
                <w:szCs w:val="28"/>
              </w:rPr>
            </w:pPr>
          </w:p>
          <w:p w:rsidR="00082616" w:rsidRDefault="00082616" w:rsidP="00080287">
            <w:pPr>
              <w:spacing w:before="40" w:after="40"/>
              <w:ind w:right="-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Михайлова Ольга Николаевна</w:t>
            </w:r>
          </w:p>
          <w:p w:rsidR="00082616" w:rsidRPr="007222E4" w:rsidRDefault="00082616" w:rsidP="00080287">
            <w:pPr>
              <w:spacing w:before="40" w:after="40"/>
              <w:rPr>
                <w:sz w:val="28"/>
                <w:szCs w:val="28"/>
              </w:rPr>
            </w:pPr>
            <w:r w:rsidRPr="00BC4AB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513B17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082616" w:rsidRPr="007222E4" w:rsidRDefault="00082616" w:rsidP="00B15FE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</w:tc>
        <w:tc>
          <w:tcPr>
            <w:tcW w:w="5501" w:type="dxa"/>
          </w:tcPr>
          <w:p w:rsidR="00082616" w:rsidRPr="0006286B" w:rsidRDefault="00082616" w:rsidP="00DE3573">
            <w:pPr>
              <w:spacing w:before="40" w:after="40"/>
              <w:rPr>
                <w:sz w:val="28"/>
                <w:szCs w:val="28"/>
              </w:rPr>
            </w:pPr>
            <w:r w:rsidRPr="00E44A2C">
              <w:rPr>
                <w:sz w:val="28"/>
                <w:szCs w:val="28"/>
              </w:rPr>
              <w:t xml:space="preserve">2016 год – год выборов депутатов Государственной </w:t>
            </w:r>
            <w:r>
              <w:rPr>
                <w:sz w:val="28"/>
                <w:szCs w:val="28"/>
              </w:rPr>
              <w:t>Д</w:t>
            </w:r>
            <w:r w:rsidRPr="00E44A2C">
              <w:rPr>
                <w:sz w:val="28"/>
                <w:szCs w:val="28"/>
              </w:rPr>
              <w:t xml:space="preserve">умы </w:t>
            </w:r>
            <w:r>
              <w:rPr>
                <w:sz w:val="28"/>
                <w:szCs w:val="28"/>
              </w:rPr>
              <w:t xml:space="preserve"> Федерального Собрания </w:t>
            </w:r>
            <w:r w:rsidRPr="00E44A2C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 седьмого созыва</w:t>
            </w:r>
            <w:r w:rsidRPr="00E44A2C">
              <w:rPr>
                <w:sz w:val="28"/>
                <w:szCs w:val="28"/>
              </w:rPr>
              <w:t>.</w:t>
            </w:r>
            <w:r w:rsidRPr="0006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 Звениговской районной ТИК по совершенствованию деятельности избирательных комиссий  в 2016 году</w:t>
            </w:r>
          </w:p>
          <w:p w:rsidR="00082616" w:rsidRPr="00E44A2C" w:rsidRDefault="00082616" w:rsidP="00DE3573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6015" w:type="dxa"/>
          </w:tcPr>
          <w:p w:rsidR="00082616" w:rsidRDefault="00082616" w:rsidP="00DE3573">
            <w:pPr>
              <w:spacing w:before="40" w:after="40"/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b/>
                  <w:i/>
                  <w:sz w:val="28"/>
                  <w:szCs w:val="28"/>
                </w:rPr>
                <w:t>Большова Светлана Васильевна</w:t>
              </w:r>
            </w:smartTag>
            <w:r w:rsidRPr="007222E4">
              <w:rPr>
                <w:sz w:val="28"/>
                <w:szCs w:val="28"/>
              </w:rPr>
              <w:t>,</w:t>
            </w:r>
          </w:p>
          <w:p w:rsidR="00082616" w:rsidRPr="007222E4" w:rsidRDefault="00082616" w:rsidP="00DE357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222E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222E4">
              <w:rPr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22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222E4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722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222E4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082616" w:rsidRPr="007222E4" w:rsidRDefault="00082616" w:rsidP="008E630B">
            <w:pPr>
              <w:spacing w:before="40" w:after="40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Ответы на вопросы участников семинара</w:t>
            </w:r>
          </w:p>
        </w:tc>
        <w:tc>
          <w:tcPr>
            <w:tcW w:w="6015" w:type="dxa"/>
          </w:tcPr>
          <w:p w:rsidR="00082616" w:rsidRDefault="00082616" w:rsidP="00DE3573">
            <w:pPr>
              <w:spacing w:before="40" w:after="40"/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b/>
                  <w:i/>
                  <w:sz w:val="28"/>
                  <w:szCs w:val="28"/>
                </w:rPr>
                <w:t>Большова Светлана Васильевна</w:t>
              </w:r>
            </w:smartTag>
            <w:r w:rsidRPr="007222E4">
              <w:rPr>
                <w:sz w:val="28"/>
                <w:szCs w:val="28"/>
              </w:rPr>
              <w:t>,</w:t>
            </w:r>
          </w:p>
          <w:p w:rsidR="00082616" w:rsidRPr="007222E4" w:rsidRDefault="00082616" w:rsidP="00DE357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222E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</w:tc>
      </w:tr>
      <w:tr w:rsidR="00082616" w:rsidRPr="007222E4" w:rsidTr="008E630B">
        <w:trPr>
          <w:jc w:val="center"/>
        </w:trPr>
        <w:tc>
          <w:tcPr>
            <w:tcW w:w="595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222E4">
              <w:rPr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22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222E4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13.0</w:t>
            </w:r>
            <w:r w:rsidRPr="007222E4">
              <w:rPr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082616" w:rsidRPr="007222E4" w:rsidRDefault="00082616" w:rsidP="008E630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082616" w:rsidRPr="007222E4" w:rsidRDefault="00082616" w:rsidP="008E630B">
            <w:pPr>
              <w:spacing w:before="40" w:after="40"/>
              <w:rPr>
                <w:sz w:val="28"/>
                <w:szCs w:val="28"/>
              </w:rPr>
            </w:pPr>
            <w:r w:rsidRPr="007222E4">
              <w:rPr>
                <w:sz w:val="28"/>
                <w:szCs w:val="28"/>
              </w:rPr>
              <w:t>Подведение итогов семинара</w:t>
            </w:r>
          </w:p>
        </w:tc>
        <w:tc>
          <w:tcPr>
            <w:tcW w:w="6015" w:type="dxa"/>
          </w:tcPr>
          <w:p w:rsidR="00082616" w:rsidRDefault="00082616" w:rsidP="00DE3573">
            <w:pPr>
              <w:spacing w:before="40" w:after="40"/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b/>
                  <w:i/>
                  <w:sz w:val="28"/>
                  <w:szCs w:val="28"/>
                </w:rPr>
                <w:t>Большова Светлана Васильевна</w:t>
              </w:r>
            </w:smartTag>
            <w:r w:rsidRPr="007222E4">
              <w:rPr>
                <w:sz w:val="28"/>
                <w:szCs w:val="28"/>
              </w:rPr>
              <w:t>,</w:t>
            </w:r>
          </w:p>
          <w:p w:rsidR="00082616" w:rsidRPr="007222E4" w:rsidRDefault="00082616" w:rsidP="00DE357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222E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Звениговской районной ТИК</w:t>
            </w:r>
          </w:p>
        </w:tc>
      </w:tr>
    </w:tbl>
    <w:p w:rsidR="00082616" w:rsidRDefault="00082616" w:rsidP="00E44A2C">
      <w:pPr>
        <w:jc w:val="center"/>
      </w:pPr>
    </w:p>
    <w:sectPr w:rsidR="00082616" w:rsidSect="008E630B">
      <w:headerReference w:type="even" r:id="rId6"/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16" w:rsidRDefault="00082616">
      <w:r>
        <w:separator/>
      </w:r>
    </w:p>
  </w:endnote>
  <w:endnote w:type="continuationSeparator" w:id="0">
    <w:p w:rsidR="00082616" w:rsidRDefault="0008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16" w:rsidRDefault="00082616">
      <w:r>
        <w:separator/>
      </w:r>
    </w:p>
  </w:footnote>
  <w:footnote w:type="continuationSeparator" w:id="0">
    <w:p w:rsidR="00082616" w:rsidRDefault="0008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16" w:rsidRDefault="00082616" w:rsidP="008E63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616" w:rsidRDefault="000826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16" w:rsidRDefault="00082616" w:rsidP="008E63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82616" w:rsidRDefault="00082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C5"/>
    <w:rsid w:val="00051F79"/>
    <w:rsid w:val="0006286B"/>
    <w:rsid w:val="00080287"/>
    <w:rsid w:val="00082616"/>
    <w:rsid w:val="00095B9C"/>
    <w:rsid w:val="00134762"/>
    <w:rsid w:val="001466F8"/>
    <w:rsid w:val="00153A33"/>
    <w:rsid w:val="002779BE"/>
    <w:rsid w:val="00350995"/>
    <w:rsid w:val="00352612"/>
    <w:rsid w:val="003D4827"/>
    <w:rsid w:val="00406C83"/>
    <w:rsid w:val="00484C62"/>
    <w:rsid w:val="004F6FEC"/>
    <w:rsid w:val="00507CC5"/>
    <w:rsid w:val="00513B17"/>
    <w:rsid w:val="00532E0A"/>
    <w:rsid w:val="005A7224"/>
    <w:rsid w:val="005A7C22"/>
    <w:rsid w:val="005E5E09"/>
    <w:rsid w:val="006B3E4B"/>
    <w:rsid w:val="006F49E5"/>
    <w:rsid w:val="007222E4"/>
    <w:rsid w:val="00737527"/>
    <w:rsid w:val="007473EB"/>
    <w:rsid w:val="00797D4D"/>
    <w:rsid w:val="007A7494"/>
    <w:rsid w:val="00806592"/>
    <w:rsid w:val="008851BB"/>
    <w:rsid w:val="008E630B"/>
    <w:rsid w:val="00905BDC"/>
    <w:rsid w:val="009D1CBA"/>
    <w:rsid w:val="00A238F6"/>
    <w:rsid w:val="00A94C23"/>
    <w:rsid w:val="00A95E82"/>
    <w:rsid w:val="00B15FE7"/>
    <w:rsid w:val="00B96CC2"/>
    <w:rsid w:val="00BC4ABC"/>
    <w:rsid w:val="00BF127B"/>
    <w:rsid w:val="00C5221A"/>
    <w:rsid w:val="00C627B4"/>
    <w:rsid w:val="00C653AA"/>
    <w:rsid w:val="00CA32D8"/>
    <w:rsid w:val="00CA3897"/>
    <w:rsid w:val="00CE6248"/>
    <w:rsid w:val="00D014E1"/>
    <w:rsid w:val="00D92C5A"/>
    <w:rsid w:val="00DE3573"/>
    <w:rsid w:val="00DF4C6C"/>
    <w:rsid w:val="00E168FE"/>
    <w:rsid w:val="00E44A2C"/>
    <w:rsid w:val="00E5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5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7CC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07CC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7CC5"/>
    <w:rPr>
      <w:rFonts w:cs="Times New Roman"/>
      <w:sz w:val="28"/>
      <w:lang w:val="ru-RU" w:eastAsia="ru-RU" w:bidi="ar-SA"/>
    </w:rPr>
  </w:style>
  <w:style w:type="paragraph" w:customStyle="1" w:styleId="a">
    <w:name w:val="Заголовок постановления"/>
    <w:basedOn w:val="Normal"/>
    <w:uiPriority w:val="99"/>
    <w:rsid w:val="00507CC5"/>
    <w:pPr>
      <w:jc w:val="center"/>
    </w:pPr>
    <w:rPr>
      <w:b/>
      <w:sz w:val="28"/>
      <w:szCs w:val="20"/>
    </w:rPr>
  </w:style>
  <w:style w:type="paragraph" w:customStyle="1" w:styleId="a0">
    <w:name w:val="Проектный"/>
    <w:basedOn w:val="Normal"/>
    <w:uiPriority w:val="99"/>
    <w:rsid w:val="00507CC5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507C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50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0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379</Words>
  <Characters>2166</Characters>
  <Application>Microsoft Office Outlook</Application>
  <DocSecurity>0</DocSecurity>
  <Lines>0</Lines>
  <Paragraphs>0</Paragraphs>
  <ScaleCrop>false</ScaleCrop>
  <Company>Школа2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семинаре-совещании с председателями</dc:title>
  <dc:subject/>
  <dc:creator>Татьяна</dc:creator>
  <cp:keywords/>
  <dc:description/>
  <cp:lastModifiedBy>Admin</cp:lastModifiedBy>
  <cp:revision>3</cp:revision>
  <cp:lastPrinted>2016-03-23T13:16:00Z</cp:lastPrinted>
  <dcterms:created xsi:type="dcterms:W3CDTF">2016-03-24T14:06:00Z</dcterms:created>
  <dcterms:modified xsi:type="dcterms:W3CDTF">2016-03-24T14:16:00Z</dcterms:modified>
</cp:coreProperties>
</file>