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57AD" w:rsidRDefault="001F57AD" w:rsidP="00DD1CA3">
      <w:pPr>
        <w:pStyle w:val="ConsPlusNonformat"/>
        <w:rPr>
          <w:rFonts w:ascii="Times New Roman" w:hAnsi="Times New Roman" w:cs="Times New Roman"/>
          <w:b/>
          <w:sz w:val="24"/>
          <w:szCs w:val="24"/>
        </w:rPr>
      </w:pPr>
    </w:p>
    <w:p w:rsidR="008320DE" w:rsidRDefault="005F2CF5" w:rsidP="003043E3">
      <w:pPr>
        <w:jc w:val="center"/>
        <w:rPr>
          <w:rFonts w:ascii="Times New Roman" w:hAnsi="Times New Roman"/>
          <w:b/>
          <w:sz w:val="24"/>
          <w:szCs w:val="24"/>
        </w:rPr>
      </w:pPr>
      <w:r w:rsidRPr="003043E3">
        <w:rPr>
          <w:rFonts w:ascii="Times New Roman" w:hAnsi="Times New Roman"/>
          <w:b/>
          <w:sz w:val="24"/>
          <w:szCs w:val="24"/>
        </w:rPr>
        <w:t>Протокол</w:t>
      </w:r>
      <w:r w:rsidR="00462268" w:rsidRPr="003043E3">
        <w:rPr>
          <w:rFonts w:ascii="Times New Roman" w:hAnsi="Times New Roman"/>
          <w:b/>
          <w:sz w:val="24"/>
          <w:szCs w:val="24"/>
        </w:rPr>
        <w:t xml:space="preserve"> </w:t>
      </w:r>
      <w:r w:rsidR="007A1EE8">
        <w:rPr>
          <w:rFonts w:ascii="Times New Roman" w:hAnsi="Times New Roman"/>
          <w:b/>
          <w:sz w:val="24"/>
          <w:szCs w:val="24"/>
        </w:rPr>
        <w:t>рассмотрения и оценки конкурсных предложений</w:t>
      </w:r>
      <w:r w:rsidR="003043E3" w:rsidRPr="003043E3">
        <w:rPr>
          <w:rFonts w:ascii="Times New Roman" w:hAnsi="Times New Roman"/>
          <w:b/>
          <w:sz w:val="24"/>
          <w:szCs w:val="24"/>
        </w:rPr>
        <w:t xml:space="preserve"> на право заключения концессионного соглашения в отношении муниципального имущества, </w:t>
      </w:r>
      <w:r w:rsidR="00DD4046" w:rsidRPr="00DD4046">
        <w:rPr>
          <w:rFonts w:ascii="Times New Roman" w:hAnsi="Times New Roman"/>
          <w:b/>
          <w:sz w:val="24"/>
          <w:szCs w:val="24"/>
        </w:rPr>
        <w:t xml:space="preserve">находящегося в собственности </w:t>
      </w:r>
      <w:r w:rsidR="00C5351E">
        <w:rPr>
          <w:rFonts w:ascii="Times New Roman" w:hAnsi="Times New Roman"/>
          <w:b/>
          <w:sz w:val="24"/>
          <w:szCs w:val="24"/>
        </w:rPr>
        <w:t>Звениговского муниципального</w:t>
      </w:r>
      <w:r w:rsidR="00DD4046" w:rsidRPr="00DD4046">
        <w:rPr>
          <w:rFonts w:ascii="Times New Roman" w:hAnsi="Times New Roman"/>
          <w:b/>
          <w:sz w:val="24"/>
          <w:szCs w:val="24"/>
        </w:rPr>
        <w:t xml:space="preserve"> район</w:t>
      </w:r>
      <w:r w:rsidR="00C5351E">
        <w:rPr>
          <w:rFonts w:ascii="Times New Roman" w:hAnsi="Times New Roman"/>
          <w:b/>
          <w:sz w:val="24"/>
          <w:szCs w:val="24"/>
        </w:rPr>
        <w:t xml:space="preserve">а </w:t>
      </w:r>
    </w:p>
    <w:p w:rsidR="005F2CF5" w:rsidRDefault="00C5351E" w:rsidP="003043E3">
      <w:pPr>
        <w:jc w:val="center"/>
        <w:rPr>
          <w:rFonts w:ascii="Times New Roman" w:hAnsi="Times New Roman"/>
          <w:b/>
          <w:sz w:val="24"/>
          <w:szCs w:val="24"/>
        </w:rPr>
      </w:pPr>
      <w:r>
        <w:rPr>
          <w:rFonts w:ascii="Times New Roman" w:hAnsi="Times New Roman"/>
          <w:b/>
          <w:sz w:val="24"/>
          <w:szCs w:val="24"/>
        </w:rPr>
        <w:t>Республики Марий Эл</w:t>
      </w:r>
    </w:p>
    <w:p w:rsidR="005F2CF5" w:rsidRDefault="005F2CF5">
      <w:pPr>
        <w:pStyle w:val="ConsPlusNonformat"/>
        <w:jc w:val="center"/>
        <w:rPr>
          <w:rFonts w:ascii="Times New Roman" w:hAnsi="Times New Roman" w:cs="Times New Roman"/>
          <w:sz w:val="24"/>
          <w:szCs w:val="24"/>
        </w:rPr>
      </w:pPr>
    </w:p>
    <w:p w:rsidR="005F2CF5" w:rsidRDefault="005F2CF5">
      <w:pPr>
        <w:jc w:val="both"/>
        <w:rPr>
          <w:sz w:val="24"/>
          <w:szCs w:val="24"/>
        </w:rPr>
      </w:pPr>
      <w:r>
        <w:rPr>
          <w:sz w:val="24"/>
          <w:szCs w:val="24"/>
        </w:rPr>
        <w:t>г</w:t>
      </w:r>
      <w:proofErr w:type="gramStart"/>
      <w:r>
        <w:rPr>
          <w:sz w:val="24"/>
          <w:szCs w:val="24"/>
        </w:rPr>
        <w:t>.З</w:t>
      </w:r>
      <w:proofErr w:type="gramEnd"/>
      <w:r>
        <w:rPr>
          <w:sz w:val="24"/>
          <w:szCs w:val="24"/>
        </w:rPr>
        <w:t>венигово</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926FF5">
        <w:rPr>
          <w:sz w:val="24"/>
          <w:szCs w:val="24"/>
        </w:rPr>
        <w:t xml:space="preserve">          </w:t>
      </w:r>
      <w:r w:rsidR="0069583F">
        <w:rPr>
          <w:sz w:val="24"/>
          <w:szCs w:val="24"/>
        </w:rPr>
        <w:tab/>
      </w:r>
      <w:r w:rsidR="0069583F">
        <w:rPr>
          <w:sz w:val="24"/>
          <w:szCs w:val="24"/>
        </w:rPr>
        <w:tab/>
      </w:r>
      <w:r w:rsidR="00926FF5">
        <w:rPr>
          <w:sz w:val="24"/>
          <w:szCs w:val="24"/>
        </w:rPr>
        <w:t xml:space="preserve">       </w:t>
      </w:r>
      <w:r w:rsidR="003043E3">
        <w:rPr>
          <w:rFonts w:ascii="Times New Roman" w:hAnsi="Times New Roman"/>
          <w:bCs/>
          <w:sz w:val="24"/>
          <w:szCs w:val="24"/>
        </w:rPr>
        <w:t>2</w:t>
      </w:r>
      <w:r w:rsidR="0076211F">
        <w:rPr>
          <w:rFonts w:ascii="Times New Roman" w:hAnsi="Times New Roman"/>
          <w:bCs/>
          <w:sz w:val="24"/>
          <w:szCs w:val="24"/>
        </w:rPr>
        <w:t>2</w:t>
      </w:r>
      <w:r w:rsidR="00C5351E">
        <w:rPr>
          <w:rFonts w:ascii="Times New Roman" w:hAnsi="Times New Roman"/>
          <w:bCs/>
          <w:sz w:val="24"/>
          <w:szCs w:val="24"/>
        </w:rPr>
        <w:t xml:space="preserve"> </w:t>
      </w:r>
      <w:r w:rsidR="007A1EE8">
        <w:rPr>
          <w:rFonts w:ascii="Times New Roman" w:hAnsi="Times New Roman"/>
          <w:bCs/>
          <w:sz w:val="24"/>
          <w:szCs w:val="24"/>
        </w:rPr>
        <w:t>октября</w:t>
      </w:r>
      <w:r w:rsidR="00C5351E">
        <w:rPr>
          <w:rFonts w:ascii="Times New Roman" w:hAnsi="Times New Roman"/>
          <w:bCs/>
          <w:sz w:val="24"/>
          <w:szCs w:val="24"/>
        </w:rPr>
        <w:t xml:space="preserve"> 2020</w:t>
      </w:r>
      <w:r>
        <w:rPr>
          <w:sz w:val="24"/>
          <w:szCs w:val="24"/>
        </w:rPr>
        <w:t>г.</w:t>
      </w:r>
    </w:p>
    <w:p w:rsidR="0069583F" w:rsidRDefault="0069583F" w:rsidP="004D51AC">
      <w:pPr>
        <w:pStyle w:val="ConsPlusNonformat"/>
        <w:rPr>
          <w:rFonts w:ascii="Times New Roman" w:hAnsi="Times New Roman" w:cs="Times New Roman"/>
          <w:sz w:val="24"/>
          <w:szCs w:val="24"/>
        </w:rPr>
      </w:pPr>
    </w:p>
    <w:p w:rsidR="0076211F" w:rsidRDefault="0076211F" w:rsidP="0076211F">
      <w:pPr>
        <w:spacing w:line="228" w:lineRule="auto"/>
        <w:ind w:firstLine="708"/>
        <w:jc w:val="both"/>
        <w:rPr>
          <w:sz w:val="24"/>
          <w:szCs w:val="24"/>
        </w:rPr>
      </w:pPr>
      <w:r>
        <w:rPr>
          <w:sz w:val="24"/>
          <w:szCs w:val="24"/>
        </w:rPr>
        <w:t>Присутствовали члены конкурсной комиссии по проведению открытого конкурса на право заключения концессионного соглашения</w:t>
      </w:r>
      <w:r w:rsidRPr="00DD4046">
        <w:rPr>
          <w:rFonts w:ascii="Times New Roman" w:hAnsi="Times New Roman"/>
          <w:sz w:val="24"/>
          <w:szCs w:val="24"/>
        </w:rPr>
        <w:t xml:space="preserve"> </w:t>
      </w:r>
      <w:r>
        <w:rPr>
          <w:sz w:val="24"/>
          <w:szCs w:val="24"/>
        </w:rPr>
        <w:t>(далее – Конкурсная комиссия):</w:t>
      </w:r>
    </w:p>
    <w:p w:rsidR="0076211F" w:rsidRPr="00167DC4" w:rsidRDefault="0076211F" w:rsidP="0076211F">
      <w:pPr>
        <w:pStyle w:val="ConsPlusNonformat"/>
        <w:tabs>
          <w:tab w:val="left" w:pos="720"/>
          <w:tab w:val="left" w:pos="900"/>
        </w:tabs>
        <w:ind w:right="-24"/>
        <w:jc w:val="both"/>
        <w:rPr>
          <w:rFonts w:ascii="Times New Roman" w:hAnsi="Times New Roman" w:cs="Times New Roman"/>
          <w:sz w:val="24"/>
          <w:szCs w:val="24"/>
        </w:rPr>
      </w:pPr>
    </w:p>
    <w:p w:rsidR="007A1EE8" w:rsidRDefault="007A1EE8" w:rsidP="0076211F">
      <w:pPr>
        <w:ind w:left="2880" w:right="-24" w:hanging="2880"/>
        <w:jc w:val="both"/>
        <w:rPr>
          <w:rFonts w:ascii="Times New Roman" w:hAnsi="Times New Roman"/>
          <w:sz w:val="24"/>
          <w:szCs w:val="24"/>
        </w:rPr>
      </w:pPr>
      <w:r>
        <w:rPr>
          <w:rFonts w:ascii="Times New Roman" w:hAnsi="Times New Roman"/>
          <w:sz w:val="24"/>
          <w:szCs w:val="24"/>
        </w:rPr>
        <w:t>Ермолаев С.И.</w:t>
      </w:r>
      <w:r>
        <w:rPr>
          <w:rFonts w:ascii="Times New Roman" w:hAnsi="Times New Roman"/>
          <w:sz w:val="24"/>
          <w:szCs w:val="24"/>
        </w:rPr>
        <w:tab/>
        <w:t>-первый заместитель главы</w:t>
      </w:r>
      <w:r w:rsidRPr="001A76A6">
        <w:rPr>
          <w:rFonts w:ascii="Times New Roman" w:hAnsi="Times New Roman"/>
          <w:color w:val="FF0000"/>
          <w:sz w:val="24"/>
          <w:szCs w:val="24"/>
        </w:rPr>
        <w:t xml:space="preserve"> </w:t>
      </w:r>
      <w:r w:rsidRPr="004F5AC6">
        <w:rPr>
          <w:rFonts w:ascii="Times New Roman" w:hAnsi="Times New Roman"/>
          <w:sz w:val="24"/>
          <w:szCs w:val="24"/>
        </w:rPr>
        <w:t>Администрации Звениговского муниципального района Республики Марий Эл</w:t>
      </w:r>
      <w:r w:rsidRPr="00167DC4">
        <w:rPr>
          <w:rFonts w:ascii="Times New Roman" w:hAnsi="Times New Roman"/>
          <w:sz w:val="24"/>
          <w:szCs w:val="24"/>
        </w:rPr>
        <w:t>, председател</w:t>
      </w:r>
      <w:r>
        <w:rPr>
          <w:rFonts w:ascii="Times New Roman" w:hAnsi="Times New Roman"/>
          <w:sz w:val="24"/>
          <w:szCs w:val="24"/>
        </w:rPr>
        <w:t>ь</w:t>
      </w:r>
      <w:r w:rsidRPr="00167DC4">
        <w:rPr>
          <w:rFonts w:ascii="Times New Roman" w:hAnsi="Times New Roman"/>
          <w:sz w:val="24"/>
          <w:szCs w:val="24"/>
        </w:rPr>
        <w:t xml:space="preserve"> комиссии</w:t>
      </w:r>
      <w:r>
        <w:rPr>
          <w:rFonts w:ascii="Times New Roman" w:hAnsi="Times New Roman"/>
          <w:sz w:val="24"/>
          <w:szCs w:val="24"/>
        </w:rPr>
        <w:t>;</w:t>
      </w:r>
    </w:p>
    <w:p w:rsidR="0076211F" w:rsidRDefault="0076211F" w:rsidP="0076211F">
      <w:pPr>
        <w:ind w:left="2880" w:right="-24" w:hanging="2880"/>
        <w:jc w:val="both"/>
        <w:rPr>
          <w:sz w:val="24"/>
          <w:szCs w:val="24"/>
        </w:rPr>
      </w:pPr>
      <w:r w:rsidRPr="00167DC4">
        <w:rPr>
          <w:rFonts w:ascii="Times New Roman" w:hAnsi="Times New Roman"/>
          <w:sz w:val="24"/>
          <w:szCs w:val="24"/>
        </w:rPr>
        <w:t>Давыдова И.К.</w:t>
      </w:r>
      <w:r w:rsidRPr="00167DC4">
        <w:rPr>
          <w:rFonts w:ascii="Times New Roman" w:hAnsi="Times New Roman"/>
          <w:sz w:val="24"/>
          <w:szCs w:val="24"/>
        </w:rPr>
        <w:tab/>
        <w:t>-заместитель главы Администрации Звениговск</w:t>
      </w:r>
      <w:r>
        <w:rPr>
          <w:rFonts w:ascii="Times New Roman" w:hAnsi="Times New Roman"/>
          <w:sz w:val="24"/>
          <w:szCs w:val="24"/>
        </w:rPr>
        <w:t>ого муниципального</w:t>
      </w:r>
      <w:r w:rsidRPr="00167DC4">
        <w:rPr>
          <w:rFonts w:ascii="Times New Roman" w:hAnsi="Times New Roman"/>
          <w:sz w:val="24"/>
          <w:szCs w:val="24"/>
        </w:rPr>
        <w:t xml:space="preserve"> район</w:t>
      </w:r>
      <w:r>
        <w:rPr>
          <w:rFonts w:ascii="Times New Roman" w:hAnsi="Times New Roman"/>
          <w:sz w:val="24"/>
          <w:szCs w:val="24"/>
        </w:rPr>
        <w:t>а Республики Марий Эл</w:t>
      </w:r>
      <w:r w:rsidRPr="00167DC4">
        <w:rPr>
          <w:rFonts w:ascii="Times New Roman" w:hAnsi="Times New Roman"/>
          <w:sz w:val="24"/>
          <w:szCs w:val="24"/>
        </w:rPr>
        <w:t xml:space="preserve">, </w:t>
      </w:r>
      <w:r>
        <w:rPr>
          <w:rFonts w:ascii="Times New Roman" w:hAnsi="Times New Roman"/>
          <w:sz w:val="24"/>
          <w:szCs w:val="24"/>
        </w:rPr>
        <w:t xml:space="preserve">заместитель </w:t>
      </w:r>
      <w:r w:rsidRPr="00167DC4">
        <w:rPr>
          <w:rFonts w:ascii="Times New Roman" w:hAnsi="Times New Roman"/>
          <w:sz w:val="24"/>
          <w:szCs w:val="24"/>
        </w:rPr>
        <w:t>председател</w:t>
      </w:r>
      <w:r>
        <w:rPr>
          <w:rFonts w:ascii="Times New Roman" w:hAnsi="Times New Roman"/>
          <w:sz w:val="24"/>
          <w:szCs w:val="24"/>
        </w:rPr>
        <w:t>я</w:t>
      </w:r>
      <w:r w:rsidRPr="00167DC4">
        <w:rPr>
          <w:rFonts w:ascii="Times New Roman" w:hAnsi="Times New Roman"/>
          <w:sz w:val="24"/>
          <w:szCs w:val="24"/>
        </w:rPr>
        <w:t xml:space="preserve"> комиссии</w:t>
      </w:r>
      <w:r>
        <w:rPr>
          <w:rFonts w:ascii="Times New Roman" w:hAnsi="Times New Roman"/>
          <w:sz w:val="24"/>
          <w:szCs w:val="24"/>
        </w:rPr>
        <w:t>;</w:t>
      </w:r>
    </w:p>
    <w:p w:rsidR="0076211F" w:rsidRDefault="0076211F" w:rsidP="0076211F">
      <w:pPr>
        <w:ind w:left="2880" w:right="-24" w:hanging="2880"/>
        <w:jc w:val="both"/>
        <w:rPr>
          <w:rFonts w:ascii="Times New Roman" w:hAnsi="Times New Roman"/>
          <w:sz w:val="24"/>
          <w:szCs w:val="24"/>
        </w:rPr>
      </w:pPr>
      <w:r>
        <w:rPr>
          <w:rFonts w:ascii="Times New Roman" w:hAnsi="Times New Roman"/>
          <w:sz w:val="24"/>
          <w:szCs w:val="24"/>
        </w:rPr>
        <w:t>Иванова Е.В.</w:t>
      </w:r>
      <w:r>
        <w:rPr>
          <w:rFonts w:ascii="Times New Roman" w:hAnsi="Times New Roman"/>
          <w:sz w:val="24"/>
          <w:szCs w:val="24"/>
        </w:rPr>
        <w:tab/>
        <w:t>-</w:t>
      </w:r>
      <w:r>
        <w:rPr>
          <w:sz w:val="24"/>
          <w:szCs w:val="24"/>
        </w:rPr>
        <w:t>руководитель</w:t>
      </w:r>
      <w:r w:rsidRPr="00167DC4">
        <w:rPr>
          <w:rFonts w:ascii="Times New Roman" w:hAnsi="Times New Roman"/>
          <w:sz w:val="24"/>
          <w:szCs w:val="24"/>
        </w:rPr>
        <w:t xml:space="preserve"> отдела по управлению муниципальным имуществом и земельными ресурсами Администрации Звениговск</w:t>
      </w:r>
      <w:r>
        <w:rPr>
          <w:rFonts w:ascii="Times New Roman" w:hAnsi="Times New Roman"/>
          <w:sz w:val="24"/>
          <w:szCs w:val="24"/>
        </w:rPr>
        <w:t>ого муниципального</w:t>
      </w:r>
      <w:r w:rsidRPr="00167DC4">
        <w:rPr>
          <w:rFonts w:ascii="Times New Roman" w:hAnsi="Times New Roman"/>
          <w:sz w:val="24"/>
          <w:szCs w:val="24"/>
        </w:rPr>
        <w:t xml:space="preserve"> район</w:t>
      </w:r>
      <w:r>
        <w:rPr>
          <w:rFonts w:ascii="Times New Roman" w:hAnsi="Times New Roman"/>
          <w:sz w:val="24"/>
          <w:szCs w:val="24"/>
        </w:rPr>
        <w:t>а Республики Марий Эл</w:t>
      </w:r>
      <w:r w:rsidRPr="00167DC4">
        <w:rPr>
          <w:rFonts w:ascii="Times New Roman" w:hAnsi="Times New Roman"/>
          <w:sz w:val="24"/>
          <w:szCs w:val="24"/>
        </w:rPr>
        <w:t>, секретарь комиссии;</w:t>
      </w:r>
    </w:p>
    <w:p w:rsidR="0076211F" w:rsidRDefault="0076211F" w:rsidP="0076211F">
      <w:pPr>
        <w:ind w:left="2880" w:right="-24" w:hanging="2880"/>
        <w:jc w:val="both"/>
        <w:rPr>
          <w:rFonts w:ascii="Times New Roman" w:hAnsi="Times New Roman"/>
          <w:sz w:val="24"/>
          <w:szCs w:val="24"/>
        </w:rPr>
      </w:pPr>
      <w:r>
        <w:rPr>
          <w:rFonts w:ascii="Times New Roman" w:hAnsi="Times New Roman"/>
          <w:sz w:val="24"/>
          <w:szCs w:val="24"/>
        </w:rPr>
        <w:t xml:space="preserve">Булатова Е.А. </w:t>
      </w:r>
      <w:r>
        <w:rPr>
          <w:rFonts w:ascii="Times New Roman" w:hAnsi="Times New Roman"/>
          <w:sz w:val="24"/>
          <w:szCs w:val="24"/>
        </w:rPr>
        <w:tab/>
        <w:t>-</w:t>
      </w:r>
      <w:r>
        <w:rPr>
          <w:sz w:val="24"/>
          <w:szCs w:val="24"/>
        </w:rPr>
        <w:t>ведущий специалист</w:t>
      </w:r>
      <w:r w:rsidRPr="00167DC4">
        <w:rPr>
          <w:rFonts w:ascii="Times New Roman" w:hAnsi="Times New Roman"/>
          <w:sz w:val="24"/>
          <w:szCs w:val="24"/>
        </w:rPr>
        <w:t xml:space="preserve"> отдела по управлению муниципальным имуществом и земельными ресурсами Администрации Звениговск</w:t>
      </w:r>
      <w:r>
        <w:rPr>
          <w:rFonts w:ascii="Times New Roman" w:hAnsi="Times New Roman"/>
          <w:sz w:val="24"/>
          <w:szCs w:val="24"/>
        </w:rPr>
        <w:t>ого муниципального</w:t>
      </w:r>
      <w:r w:rsidRPr="00167DC4">
        <w:rPr>
          <w:rFonts w:ascii="Times New Roman" w:hAnsi="Times New Roman"/>
          <w:sz w:val="24"/>
          <w:szCs w:val="24"/>
        </w:rPr>
        <w:t xml:space="preserve"> район</w:t>
      </w:r>
      <w:r>
        <w:rPr>
          <w:rFonts w:ascii="Times New Roman" w:hAnsi="Times New Roman"/>
          <w:sz w:val="24"/>
          <w:szCs w:val="24"/>
        </w:rPr>
        <w:t>а Республики Марий Эл</w:t>
      </w:r>
      <w:r w:rsidRPr="00167DC4">
        <w:rPr>
          <w:rFonts w:ascii="Times New Roman" w:hAnsi="Times New Roman"/>
          <w:sz w:val="24"/>
          <w:szCs w:val="24"/>
        </w:rPr>
        <w:t xml:space="preserve">, </w:t>
      </w:r>
      <w:r>
        <w:rPr>
          <w:rFonts w:ascii="Times New Roman" w:hAnsi="Times New Roman"/>
          <w:sz w:val="24"/>
          <w:szCs w:val="24"/>
        </w:rPr>
        <w:t>член</w:t>
      </w:r>
      <w:r w:rsidRPr="00167DC4">
        <w:rPr>
          <w:rFonts w:ascii="Times New Roman" w:hAnsi="Times New Roman"/>
          <w:sz w:val="24"/>
          <w:szCs w:val="24"/>
        </w:rPr>
        <w:t xml:space="preserve"> комиссии;</w:t>
      </w:r>
    </w:p>
    <w:p w:rsidR="0076211F" w:rsidRDefault="007A1EE8" w:rsidP="0076211F">
      <w:pPr>
        <w:ind w:left="2880" w:right="-24" w:hanging="2880"/>
        <w:jc w:val="both"/>
        <w:rPr>
          <w:rFonts w:ascii="Times New Roman" w:hAnsi="Times New Roman"/>
          <w:sz w:val="24"/>
          <w:szCs w:val="24"/>
        </w:rPr>
      </w:pPr>
      <w:r>
        <w:rPr>
          <w:rFonts w:ascii="Times New Roman" w:hAnsi="Times New Roman"/>
          <w:sz w:val="24"/>
          <w:szCs w:val="24"/>
        </w:rPr>
        <w:t xml:space="preserve">Григорьев Д.Г. </w:t>
      </w:r>
      <w:r>
        <w:rPr>
          <w:rFonts w:ascii="Times New Roman" w:hAnsi="Times New Roman"/>
          <w:sz w:val="24"/>
          <w:szCs w:val="24"/>
        </w:rPr>
        <w:tab/>
        <w:t>-</w:t>
      </w:r>
      <w:r w:rsidR="0076211F">
        <w:rPr>
          <w:rFonts w:ascii="Times New Roman" w:hAnsi="Times New Roman"/>
          <w:sz w:val="24"/>
          <w:szCs w:val="24"/>
        </w:rPr>
        <w:t>руководитель отдела муниципального хозяйства</w:t>
      </w:r>
      <w:r w:rsidR="0076211F" w:rsidRPr="003043E3">
        <w:rPr>
          <w:rFonts w:ascii="Times New Roman" w:hAnsi="Times New Roman"/>
          <w:sz w:val="24"/>
          <w:szCs w:val="24"/>
        </w:rPr>
        <w:t xml:space="preserve"> </w:t>
      </w:r>
      <w:r w:rsidR="0076211F" w:rsidRPr="00167DC4">
        <w:rPr>
          <w:rFonts w:ascii="Times New Roman" w:hAnsi="Times New Roman"/>
          <w:sz w:val="24"/>
          <w:szCs w:val="24"/>
        </w:rPr>
        <w:t>Администрации Звениговск</w:t>
      </w:r>
      <w:r w:rsidR="0076211F">
        <w:rPr>
          <w:rFonts w:ascii="Times New Roman" w:hAnsi="Times New Roman"/>
          <w:sz w:val="24"/>
          <w:szCs w:val="24"/>
        </w:rPr>
        <w:t>ого муниципального</w:t>
      </w:r>
      <w:r w:rsidR="0076211F" w:rsidRPr="00167DC4">
        <w:rPr>
          <w:rFonts w:ascii="Times New Roman" w:hAnsi="Times New Roman"/>
          <w:sz w:val="24"/>
          <w:szCs w:val="24"/>
        </w:rPr>
        <w:t xml:space="preserve"> район</w:t>
      </w:r>
      <w:r w:rsidR="0076211F">
        <w:rPr>
          <w:rFonts w:ascii="Times New Roman" w:hAnsi="Times New Roman"/>
          <w:sz w:val="24"/>
          <w:szCs w:val="24"/>
        </w:rPr>
        <w:t>а Республики Марий Эл, член комиссии;</w:t>
      </w:r>
    </w:p>
    <w:p w:rsidR="0076211F" w:rsidRDefault="0076211F" w:rsidP="0076211F">
      <w:pPr>
        <w:ind w:left="2880" w:right="-24" w:hanging="2880"/>
        <w:jc w:val="both"/>
        <w:rPr>
          <w:rFonts w:ascii="Times New Roman" w:hAnsi="Times New Roman"/>
          <w:sz w:val="24"/>
          <w:szCs w:val="24"/>
        </w:rPr>
      </w:pPr>
      <w:proofErr w:type="spellStart"/>
      <w:r w:rsidRPr="00D7584F">
        <w:rPr>
          <w:sz w:val="24"/>
          <w:szCs w:val="24"/>
        </w:rPr>
        <w:t>Засорин</w:t>
      </w:r>
      <w:proofErr w:type="spellEnd"/>
      <w:r w:rsidRPr="00D7584F">
        <w:rPr>
          <w:sz w:val="24"/>
          <w:szCs w:val="24"/>
        </w:rPr>
        <w:t xml:space="preserve"> Н.Н.</w:t>
      </w:r>
      <w:r w:rsidRPr="00167DC4">
        <w:rPr>
          <w:rFonts w:ascii="Times New Roman" w:hAnsi="Times New Roman"/>
          <w:sz w:val="24"/>
          <w:szCs w:val="24"/>
        </w:rPr>
        <w:tab/>
      </w:r>
      <w:r w:rsidRPr="00D7584F">
        <w:rPr>
          <w:rFonts w:ascii="Times New Roman" w:hAnsi="Times New Roman"/>
          <w:sz w:val="24"/>
          <w:szCs w:val="24"/>
        </w:rPr>
        <w:t>-</w:t>
      </w:r>
      <w:r w:rsidR="007A1EE8" w:rsidRPr="00D7584F">
        <w:rPr>
          <w:sz w:val="24"/>
          <w:szCs w:val="24"/>
        </w:rPr>
        <w:t>главный специалист</w:t>
      </w:r>
      <w:r w:rsidR="007A1EE8" w:rsidRPr="00167DC4">
        <w:rPr>
          <w:rFonts w:ascii="Times New Roman" w:hAnsi="Times New Roman"/>
          <w:sz w:val="24"/>
          <w:szCs w:val="24"/>
        </w:rPr>
        <w:t xml:space="preserve"> отдела по правовым вопросам</w:t>
      </w:r>
      <w:r w:rsidR="007A1EE8">
        <w:rPr>
          <w:rFonts w:ascii="Times New Roman" w:hAnsi="Times New Roman"/>
          <w:sz w:val="24"/>
          <w:szCs w:val="24"/>
        </w:rPr>
        <w:t>, муниципальной службе и кадрам</w:t>
      </w:r>
      <w:r w:rsidR="007A1EE8" w:rsidRPr="00167DC4">
        <w:rPr>
          <w:rFonts w:ascii="Times New Roman" w:hAnsi="Times New Roman"/>
          <w:sz w:val="24"/>
          <w:szCs w:val="24"/>
        </w:rPr>
        <w:t xml:space="preserve"> Администрации Звениговск</w:t>
      </w:r>
      <w:r w:rsidR="007A1EE8">
        <w:rPr>
          <w:rFonts w:ascii="Times New Roman" w:hAnsi="Times New Roman"/>
          <w:sz w:val="24"/>
          <w:szCs w:val="24"/>
        </w:rPr>
        <w:t>ого муниципального</w:t>
      </w:r>
      <w:r w:rsidR="007A1EE8" w:rsidRPr="00167DC4">
        <w:rPr>
          <w:rFonts w:ascii="Times New Roman" w:hAnsi="Times New Roman"/>
          <w:sz w:val="24"/>
          <w:szCs w:val="24"/>
        </w:rPr>
        <w:t xml:space="preserve"> район</w:t>
      </w:r>
      <w:r w:rsidR="007A1EE8">
        <w:rPr>
          <w:rFonts w:ascii="Times New Roman" w:hAnsi="Times New Roman"/>
          <w:sz w:val="24"/>
          <w:szCs w:val="24"/>
        </w:rPr>
        <w:t>а</w:t>
      </w:r>
      <w:r>
        <w:rPr>
          <w:rFonts w:ascii="Times New Roman" w:hAnsi="Times New Roman"/>
          <w:sz w:val="24"/>
          <w:szCs w:val="24"/>
        </w:rPr>
        <w:t xml:space="preserve"> Республики Марий Эл, член комиссии.</w:t>
      </w:r>
    </w:p>
    <w:p w:rsidR="0076211F" w:rsidRDefault="0076211F" w:rsidP="0076211F">
      <w:pPr>
        <w:ind w:left="3540" w:right="-24" w:hanging="2832"/>
        <w:rPr>
          <w:sz w:val="24"/>
          <w:szCs w:val="24"/>
        </w:rPr>
      </w:pPr>
    </w:p>
    <w:p w:rsidR="0076211F" w:rsidRPr="00AB1FA6" w:rsidRDefault="0076211F" w:rsidP="0076211F">
      <w:pPr>
        <w:ind w:left="3540" w:right="-24" w:hanging="2832"/>
        <w:rPr>
          <w:sz w:val="24"/>
          <w:szCs w:val="24"/>
        </w:rPr>
      </w:pPr>
      <w:r w:rsidRPr="00AB1FA6">
        <w:rPr>
          <w:sz w:val="24"/>
          <w:szCs w:val="24"/>
        </w:rPr>
        <w:t>Отсутствуют:</w:t>
      </w:r>
      <w:r w:rsidR="007A1EE8">
        <w:rPr>
          <w:sz w:val="24"/>
          <w:szCs w:val="24"/>
        </w:rPr>
        <w:t xml:space="preserve"> нет</w:t>
      </w:r>
    </w:p>
    <w:p w:rsidR="0076211F" w:rsidRPr="009A51F4" w:rsidRDefault="0076211F" w:rsidP="0076211F">
      <w:pPr>
        <w:pStyle w:val="ConsPlusNonformat"/>
        <w:jc w:val="both"/>
        <w:rPr>
          <w:rFonts w:ascii="Times New Roman" w:hAnsi="Times New Roman" w:cs="Times New Roman"/>
          <w:sz w:val="24"/>
          <w:szCs w:val="24"/>
        </w:rPr>
      </w:pPr>
    </w:p>
    <w:p w:rsidR="0076211F" w:rsidRDefault="0076211F" w:rsidP="0076211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Кворум имеется, комиссия правомочна. </w:t>
      </w:r>
    </w:p>
    <w:p w:rsidR="0076211F" w:rsidRDefault="0076211F">
      <w:pPr>
        <w:spacing w:line="228" w:lineRule="auto"/>
        <w:ind w:firstLine="708"/>
        <w:jc w:val="both"/>
        <w:rPr>
          <w:sz w:val="24"/>
          <w:szCs w:val="24"/>
        </w:rPr>
      </w:pPr>
    </w:p>
    <w:p w:rsidR="0076211F" w:rsidRDefault="00A70E19" w:rsidP="00820342">
      <w:pPr>
        <w:spacing w:line="228" w:lineRule="auto"/>
        <w:ind w:firstLine="708"/>
        <w:jc w:val="center"/>
        <w:rPr>
          <w:sz w:val="24"/>
          <w:szCs w:val="24"/>
        </w:rPr>
      </w:pPr>
      <w:r>
        <w:rPr>
          <w:sz w:val="24"/>
          <w:szCs w:val="24"/>
        </w:rPr>
        <w:t>Повестка дня:</w:t>
      </w:r>
    </w:p>
    <w:p w:rsidR="00A70E19" w:rsidRDefault="00820342">
      <w:pPr>
        <w:spacing w:line="228" w:lineRule="auto"/>
        <w:ind w:firstLine="708"/>
        <w:jc w:val="both"/>
        <w:rPr>
          <w:sz w:val="24"/>
          <w:szCs w:val="24"/>
        </w:rPr>
      </w:pPr>
      <w:r>
        <w:rPr>
          <w:sz w:val="24"/>
          <w:szCs w:val="24"/>
        </w:rPr>
        <w:t>1.</w:t>
      </w:r>
      <w:r w:rsidR="00A70E19">
        <w:rPr>
          <w:sz w:val="24"/>
          <w:szCs w:val="24"/>
        </w:rPr>
        <w:t xml:space="preserve"> </w:t>
      </w:r>
      <w:r w:rsidR="00787C4E">
        <w:rPr>
          <w:sz w:val="24"/>
          <w:szCs w:val="24"/>
        </w:rPr>
        <w:t>Определение соответствия конкурсных предложений требованиям конкурсной документации</w:t>
      </w:r>
      <w:r w:rsidR="009105E5">
        <w:rPr>
          <w:sz w:val="24"/>
          <w:szCs w:val="24"/>
        </w:rPr>
        <w:t>.</w:t>
      </w:r>
    </w:p>
    <w:p w:rsidR="009105E5" w:rsidRDefault="009105E5">
      <w:pPr>
        <w:spacing w:line="228" w:lineRule="auto"/>
        <w:ind w:firstLine="708"/>
        <w:jc w:val="both"/>
        <w:rPr>
          <w:sz w:val="24"/>
          <w:szCs w:val="24"/>
        </w:rPr>
      </w:pPr>
      <w:r>
        <w:rPr>
          <w:sz w:val="24"/>
          <w:szCs w:val="24"/>
        </w:rPr>
        <w:t xml:space="preserve">2. </w:t>
      </w:r>
      <w:r w:rsidR="00787C4E">
        <w:rPr>
          <w:sz w:val="24"/>
          <w:szCs w:val="24"/>
        </w:rPr>
        <w:t>Проведение оценки конкурсных предложений, в отношении которых принято решение об их соответствии требованиям конкурсной документации, в целях определения победителя торгов.</w:t>
      </w:r>
    </w:p>
    <w:p w:rsidR="0076211F" w:rsidRDefault="0076211F">
      <w:pPr>
        <w:spacing w:line="228" w:lineRule="auto"/>
        <w:ind w:firstLine="708"/>
        <w:jc w:val="both"/>
        <w:rPr>
          <w:sz w:val="24"/>
          <w:szCs w:val="24"/>
        </w:rPr>
      </w:pPr>
    </w:p>
    <w:p w:rsidR="00820342" w:rsidRDefault="00820342" w:rsidP="00820342">
      <w:pPr>
        <w:spacing w:line="228" w:lineRule="auto"/>
        <w:ind w:firstLine="708"/>
        <w:jc w:val="center"/>
        <w:rPr>
          <w:sz w:val="24"/>
          <w:szCs w:val="24"/>
        </w:rPr>
      </w:pPr>
      <w:r>
        <w:rPr>
          <w:sz w:val="24"/>
          <w:szCs w:val="24"/>
        </w:rPr>
        <w:t>1. Рассмотрение заявок на участие в конкурсе на соответствие требованиям, установленным конкурсной документацией, и соответствие участников конкурса, требованиям, установленным в конкурсной документации.</w:t>
      </w:r>
    </w:p>
    <w:p w:rsidR="003B6B8C" w:rsidRDefault="003B6B8C" w:rsidP="00820342">
      <w:pPr>
        <w:spacing w:line="228" w:lineRule="auto"/>
        <w:ind w:firstLine="708"/>
        <w:jc w:val="center"/>
        <w:rPr>
          <w:sz w:val="24"/>
          <w:szCs w:val="24"/>
        </w:rPr>
      </w:pPr>
    </w:p>
    <w:p w:rsidR="008B74A4" w:rsidRDefault="003B6B8C">
      <w:pPr>
        <w:spacing w:line="228" w:lineRule="auto"/>
        <w:ind w:firstLine="708"/>
        <w:jc w:val="both"/>
        <w:rPr>
          <w:sz w:val="24"/>
          <w:szCs w:val="24"/>
        </w:rPr>
      </w:pPr>
      <w:r w:rsidRPr="003B6B8C">
        <w:rPr>
          <w:sz w:val="24"/>
          <w:szCs w:val="24"/>
        </w:rPr>
        <w:t xml:space="preserve">1.1 </w:t>
      </w:r>
      <w:r w:rsidR="00787C4E">
        <w:rPr>
          <w:sz w:val="24"/>
          <w:szCs w:val="24"/>
        </w:rPr>
        <w:t>Определение соответствия конкурсных предложений требованиям конкурсной документации</w:t>
      </w:r>
      <w:r>
        <w:rPr>
          <w:sz w:val="24"/>
          <w:szCs w:val="24"/>
        </w:rPr>
        <w:t>.</w:t>
      </w:r>
    </w:p>
    <w:p w:rsidR="008B74A4" w:rsidRDefault="008B74A4">
      <w:pPr>
        <w:spacing w:line="228" w:lineRule="auto"/>
        <w:ind w:firstLine="708"/>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77"/>
        <w:gridCol w:w="2694"/>
        <w:gridCol w:w="3118"/>
      </w:tblGrid>
      <w:tr w:rsidR="00820342" w:rsidRPr="003B6B8C" w:rsidTr="00EE0F35">
        <w:tc>
          <w:tcPr>
            <w:tcW w:w="4077" w:type="dxa"/>
            <w:vAlign w:val="center"/>
          </w:tcPr>
          <w:p w:rsidR="00820342" w:rsidRPr="00787C4E" w:rsidRDefault="00787C4E" w:rsidP="00787C4E">
            <w:pPr>
              <w:spacing w:line="228" w:lineRule="auto"/>
              <w:jc w:val="center"/>
              <w:rPr>
                <w:sz w:val="20"/>
              </w:rPr>
            </w:pPr>
            <w:r>
              <w:rPr>
                <w:sz w:val="20"/>
              </w:rPr>
              <w:t>Т</w:t>
            </w:r>
            <w:r w:rsidRPr="00787C4E">
              <w:rPr>
                <w:sz w:val="20"/>
              </w:rPr>
              <w:t>ребования конкурсной документации</w:t>
            </w:r>
          </w:p>
        </w:tc>
        <w:tc>
          <w:tcPr>
            <w:tcW w:w="2694" w:type="dxa"/>
            <w:vAlign w:val="center"/>
          </w:tcPr>
          <w:p w:rsidR="00820342" w:rsidRPr="003B6B8C" w:rsidRDefault="00820342" w:rsidP="003B6B8C">
            <w:pPr>
              <w:spacing w:line="228" w:lineRule="auto"/>
              <w:jc w:val="center"/>
              <w:rPr>
                <w:sz w:val="20"/>
              </w:rPr>
            </w:pPr>
            <w:r w:rsidRPr="003B6B8C">
              <w:rPr>
                <w:sz w:val="20"/>
              </w:rPr>
              <w:t>ООО «</w:t>
            </w:r>
            <w:proofErr w:type="spellStart"/>
            <w:r w:rsidRPr="003B6B8C">
              <w:rPr>
                <w:sz w:val="20"/>
              </w:rPr>
              <w:t>СоветскКоммунКомплект</w:t>
            </w:r>
            <w:proofErr w:type="spellEnd"/>
            <w:r w:rsidRPr="003B6B8C">
              <w:rPr>
                <w:sz w:val="20"/>
              </w:rPr>
              <w:t>»</w:t>
            </w:r>
          </w:p>
        </w:tc>
        <w:tc>
          <w:tcPr>
            <w:tcW w:w="3118" w:type="dxa"/>
            <w:vAlign w:val="center"/>
          </w:tcPr>
          <w:p w:rsidR="00820342" w:rsidRPr="003B6B8C" w:rsidRDefault="00820342" w:rsidP="003B6B8C">
            <w:pPr>
              <w:spacing w:line="228" w:lineRule="auto"/>
              <w:jc w:val="center"/>
              <w:rPr>
                <w:sz w:val="20"/>
              </w:rPr>
            </w:pPr>
            <w:r w:rsidRPr="003B6B8C">
              <w:rPr>
                <w:sz w:val="20"/>
              </w:rPr>
              <w:t>ИП Краснов Валентин Аркадьевич</w:t>
            </w:r>
          </w:p>
        </w:tc>
      </w:tr>
      <w:tr w:rsidR="00820342" w:rsidRPr="003B6B8C" w:rsidTr="00EE0F35">
        <w:tc>
          <w:tcPr>
            <w:tcW w:w="4077" w:type="dxa"/>
          </w:tcPr>
          <w:p w:rsidR="00820342" w:rsidRPr="00504A10" w:rsidRDefault="00504A10" w:rsidP="003B6B8C">
            <w:pPr>
              <w:spacing w:line="228" w:lineRule="auto"/>
              <w:jc w:val="both"/>
              <w:rPr>
                <w:sz w:val="20"/>
              </w:rPr>
            </w:pPr>
            <w:r w:rsidRPr="00504A10">
              <w:rPr>
                <w:rFonts w:ascii="Times New Roman" w:eastAsia="Arial Unicode MS" w:hAnsi="Times New Roman"/>
                <w:sz w:val="20"/>
              </w:rPr>
              <w:t>Конкурсное предложение оформляется на русском языке в п</w:t>
            </w:r>
            <w:r>
              <w:rPr>
                <w:rFonts w:ascii="Times New Roman" w:eastAsia="Arial Unicode MS" w:hAnsi="Times New Roman"/>
                <w:sz w:val="20"/>
              </w:rPr>
              <w:t>исьменной форме</w:t>
            </w:r>
            <w:r w:rsidRPr="00504A10">
              <w:rPr>
                <w:rFonts w:ascii="Times New Roman" w:eastAsia="Arial Unicode MS" w:hAnsi="Times New Roman"/>
                <w:sz w:val="20"/>
              </w:rPr>
              <w:t xml:space="preserve">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w:t>
            </w:r>
            <w:r w:rsidRPr="00504A10">
              <w:rPr>
                <w:rFonts w:ascii="Times New Roman" w:eastAsia="Arial Unicode MS" w:hAnsi="Times New Roman"/>
                <w:sz w:val="20"/>
              </w:rPr>
              <w:lastRenderedPageBreak/>
              <w:t>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w:t>
            </w:r>
          </w:p>
        </w:tc>
        <w:tc>
          <w:tcPr>
            <w:tcW w:w="2694" w:type="dxa"/>
            <w:vAlign w:val="center"/>
          </w:tcPr>
          <w:p w:rsidR="00820342" w:rsidRPr="003B6B8C" w:rsidRDefault="00EE0F35" w:rsidP="003B6B8C">
            <w:pPr>
              <w:spacing w:line="228" w:lineRule="auto"/>
              <w:jc w:val="center"/>
              <w:rPr>
                <w:sz w:val="20"/>
              </w:rPr>
            </w:pPr>
            <w:r>
              <w:rPr>
                <w:sz w:val="20"/>
              </w:rPr>
              <w:lastRenderedPageBreak/>
              <w:t>соответствует</w:t>
            </w:r>
          </w:p>
        </w:tc>
        <w:tc>
          <w:tcPr>
            <w:tcW w:w="3118" w:type="dxa"/>
            <w:vAlign w:val="center"/>
          </w:tcPr>
          <w:p w:rsidR="00820342" w:rsidRPr="003B6B8C" w:rsidRDefault="00EE0F35" w:rsidP="003B6B8C">
            <w:pPr>
              <w:spacing w:line="228" w:lineRule="auto"/>
              <w:jc w:val="center"/>
              <w:rPr>
                <w:sz w:val="20"/>
              </w:rPr>
            </w:pPr>
            <w:r w:rsidRPr="00464E94">
              <w:rPr>
                <w:sz w:val="20"/>
              </w:rPr>
              <w:t>соответствует</w:t>
            </w:r>
          </w:p>
        </w:tc>
      </w:tr>
      <w:tr w:rsidR="00820342" w:rsidRPr="003B6B8C" w:rsidTr="00EE0F35">
        <w:tc>
          <w:tcPr>
            <w:tcW w:w="4077" w:type="dxa"/>
          </w:tcPr>
          <w:p w:rsidR="00820342" w:rsidRPr="00504A10" w:rsidRDefault="00504A10" w:rsidP="003B6B8C">
            <w:pPr>
              <w:spacing w:line="228" w:lineRule="auto"/>
              <w:jc w:val="both"/>
              <w:rPr>
                <w:sz w:val="20"/>
              </w:rPr>
            </w:pPr>
            <w:r w:rsidRPr="00504A10">
              <w:rPr>
                <w:rFonts w:ascii="Times New Roman" w:eastAsia="Arial Unicode MS" w:hAnsi="Times New Roman"/>
                <w:sz w:val="20"/>
              </w:rPr>
              <w:lastRenderedPageBreak/>
              <w:t>Все страницы оригинала Конкурсного предложения должны быть четко помечены надписью «ОРИГИНАЛ». Все страницы копии Конкурсного предложения должны быть помечены надписью «КОПИЯ». При этом копия Конкурсного предложения должна соответствовать оригиналу Конкурсного предложения по содержанию и составу документов и материалов. В случае расхождений между оригиналом и копией преимущественную силу имеет оригинал Конкурсного предложения.</w:t>
            </w:r>
          </w:p>
        </w:tc>
        <w:tc>
          <w:tcPr>
            <w:tcW w:w="2694" w:type="dxa"/>
            <w:vAlign w:val="center"/>
          </w:tcPr>
          <w:p w:rsidR="00820342" w:rsidRPr="003B6B8C" w:rsidRDefault="00EE0F35" w:rsidP="003B6B8C">
            <w:pPr>
              <w:spacing w:line="228" w:lineRule="auto"/>
              <w:jc w:val="center"/>
              <w:rPr>
                <w:sz w:val="20"/>
              </w:rPr>
            </w:pPr>
            <w:r>
              <w:rPr>
                <w:sz w:val="20"/>
              </w:rPr>
              <w:t>соответствует</w:t>
            </w:r>
          </w:p>
        </w:tc>
        <w:tc>
          <w:tcPr>
            <w:tcW w:w="3118" w:type="dxa"/>
            <w:vAlign w:val="center"/>
          </w:tcPr>
          <w:p w:rsidR="00820342" w:rsidRPr="003B6B8C" w:rsidRDefault="00EE0F35" w:rsidP="00880B2C">
            <w:pPr>
              <w:spacing w:line="228" w:lineRule="auto"/>
              <w:jc w:val="center"/>
              <w:rPr>
                <w:sz w:val="20"/>
              </w:rPr>
            </w:pPr>
            <w:r w:rsidRPr="00880B2C">
              <w:rPr>
                <w:sz w:val="20"/>
              </w:rPr>
              <w:t>соответствует</w:t>
            </w:r>
          </w:p>
        </w:tc>
      </w:tr>
      <w:tr w:rsidR="00820342" w:rsidRPr="003B6B8C" w:rsidTr="00EE0F35">
        <w:tc>
          <w:tcPr>
            <w:tcW w:w="4077" w:type="dxa"/>
          </w:tcPr>
          <w:p w:rsidR="00EE0F35" w:rsidRPr="00504A10" w:rsidRDefault="00504A10" w:rsidP="003B6B8C">
            <w:pPr>
              <w:spacing w:line="228" w:lineRule="auto"/>
              <w:jc w:val="both"/>
              <w:rPr>
                <w:sz w:val="20"/>
              </w:rPr>
            </w:pPr>
            <w:proofErr w:type="gramStart"/>
            <w:r w:rsidRPr="00504A10">
              <w:rPr>
                <w:rFonts w:ascii="Times New Roman" w:eastAsia="Arial Unicode MS" w:hAnsi="Times New Roman"/>
                <w:sz w:val="20"/>
              </w:rPr>
              <w:t>Документы представляются в прошитом, скрепленном печатью (при ее наличии) и подписью Участника конкурса или его полномочного представителя с указанием на обороте последней страницы Конкурсного предложения количества страниц.</w:t>
            </w:r>
            <w:proofErr w:type="gramEnd"/>
          </w:p>
        </w:tc>
        <w:tc>
          <w:tcPr>
            <w:tcW w:w="2694" w:type="dxa"/>
            <w:vAlign w:val="center"/>
          </w:tcPr>
          <w:p w:rsidR="00820342" w:rsidRPr="003B6B8C" w:rsidRDefault="00EE0F35" w:rsidP="003B6B8C">
            <w:pPr>
              <w:spacing w:line="228" w:lineRule="auto"/>
              <w:jc w:val="center"/>
              <w:rPr>
                <w:sz w:val="20"/>
              </w:rPr>
            </w:pPr>
            <w:r>
              <w:rPr>
                <w:sz w:val="20"/>
              </w:rPr>
              <w:t>соответствует</w:t>
            </w:r>
          </w:p>
        </w:tc>
        <w:tc>
          <w:tcPr>
            <w:tcW w:w="3118" w:type="dxa"/>
            <w:vAlign w:val="center"/>
          </w:tcPr>
          <w:p w:rsidR="00820342" w:rsidRPr="003B6B8C" w:rsidRDefault="00EE0F35" w:rsidP="003B6B8C">
            <w:pPr>
              <w:spacing w:line="228" w:lineRule="auto"/>
              <w:jc w:val="center"/>
              <w:rPr>
                <w:sz w:val="20"/>
              </w:rPr>
            </w:pPr>
            <w:r w:rsidRPr="00880B2C">
              <w:rPr>
                <w:sz w:val="20"/>
              </w:rPr>
              <w:t>соответствует</w:t>
            </w:r>
          </w:p>
        </w:tc>
      </w:tr>
      <w:tr w:rsidR="00820342" w:rsidRPr="003B6B8C" w:rsidTr="00EE0F35">
        <w:tc>
          <w:tcPr>
            <w:tcW w:w="4077" w:type="dxa"/>
          </w:tcPr>
          <w:p w:rsidR="00820342" w:rsidRPr="00504A10" w:rsidRDefault="00504A10" w:rsidP="003B6B8C">
            <w:pPr>
              <w:spacing w:line="228" w:lineRule="auto"/>
              <w:jc w:val="both"/>
              <w:rPr>
                <w:sz w:val="20"/>
              </w:rPr>
            </w:pPr>
            <w:r w:rsidRPr="00504A10">
              <w:rPr>
                <w:rFonts w:ascii="Times New Roman" w:eastAsia="Arial Unicode MS" w:hAnsi="Times New Roman"/>
                <w:sz w:val="20"/>
              </w:rPr>
              <w:t>Опись документов и материалов Конкурсного предложения не брошюруется с материалами и документами Конкурсного предложения. Опись документов и материалов Конкурсного предложения также представляется в количестве двух экземпляров (оригинал и копия).</w:t>
            </w:r>
          </w:p>
        </w:tc>
        <w:tc>
          <w:tcPr>
            <w:tcW w:w="2694" w:type="dxa"/>
            <w:vAlign w:val="center"/>
          </w:tcPr>
          <w:p w:rsidR="00820342" w:rsidRPr="003B6B8C" w:rsidRDefault="00504A10" w:rsidP="003B6B8C">
            <w:pPr>
              <w:spacing w:line="228" w:lineRule="auto"/>
              <w:jc w:val="center"/>
              <w:rPr>
                <w:sz w:val="20"/>
              </w:rPr>
            </w:pPr>
            <w:r>
              <w:rPr>
                <w:sz w:val="20"/>
              </w:rPr>
              <w:t>соответствует</w:t>
            </w:r>
          </w:p>
        </w:tc>
        <w:tc>
          <w:tcPr>
            <w:tcW w:w="3118" w:type="dxa"/>
            <w:vAlign w:val="center"/>
          </w:tcPr>
          <w:p w:rsidR="00820342" w:rsidRPr="003B6B8C" w:rsidRDefault="00504A10" w:rsidP="003B6B8C">
            <w:pPr>
              <w:spacing w:line="228" w:lineRule="auto"/>
              <w:jc w:val="center"/>
              <w:rPr>
                <w:sz w:val="20"/>
              </w:rPr>
            </w:pPr>
            <w:r>
              <w:rPr>
                <w:sz w:val="20"/>
              </w:rPr>
              <w:t>соответствует</w:t>
            </w:r>
          </w:p>
        </w:tc>
      </w:tr>
      <w:tr w:rsidR="00820342" w:rsidRPr="003B6B8C" w:rsidTr="00EE0F35">
        <w:tc>
          <w:tcPr>
            <w:tcW w:w="4077" w:type="dxa"/>
          </w:tcPr>
          <w:p w:rsidR="00504A10" w:rsidRPr="00504A10" w:rsidRDefault="00504A10" w:rsidP="00504A10">
            <w:pPr>
              <w:pStyle w:val="af1"/>
              <w:spacing w:after="0"/>
              <w:ind w:left="0" w:firstLine="709"/>
              <w:jc w:val="both"/>
              <w:rPr>
                <w:rFonts w:ascii="Times New Roman" w:eastAsia="Arial Unicode MS" w:hAnsi="Times New Roman"/>
                <w:sz w:val="20"/>
                <w:szCs w:val="20"/>
              </w:rPr>
            </w:pPr>
            <w:r w:rsidRPr="00504A10">
              <w:rPr>
                <w:rFonts w:ascii="Times New Roman" w:eastAsia="Arial Unicode MS" w:hAnsi="Times New Roman"/>
                <w:sz w:val="20"/>
                <w:szCs w:val="20"/>
              </w:rPr>
              <w:t>На конверте с Конкурсным предложением должно быть указано:</w:t>
            </w:r>
          </w:p>
          <w:p w:rsidR="00820342" w:rsidRPr="00A2084D" w:rsidRDefault="00504A10" w:rsidP="00504A10">
            <w:pPr>
              <w:spacing w:line="228" w:lineRule="auto"/>
              <w:jc w:val="both"/>
              <w:rPr>
                <w:sz w:val="20"/>
              </w:rPr>
            </w:pPr>
            <w:r w:rsidRPr="00504A10">
              <w:rPr>
                <w:rFonts w:ascii="Times New Roman" w:eastAsia="Arial Unicode MS" w:hAnsi="Times New Roman"/>
                <w:sz w:val="20"/>
              </w:rPr>
              <w:t xml:space="preserve">«КОНКУРСНОЕ ПРЕДЛОЖЕНИЕ ПО КОНКУРСУ на право заключения концессионного соглашения в целях эксплуатации и реконструкции сооружения коммунального хозяйства - Полигон твердых бытовых отходов с кадастровым номером 12:14:3801001:1101, </w:t>
            </w:r>
            <w:r w:rsidRPr="00504A10">
              <w:rPr>
                <w:rFonts w:ascii="Times New Roman" w:hAnsi="Times New Roman"/>
                <w:color w:val="000000"/>
                <w:sz w:val="20"/>
              </w:rPr>
              <w:t xml:space="preserve">назначение: захоронение отходов, общей площадью 72 397,0 кв.м., лит.1, адрес (местоположение) объекта: Республика Марий Эл, Звениговский район, в 2,0 километрах на </w:t>
            </w:r>
            <w:proofErr w:type="spellStart"/>
            <w:proofErr w:type="gramStart"/>
            <w:r w:rsidRPr="00504A10">
              <w:rPr>
                <w:rFonts w:ascii="Times New Roman" w:hAnsi="Times New Roman"/>
                <w:color w:val="000000"/>
                <w:sz w:val="20"/>
              </w:rPr>
              <w:t>северо</w:t>
            </w:r>
            <w:proofErr w:type="spellEnd"/>
            <w:r w:rsidRPr="00504A10">
              <w:rPr>
                <w:rFonts w:ascii="Times New Roman" w:hAnsi="Times New Roman"/>
                <w:color w:val="000000"/>
                <w:sz w:val="20"/>
              </w:rPr>
              <w:t xml:space="preserve"> – восток</w:t>
            </w:r>
            <w:proofErr w:type="gramEnd"/>
            <w:r w:rsidRPr="00504A10">
              <w:rPr>
                <w:rFonts w:ascii="Times New Roman" w:hAnsi="Times New Roman"/>
                <w:color w:val="000000"/>
                <w:sz w:val="20"/>
              </w:rPr>
              <w:t xml:space="preserve"> от северной границы села Красный Яр»</w:t>
            </w:r>
            <w:r w:rsidRPr="00504A10">
              <w:rPr>
                <w:rFonts w:ascii="Times New Roman" w:eastAsia="Arial Unicode MS" w:hAnsi="Times New Roman"/>
                <w:sz w:val="20"/>
              </w:rPr>
              <w:t xml:space="preserve">. </w:t>
            </w:r>
            <w:proofErr w:type="gramStart"/>
            <w:r w:rsidRPr="00504A10">
              <w:rPr>
                <w:rFonts w:ascii="Times New Roman" w:eastAsia="Arial Unicode MS" w:hAnsi="Times New Roman"/>
                <w:sz w:val="20"/>
              </w:rPr>
              <w:t>Кроме того, на конверте с Конкурсным предложением указывается наименование и местонахождение (почтовый адрес) или фамилия, имя, отчество (последнее – при наличии) и место жительства (для индивидуальных предпринимателей) Участника конкурса, представляющего Конкурсное предложение.</w:t>
            </w:r>
            <w:proofErr w:type="gramEnd"/>
          </w:p>
        </w:tc>
        <w:tc>
          <w:tcPr>
            <w:tcW w:w="2694" w:type="dxa"/>
            <w:vAlign w:val="center"/>
          </w:tcPr>
          <w:p w:rsidR="00820342" w:rsidRPr="003B6B8C" w:rsidRDefault="00EE0F35" w:rsidP="003B6B8C">
            <w:pPr>
              <w:spacing w:line="228" w:lineRule="auto"/>
              <w:jc w:val="center"/>
              <w:rPr>
                <w:sz w:val="20"/>
              </w:rPr>
            </w:pPr>
            <w:r>
              <w:rPr>
                <w:sz w:val="20"/>
              </w:rPr>
              <w:t>соответствует</w:t>
            </w:r>
          </w:p>
        </w:tc>
        <w:tc>
          <w:tcPr>
            <w:tcW w:w="3118" w:type="dxa"/>
            <w:vAlign w:val="center"/>
          </w:tcPr>
          <w:p w:rsidR="00820342" w:rsidRPr="003B6B8C" w:rsidRDefault="00EE0F35" w:rsidP="003B6B8C">
            <w:pPr>
              <w:spacing w:line="228" w:lineRule="auto"/>
              <w:jc w:val="center"/>
              <w:rPr>
                <w:sz w:val="20"/>
              </w:rPr>
            </w:pPr>
            <w:r w:rsidRPr="00464E94">
              <w:rPr>
                <w:sz w:val="20"/>
              </w:rPr>
              <w:t>соответствует</w:t>
            </w:r>
          </w:p>
        </w:tc>
      </w:tr>
      <w:tr w:rsidR="00A2084D" w:rsidRPr="003B6B8C" w:rsidTr="00EE0F35">
        <w:tc>
          <w:tcPr>
            <w:tcW w:w="4077" w:type="dxa"/>
          </w:tcPr>
          <w:p w:rsidR="00A2084D" w:rsidRPr="00504A10" w:rsidRDefault="00504A10" w:rsidP="003B6B8C">
            <w:pPr>
              <w:spacing w:line="228" w:lineRule="auto"/>
              <w:jc w:val="both"/>
              <w:rPr>
                <w:sz w:val="20"/>
              </w:rPr>
            </w:pPr>
            <w:r w:rsidRPr="00504A10">
              <w:rPr>
                <w:rFonts w:ascii="Times New Roman" w:eastAsia="Arial Unicode MS" w:hAnsi="Times New Roman"/>
                <w:sz w:val="20"/>
              </w:rPr>
              <w:t>Конверт на местах склейки должен быть подписан Участником конкурса или его уполномоченным лицом и скреплен печатью (при ее наличии).</w:t>
            </w:r>
          </w:p>
        </w:tc>
        <w:tc>
          <w:tcPr>
            <w:tcW w:w="2694" w:type="dxa"/>
            <w:vAlign w:val="center"/>
          </w:tcPr>
          <w:p w:rsidR="00A2084D" w:rsidRPr="003B6B8C" w:rsidRDefault="00EE0F35" w:rsidP="003B6B8C">
            <w:pPr>
              <w:spacing w:line="228" w:lineRule="auto"/>
              <w:jc w:val="center"/>
              <w:rPr>
                <w:sz w:val="20"/>
              </w:rPr>
            </w:pPr>
            <w:r>
              <w:rPr>
                <w:sz w:val="20"/>
              </w:rPr>
              <w:t>соответствует</w:t>
            </w:r>
          </w:p>
        </w:tc>
        <w:tc>
          <w:tcPr>
            <w:tcW w:w="3118" w:type="dxa"/>
            <w:vAlign w:val="center"/>
          </w:tcPr>
          <w:p w:rsidR="00A2084D" w:rsidRPr="003B6B8C" w:rsidRDefault="00EE0F35" w:rsidP="003B6B8C">
            <w:pPr>
              <w:spacing w:line="228" w:lineRule="auto"/>
              <w:jc w:val="center"/>
              <w:rPr>
                <w:sz w:val="20"/>
              </w:rPr>
            </w:pPr>
            <w:r w:rsidRPr="00880B2C">
              <w:rPr>
                <w:sz w:val="20"/>
              </w:rPr>
              <w:t>соответствует</w:t>
            </w:r>
          </w:p>
        </w:tc>
      </w:tr>
      <w:tr w:rsidR="00504A10" w:rsidRPr="003B6B8C" w:rsidTr="00EE0F35">
        <w:tc>
          <w:tcPr>
            <w:tcW w:w="4077" w:type="dxa"/>
          </w:tcPr>
          <w:p w:rsidR="00504A10" w:rsidRPr="00504A10" w:rsidRDefault="00504A10" w:rsidP="003B6B8C">
            <w:pPr>
              <w:spacing w:line="228" w:lineRule="auto"/>
              <w:jc w:val="both"/>
              <w:rPr>
                <w:rFonts w:ascii="Times New Roman" w:eastAsia="Arial Unicode MS" w:hAnsi="Times New Roman"/>
                <w:sz w:val="20"/>
              </w:rPr>
            </w:pPr>
            <w:r w:rsidRPr="00504A10">
              <w:rPr>
                <w:rFonts w:ascii="Times New Roman" w:eastAsia="Arial Unicode MS" w:hAnsi="Times New Roman"/>
                <w:sz w:val="20"/>
              </w:rPr>
              <w:t>Представление Конкурсного предложения осуществляется Участником конкурса путем подачи в Конкурсную комиссию запечатанного конверта, содержащего оригинал и копию Конкурсного предложения и 2 (два) экземпляра (оригинал и копия) описи документов и материалов в составе Конкурсного предложения.</w:t>
            </w:r>
          </w:p>
        </w:tc>
        <w:tc>
          <w:tcPr>
            <w:tcW w:w="2694" w:type="dxa"/>
            <w:vAlign w:val="center"/>
          </w:tcPr>
          <w:p w:rsidR="00504A10" w:rsidRDefault="00464E94" w:rsidP="003B6B8C">
            <w:pPr>
              <w:spacing w:line="228" w:lineRule="auto"/>
              <w:jc w:val="center"/>
              <w:rPr>
                <w:sz w:val="20"/>
              </w:rPr>
            </w:pPr>
            <w:r>
              <w:rPr>
                <w:sz w:val="20"/>
              </w:rPr>
              <w:t>соответствует</w:t>
            </w:r>
          </w:p>
        </w:tc>
        <w:tc>
          <w:tcPr>
            <w:tcW w:w="3118" w:type="dxa"/>
            <w:vAlign w:val="center"/>
          </w:tcPr>
          <w:p w:rsidR="00504A10" w:rsidRDefault="00464E94" w:rsidP="003B6B8C">
            <w:pPr>
              <w:spacing w:line="228" w:lineRule="auto"/>
              <w:jc w:val="center"/>
              <w:rPr>
                <w:sz w:val="20"/>
              </w:rPr>
            </w:pPr>
            <w:r>
              <w:rPr>
                <w:sz w:val="20"/>
              </w:rPr>
              <w:t>соответствует</w:t>
            </w:r>
          </w:p>
        </w:tc>
      </w:tr>
    </w:tbl>
    <w:p w:rsidR="008B74A4" w:rsidRDefault="008B74A4">
      <w:pPr>
        <w:spacing w:line="228" w:lineRule="auto"/>
        <w:ind w:firstLine="708"/>
        <w:jc w:val="both"/>
        <w:rPr>
          <w:sz w:val="24"/>
          <w:szCs w:val="24"/>
        </w:rPr>
      </w:pPr>
    </w:p>
    <w:p w:rsidR="00A2084D" w:rsidRDefault="00A2084D" w:rsidP="00A2084D">
      <w:pPr>
        <w:spacing w:line="228" w:lineRule="auto"/>
        <w:ind w:firstLine="708"/>
        <w:jc w:val="center"/>
        <w:rPr>
          <w:sz w:val="24"/>
          <w:szCs w:val="24"/>
        </w:rPr>
      </w:pPr>
      <w:r>
        <w:rPr>
          <w:sz w:val="24"/>
          <w:szCs w:val="24"/>
        </w:rPr>
        <w:lastRenderedPageBreak/>
        <w:t xml:space="preserve">2. </w:t>
      </w:r>
      <w:r w:rsidR="00787C4E">
        <w:rPr>
          <w:sz w:val="24"/>
          <w:szCs w:val="24"/>
        </w:rPr>
        <w:t>Проведение оценки конкурсных предложений, в отношении которых принято решение об их соответствии требованиям конкурсной документации, в целях определения победителя торгов.</w:t>
      </w:r>
    </w:p>
    <w:p w:rsidR="00A2084D" w:rsidRDefault="00A2084D">
      <w:pPr>
        <w:spacing w:line="228" w:lineRule="auto"/>
        <w:ind w:firstLine="708"/>
        <w:jc w:val="both"/>
        <w:rPr>
          <w:sz w:val="24"/>
          <w:szCs w:val="24"/>
        </w:rPr>
      </w:pPr>
    </w:p>
    <w:p w:rsidR="00003905" w:rsidRPr="00D44BCB" w:rsidRDefault="00003905" w:rsidP="00003905">
      <w:pPr>
        <w:jc w:val="center"/>
        <w:rPr>
          <w:sz w:val="24"/>
          <w:szCs w:val="24"/>
        </w:rPr>
      </w:pPr>
      <w:r>
        <w:rPr>
          <w:sz w:val="24"/>
          <w:szCs w:val="24"/>
        </w:rPr>
        <w:t>Критерии конкурса и условия, содержащиеся в конкурсных предложениях:</w:t>
      </w:r>
    </w:p>
    <w:tbl>
      <w:tblPr>
        <w:tblW w:w="1162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277"/>
        <w:gridCol w:w="1417"/>
        <w:gridCol w:w="1134"/>
        <w:gridCol w:w="2552"/>
        <w:gridCol w:w="567"/>
        <w:gridCol w:w="1134"/>
        <w:gridCol w:w="2551"/>
        <w:gridCol w:w="567"/>
      </w:tblGrid>
      <w:tr w:rsidR="000B0CF3" w:rsidRPr="00D47520" w:rsidTr="000B0CF3">
        <w:trPr>
          <w:trHeight w:val="3362"/>
        </w:trPr>
        <w:tc>
          <w:tcPr>
            <w:tcW w:w="425" w:type="dxa"/>
            <w:tcBorders>
              <w:top w:val="single" w:sz="4" w:space="0" w:color="auto"/>
              <w:left w:val="single" w:sz="4" w:space="0" w:color="auto"/>
              <w:bottom w:val="single" w:sz="4" w:space="0" w:color="auto"/>
              <w:right w:val="single" w:sz="4" w:space="0" w:color="auto"/>
            </w:tcBorders>
            <w:vAlign w:val="center"/>
            <w:hideMark/>
          </w:tcPr>
          <w:p w:rsidR="00985109" w:rsidRPr="00003905" w:rsidRDefault="00985109" w:rsidP="000B0CF3">
            <w:pPr>
              <w:spacing w:after="225" w:line="312" w:lineRule="auto"/>
              <w:jc w:val="center"/>
              <w:rPr>
                <w:rFonts w:ascii="Georgia" w:hAnsi="Georgia" w:cs="Arial"/>
                <w:sz w:val="20"/>
                <w:lang w:eastAsia="ru-RU"/>
              </w:rPr>
            </w:pPr>
            <w:r w:rsidRPr="00003905">
              <w:rPr>
                <w:rFonts w:ascii="Times New Roman" w:hAnsi="Times New Roman" w:cs="Arial"/>
                <w:sz w:val="20"/>
                <w:lang w:eastAsia="ru-RU"/>
              </w:rPr>
              <w:t xml:space="preserve">№ </w:t>
            </w:r>
            <w:proofErr w:type="spellStart"/>
            <w:proofErr w:type="gramStart"/>
            <w:r w:rsidRPr="00003905">
              <w:rPr>
                <w:rFonts w:ascii="Times New Roman" w:hAnsi="Times New Roman" w:cs="Arial"/>
                <w:sz w:val="20"/>
                <w:lang w:eastAsia="ru-RU"/>
              </w:rPr>
              <w:t>п</w:t>
            </w:r>
            <w:proofErr w:type="spellEnd"/>
            <w:proofErr w:type="gramEnd"/>
            <w:r w:rsidRPr="00003905">
              <w:rPr>
                <w:rFonts w:ascii="Times New Roman" w:hAnsi="Times New Roman" w:cs="Arial"/>
                <w:sz w:val="20"/>
                <w:lang w:eastAsia="ru-RU"/>
              </w:rPr>
              <w:t>/</w:t>
            </w:r>
            <w:proofErr w:type="spellStart"/>
            <w:r w:rsidRPr="00003905">
              <w:rPr>
                <w:rFonts w:ascii="Times New Roman" w:hAnsi="Times New Roman" w:cs="Arial"/>
                <w:sz w:val="20"/>
                <w:lang w:eastAsia="ru-RU"/>
              </w:rPr>
              <w:t>п</w:t>
            </w:r>
            <w:proofErr w:type="spellEnd"/>
          </w:p>
        </w:tc>
        <w:tc>
          <w:tcPr>
            <w:tcW w:w="1277" w:type="dxa"/>
            <w:tcBorders>
              <w:top w:val="single" w:sz="4" w:space="0" w:color="auto"/>
              <w:left w:val="single" w:sz="4" w:space="0" w:color="auto"/>
              <w:bottom w:val="single" w:sz="4" w:space="0" w:color="auto"/>
              <w:right w:val="single" w:sz="4" w:space="0" w:color="auto"/>
            </w:tcBorders>
            <w:vAlign w:val="center"/>
            <w:hideMark/>
          </w:tcPr>
          <w:p w:rsidR="00985109" w:rsidRPr="00003905" w:rsidRDefault="00985109" w:rsidP="000B0CF3">
            <w:pPr>
              <w:spacing w:after="225" w:line="312" w:lineRule="auto"/>
              <w:jc w:val="center"/>
              <w:rPr>
                <w:rFonts w:ascii="Georgia" w:hAnsi="Georgia" w:cs="Arial"/>
                <w:sz w:val="20"/>
                <w:lang w:eastAsia="ru-RU"/>
              </w:rPr>
            </w:pPr>
            <w:r w:rsidRPr="00003905">
              <w:rPr>
                <w:rFonts w:ascii="Times New Roman" w:hAnsi="Times New Roman" w:cs="Arial"/>
                <w:sz w:val="20"/>
                <w:lang w:eastAsia="ru-RU"/>
              </w:rPr>
              <w:t>Критерий конкурса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985109" w:rsidRPr="00003905" w:rsidRDefault="00985109" w:rsidP="000B0CF3">
            <w:pPr>
              <w:spacing w:after="225" w:line="312" w:lineRule="auto"/>
              <w:jc w:val="center"/>
              <w:rPr>
                <w:rFonts w:ascii="Georgia" w:hAnsi="Georgia" w:cs="Arial"/>
                <w:sz w:val="20"/>
                <w:lang w:eastAsia="ru-RU"/>
              </w:rPr>
            </w:pPr>
            <w:r w:rsidRPr="00003905">
              <w:rPr>
                <w:rFonts w:ascii="Times New Roman" w:hAnsi="Times New Roman" w:cs="Arial"/>
                <w:sz w:val="20"/>
                <w:lang w:eastAsia="ru-RU"/>
              </w:rPr>
              <w:t>Начальное значение критерия конкурса / требования к изменению начального значения / коэффициент, учитываемый значимость</w:t>
            </w: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985109" w:rsidRPr="00003905" w:rsidRDefault="00985109" w:rsidP="000B0CF3">
            <w:pPr>
              <w:spacing w:after="225" w:line="312" w:lineRule="auto"/>
              <w:jc w:val="center"/>
              <w:rPr>
                <w:sz w:val="20"/>
              </w:rPr>
            </w:pPr>
            <w:r w:rsidRPr="00003905">
              <w:rPr>
                <w:sz w:val="20"/>
              </w:rPr>
              <w:t>ООО «</w:t>
            </w:r>
            <w:proofErr w:type="spellStart"/>
            <w:r w:rsidRPr="00003905">
              <w:rPr>
                <w:sz w:val="20"/>
              </w:rPr>
              <w:t>СоветскКоммунКомплект</w:t>
            </w:r>
            <w:proofErr w:type="spellEnd"/>
            <w:r w:rsidRPr="00003905">
              <w:rPr>
                <w:sz w:val="20"/>
              </w:rPr>
              <w:t>»</w:t>
            </w:r>
          </w:p>
          <w:p w:rsidR="00985109" w:rsidRPr="003B6B8C" w:rsidRDefault="00985109" w:rsidP="000B0CF3">
            <w:pPr>
              <w:spacing w:after="225" w:line="312" w:lineRule="auto"/>
              <w:jc w:val="center"/>
              <w:rPr>
                <w:sz w:val="20"/>
              </w:rPr>
            </w:pPr>
          </w:p>
        </w:tc>
        <w:tc>
          <w:tcPr>
            <w:tcW w:w="4252" w:type="dxa"/>
            <w:gridSpan w:val="3"/>
            <w:tcBorders>
              <w:top w:val="single" w:sz="4" w:space="0" w:color="auto"/>
              <w:left w:val="single" w:sz="4" w:space="0" w:color="auto"/>
              <w:bottom w:val="single" w:sz="4" w:space="0" w:color="auto"/>
              <w:right w:val="single" w:sz="4" w:space="0" w:color="auto"/>
            </w:tcBorders>
            <w:vAlign w:val="center"/>
          </w:tcPr>
          <w:p w:rsidR="00985109" w:rsidRPr="003B6B8C" w:rsidRDefault="00985109" w:rsidP="000B0CF3">
            <w:pPr>
              <w:spacing w:after="225" w:line="312" w:lineRule="auto"/>
              <w:jc w:val="center"/>
              <w:rPr>
                <w:sz w:val="20"/>
              </w:rPr>
            </w:pPr>
            <w:r w:rsidRPr="003B6B8C">
              <w:rPr>
                <w:sz w:val="20"/>
              </w:rPr>
              <w:t>ИП Краснов Валентин Аркадьевич</w:t>
            </w:r>
          </w:p>
        </w:tc>
      </w:tr>
      <w:tr w:rsidR="000B0CF3" w:rsidRPr="00D47520" w:rsidTr="000B0CF3">
        <w:tc>
          <w:tcPr>
            <w:tcW w:w="425" w:type="dxa"/>
            <w:tcBorders>
              <w:top w:val="single" w:sz="4" w:space="0" w:color="auto"/>
              <w:left w:val="single" w:sz="4" w:space="0" w:color="auto"/>
              <w:bottom w:val="single" w:sz="4" w:space="0" w:color="auto"/>
              <w:right w:val="single" w:sz="4" w:space="0" w:color="auto"/>
            </w:tcBorders>
            <w:vAlign w:val="center"/>
            <w:hideMark/>
          </w:tcPr>
          <w:p w:rsidR="00985109" w:rsidRPr="00003905" w:rsidRDefault="00985109" w:rsidP="000B0CF3">
            <w:pPr>
              <w:spacing w:after="225" w:line="312" w:lineRule="auto"/>
              <w:jc w:val="center"/>
              <w:rPr>
                <w:rFonts w:ascii="Georgia" w:hAnsi="Georgia" w:cs="Arial"/>
                <w:sz w:val="20"/>
                <w:lang w:eastAsia="ru-RU"/>
              </w:rPr>
            </w:pPr>
            <w:r w:rsidRPr="00003905">
              <w:rPr>
                <w:rFonts w:ascii="Times New Roman" w:hAnsi="Times New Roman" w:cs="Arial"/>
                <w:sz w:val="20"/>
                <w:lang w:eastAsia="ru-RU"/>
              </w:rPr>
              <w:t>1</w:t>
            </w:r>
          </w:p>
        </w:tc>
        <w:tc>
          <w:tcPr>
            <w:tcW w:w="1277" w:type="dxa"/>
            <w:tcBorders>
              <w:top w:val="single" w:sz="4" w:space="0" w:color="auto"/>
              <w:left w:val="single" w:sz="4" w:space="0" w:color="auto"/>
              <w:bottom w:val="single" w:sz="4" w:space="0" w:color="auto"/>
              <w:right w:val="single" w:sz="4" w:space="0" w:color="auto"/>
            </w:tcBorders>
            <w:vAlign w:val="center"/>
            <w:hideMark/>
          </w:tcPr>
          <w:p w:rsidR="00985109" w:rsidRPr="00003905" w:rsidRDefault="00985109" w:rsidP="000B0CF3">
            <w:pPr>
              <w:jc w:val="center"/>
              <w:rPr>
                <w:rFonts w:ascii="Times New Roman" w:eastAsia="Arial Unicode MS" w:hAnsi="Times New Roman"/>
                <w:sz w:val="20"/>
              </w:rPr>
            </w:pPr>
            <w:r w:rsidRPr="00003905">
              <w:rPr>
                <w:rFonts w:ascii="Times New Roman" w:eastAsia="Arial Unicode MS" w:hAnsi="Times New Roman"/>
                <w:sz w:val="20"/>
              </w:rPr>
              <w:t>Ремонт  бытовки на полигоне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985109" w:rsidRPr="00003905" w:rsidRDefault="00985109" w:rsidP="000B0CF3">
            <w:pPr>
              <w:pStyle w:val="af1"/>
              <w:ind w:left="0"/>
              <w:jc w:val="center"/>
              <w:rPr>
                <w:rFonts w:ascii="Times New Roman" w:eastAsia="Arial Unicode MS" w:hAnsi="Times New Roman"/>
                <w:sz w:val="20"/>
                <w:szCs w:val="20"/>
              </w:rPr>
            </w:pPr>
            <w:r w:rsidRPr="00003905">
              <w:rPr>
                <w:rFonts w:ascii="Times New Roman" w:eastAsia="Arial Unicode MS" w:hAnsi="Times New Roman"/>
                <w:sz w:val="20"/>
                <w:szCs w:val="20"/>
              </w:rPr>
              <w:t>6 месяцев / уменьшение / коэффициент 0,1</w:t>
            </w:r>
          </w:p>
        </w:tc>
        <w:tc>
          <w:tcPr>
            <w:tcW w:w="1134" w:type="dxa"/>
            <w:tcBorders>
              <w:top w:val="single" w:sz="4" w:space="0" w:color="auto"/>
              <w:left w:val="single" w:sz="4" w:space="0" w:color="auto"/>
              <w:bottom w:val="single" w:sz="4" w:space="0" w:color="auto"/>
              <w:right w:val="single" w:sz="4" w:space="0" w:color="auto"/>
            </w:tcBorders>
            <w:vAlign w:val="center"/>
          </w:tcPr>
          <w:p w:rsidR="00985109" w:rsidRPr="00003905" w:rsidRDefault="00985109" w:rsidP="000B0CF3">
            <w:pPr>
              <w:spacing w:after="225" w:line="312" w:lineRule="auto"/>
              <w:jc w:val="center"/>
              <w:rPr>
                <w:rFonts w:ascii="Times New Roman" w:hAnsi="Times New Roman"/>
                <w:sz w:val="20"/>
                <w:lang w:eastAsia="ru-RU"/>
              </w:rPr>
            </w:pPr>
            <w:r w:rsidRPr="00003905">
              <w:rPr>
                <w:rFonts w:ascii="Times New Roman" w:hAnsi="Times New Roman"/>
                <w:sz w:val="20"/>
                <w:lang w:eastAsia="ru-RU"/>
              </w:rPr>
              <w:t>2 месяца</w:t>
            </w:r>
          </w:p>
        </w:tc>
        <w:tc>
          <w:tcPr>
            <w:tcW w:w="2552" w:type="dxa"/>
            <w:tcBorders>
              <w:top w:val="single" w:sz="4" w:space="0" w:color="auto"/>
              <w:left w:val="single" w:sz="4" w:space="0" w:color="auto"/>
              <w:bottom w:val="single" w:sz="4" w:space="0" w:color="auto"/>
              <w:right w:val="single" w:sz="4" w:space="0" w:color="auto"/>
            </w:tcBorders>
            <w:vAlign w:val="center"/>
          </w:tcPr>
          <w:p w:rsidR="00985109" w:rsidRPr="00003905" w:rsidRDefault="005F37CB" w:rsidP="000B0CF3">
            <w:pPr>
              <w:spacing w:after="225" w:line="312" w:lineRule="auto"/>
              <w:jc w:val="center"/>
              <w:rPr>
                <w:rFonts w:ascii="Times New Roman" w:hAnsi="Times New Roman"/>
                <w:sz w:val="20"/>
                <w:lang w:eastAsia="ru-RU"/>
              </w:rPr>
            </w:pPr>
            <m:oMathPara>
              <m:oMath>
                <m:r>
                  <w:rPr>
                    <w:rFonts w:ascii="Cambria Math" w:hAnsi="Cambria Math"/>
                    <w:sz w:val="20"/>
                    <w:lang w:eastAsia="ru-RU"/>
                  </w:rPr>
                  <m:t>0,1*</m:t>
                </m:r>
                <m:f>
                  <m:fPr>
                    <m:ctrlPr>
                      <w:rPr>
                        <w:rFonts w:ascii="Cambria Math" w:hAnsi="Cambria Math"/>
                        <w:i/>
                        <w:sz w:val="20"/>
                        <w:lang w:eastAsia="ru-RU"/>
                      </w:rPr>
                    </m:ctrlPr>
                  </m:fPr>
                  <m:num>
                    <m:r>
                      <w:rPr>
                        <w:rFonts w:ascii="Cambria Math" w:hAnsi="Cambria Math"/>
                        <w:sz w:val="20"/>
                        <w:lang w:eastAsia="ru-RU"/>
                      </w:rPr>
                      <m:t>6-2</m:t>
                    </m:r>
                  </m:num>
                  <m:den>
                    <m:r>
                      <w:rPr>
                        <w:rFonts w:ascii="Cambria Math" w:hAnsi="Cambria Math"/>
                        <w:sz w:val="20"/>
                        <w:lang w:eastAsia="ru-RU"/>
                      </w:rPr>
                      <m:t>3-2</m:t>
                    </m:r>
                  </m:den>
                </m:f>
              </m:oMath>
            </m:oMathPara>
          </w:p>
        </w:tc>
        <w:tc>
          <w:tcPr>
            <w:tcW w:w="567" w:type="dxa"/>
            <w:tcBorders>
              <w:top w:val="single" w:sz="4" w:space="0" w:color="auto"/>
              <w:left w:val="single" w:sz="4" w:space="0" w:color="auto"/>
              <w:bottom w:val="single" w:sz="4" w:space="0" w:color="auto"/>
              <w:right w:val="single" w:sz="4" w:space="0" w:color="auto"/>
            </w:tcBorders>
            <w:vAlign w:val="center"/>
          </w:tcPr>
          <w:p w:rsidR="00985109" w:rsidRPr="00481C27" w:rsidRDefault="00985109" w:rsidP="000B0CF3">
            <w:pPr>
              <w:spacing w:after="225" w:line="312" w:lineRule="auto"/>
              <w:jc w:val="center"/>
              <w:rPr>
                <w:rFonts w:ascii="Times New Roman" w:hAnsi="Times New Roman"/>
                <w:b/>
                <w:sz w:val="20"/>
                <w:lang w:eastAsia="ru-RU"/>
              </w:rPr>
            </w:pPr>
            <w:r>
              <w:rPr>
                <w:rFonts w:ascii="Times New Roman" w:hAnsi="Times New Roman"/>
                <w:b/>
                <w:sz w:val="20"/>
                <w:lang w:eastAsia="ru-RU"/>
              </w:rPr>
              <w:t>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985109" w:rsidRPr="00003905" w:rsidRDefault="00985109" w:rsidP="000B0CF3">
            <w:pPr>
              <w:spacing w:after="225" w:line="312" w:lineRule="auto"/>
              <w:jc w:val="center"/>
              <w:rPr>
                <w:rFonts w:ascii="Times New Roman" w:hAnsi="Times New Roman"/>
                <w:sz w:val="20"/>
                <w:lang w:eastAsia="ru-RU"/>
              </w:rPr>
            </w:pPr>
            <w:r w:rsidRPr="00003905">
              <w:rPr>
                <w:rFonts w:ascii="Times New Roman" w:hAnsi="Times New Roman"/>
                <w:sz w:val="20"/>
                <w:lang w:eastAsia="ru-RU"/>
              </w:rPr>
              <w:t>3 месяца</w:t>
            </w:r>
          </w:p>
        </w:tc>
        <w:tc>
          <w:tcPr>
            <w:tcW w:w="2551" w:type="dxa"/>
            <w:tcBorders>
              <w:top w:val="single" w:sz="4" w:space="0" w:color="auto"/>
              <w:left w:val="single" w:sz="4" w:space="0" w:color="auto"/>
              <w:bottom w:val="single" w:sz="4" w:space="0" w:color="auto"/>
              <w:right w:val="single" w:sz="4" w:space="0" w:color="auto"/>
            </w:tcBorders>
            <w:vAlign w:val="center"/>
          </w:tcPr>
          <w:p w:rsidR="00985109" w:rsidRDefault="005F37CB" w:rsidP="000B0CF3">
            <w:pPr>
              <w:spacing w:after="225" w:line="312" w:lineRule="auto"/>
              <w:jc w:val="center"/>
              <w:rPr>
                <w:rFonts w:ascii="Times New Roman" w:hAnsi="Times New Roman"/>
                <w:b/>
                <w:sz w:val="20"/>
                <w:lang w:eastAsia="ru-RU"/>
              </w:rPr>
            </w:pPr>
            <m:oMathPara>
              <m:oMath>
                <m:r>
                  <w:rPr>
                    <w:rFonts w:ascii="Cambria Math" w:hAnsi="Cambria Math"/>
                    <w:sz w:val="20"/>
                    <w:lang w:eastAsia="ru-RU"/>
                  </w:rPr>
                  <m:t>0,1*</m:t>
                </m:r>
                <m:f>
                  <m:fPr>
                    <m:ctrlPr>
                      <w:rPr>
                        <w:rFonts w:ascii="Cambria Math" w:hAnsi="Cambria Math"/>
                        <w:i/>
                        <w:sz w:val="20"/>
                        <w:lang w:eastAsia="ru-RU"/>
                      </w:rPr>
                    </m:ctrlPr>
                  </m:fPr>
                  <m:num>
                    <m:r>
                      <w:rPr>
                        <w:rFonts w:ascii="Cambria Math" w:hAnsi="Cambria Math"/>
                        <w:sz w:val="20"/>
                        <w:lang w:eastAsia="ru-RU"/>
                      </w:rPr>
                      <m:t>6-3</m:t>
                    </m:r>
                  </m:num>
                  <m:den>
                    <m:r>
                      <w:rPr>
                        <w:rFonts w:ascii="Cambria Math" w:hAnsi="Cambria Math"/>
                        <w:sz w:val="20"/>
                        <w:lang w:eastAsia="ru-RU"/>
                      </w:rPr>
                      <m:t>3-2</m:t>
                    </m:r>
                  </m:den>
                </m:f>
              </m:oMath>
            </m:oMathPara>
          </w:p>
        </w:tc>
        <w:tc>
          <w:tcPr>
            <w:tcW w:w="567" w:type="dxa"/>
            <w:tcBorders>
              <w:top w:val="single" w:sz="4" w:space="0" w:color="auto"/>
              <w:left w:val="single" w:sz="4" w:space="0" w:color="auto"/>
              <w:bottom w:val="single" w:sz="4" w:space="0" w:color="auto"/>
              <w:right w:val="single" w:sz="4" w:space="0" w:color="auto"/>
            </w:tcBorders>
            <w:vAlign w:val="center"/>
          </w:tcPr>
          <w:p w:rsidR="00985109" w:rsidRPr="00481C27" w:rsidRDefault="00985109" w:rsidP="000B0CF3">
            <w:pPr>
              <w:spacing w:after="225" w:line="312" w:lineRule="auto"/>
              <w:jc w:val="center"/>
              <w:rPr>
                <w:rFonts w:ascii="Times New Roman" w:hAnsi="Times New Roman"/>
                <w:b/>
                <w:sz w:val="20"/>
                <w:lang w:eastAsia="ru-RU"/>
              </w:rPr>
            </w:pPr>
            <w:r>
              <w:rPr>
                <w:rFonts w:ascii="Times New Roman" w:hAnsi="Times New Roman"/>
                <w:b/>
                <w:sz w:val="20"/>
                <w:lang w:eastAsia="ru-RU"/>
              </w:rPr>
              <w:t>0,3</w:t>
            </w:r>
          </w:p>
        </w:tc>
      </w:tr>
      <w:tr w:rsidR="000B0CF3" w:rsidRPr="00D47520" w:rsidTr="000B0CF3">
        <w:tc>
          <w:tcPr>
            <w:tcW w:w="425" w:type="dxa"/>
            <w:tcBorders>
              <w:top w:val="single" w:sz="4" w:space="0" w:color="auto"/>
              <w:left w:val="single" w:sz="4" w:space="0" w:color="auto"/>
              <w:bottom w:val="single" w:sz="4" w:space="0" w:color="auto"/>
              <w:right w:val="single" w:sz="4" w:space="0" w:color="auto"/>
            </w:tcBorders>
            <w:vAlign w:val="center"/>
            <w:hideMark/>
          </w:tcPr>
          <w:p w:rsidR="00985109" w:rsidRPr="00003905" w:rsidRDefault="00985109" w:rsidP="000B0CF3">
            <w:pPr>
              <w:spacing w:after="225" w:line="312" w:lineRule="auto"/>
              <w:jc w:val="center"/>
              <w:rPr>
                <w:rFonts w:ascii="Georgia" w:hAnsi="Georgia" w:cs="Arial"/>
                <w:sz w:val="20"/>
                <w:lang w:eastAsia="ru-RU"/>
              </w:rPr>
            </w:pPr>
            <w:r w:rsidRPr="00003905">
              <w:rPr>
                <w:rFonts w:ascii="Times New Roman" w:hAnsi="Times New Roman" w:cs="Arial"/>
                <w:sz w:val="20"/>
                <w:lang w:eastAsia="ru-RU"/>
              </w:rPr>
              <w:t>2</w:t>
            </w:r>
          </w:p>
        </w:tc>
        <w:tc>
          <w:tcPr>
            <w:tcW w:w="1277" w:type="dxa"/>
            <w:tcBorders>
              <w:top w:val="single" w:sz="4" w:space="0" w:color="auto"/>
              <w:left w:val="single" w:sz="4" w:space="0" w:color="auto"/>
              <w:bottom w:val="single" w:sz="4" w:space="0" w:color="auto"/>
              <w:right w:val="single" w:sz="4" w:space="0" w:color="auto"/>
            </w:tcBorders>
            <w:vAlign w:val="center"/>
            <w:hideMark/>
          </w:tcPr>
          <w:p w:rsidR="00985109" w:rsidRPr="00003905" w:rsidRDefault="00985109" w:rsidP="000B0CF3">
            <w:pPr>
              <w:jc w:val="center"/>
              <w:rPr>
                <w:rFonts w:ascii="Times New Roman" w:eastAsia="Arial Unicode MS" w:hAnsi="Times New Roman"/>
                <w:sz w:val="20"/>
              </w:rPr>
            </w:pPr>
            <w:r w:rsidRPr="00003905">
              <w:rPr>
                <w:rFonts w:ascii="Times New Roman" w:eastAsia="Arial Unicode MS" w:hAnsi="Times New Roman"/>
                <w:sz w:val="20"/>
              </w:rPr>
              <w:t>Разработка и утверждение проекта СЗЗ полигона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985109" w:rsidRPr="00003905" w:rsidRDefault="00985109" w:rsidP="000B0CF3">
            <w:pPr>
              <w:pStyle w:val="af1"/>
              <w:ind w:left="0"/>
              <w:jc w:val="center"/>
              <w:rPr>
                <w:rFonts w:ascii="Times New Roman" w:eastAsia="Arial Unicode MS" w:hAnsi="Times New Roman"/>
                <w:sz w:val="20"/>
                <w:szCs w:val="20"/>
              </w:rPr>
            </w:pPr>
            <w:r w:rsidRPr="00003905">
              <w:rPr>
                <w:rFonts w:ascii="Times New Roman" w:eastAsia="Arial Unicode MS" w:hAnsi="Times New Roman"/>
                <w:sz w:val="20"/>
                <w:szCs w:val="20"/>
              </w:rPr>
              <w:t>24 месяца / уменьшение / коэффициент 0,1</w:t>
            </w:r>
          </w:p>
        </w:tc>
        <w:tc>
          <w:tcPr>
            <w:tcW w:w="1134" w:type="dxa"/>
            <w:tcBorders>
              <w:top w:val="single" w:sz="4" w:space="0" w:color="auto"/>
              <w:left w:val="single" w:sz="4" w:space="0" w:color="auto"/>
              <w:bottom w:val="single" w:sz="4" w:space="0" w:color="auto"/>
              <w:right w:val="single" w:sz="4" w:space="0" w:color="auto"/>
            </w:tcBorders>
            <w:vAlign w:val="center"/>
          </w:tcPr>
          <w:p w:rsidR="00985109" w:rsidRPr="00003905" w:rsidRDefault="00985109" w:rsidP="000B0CF3">
            <w:pPr>
              <w:spacing w:after="225" w:line="312" w:lineRule="auto"/>
              <w:jc w:val="center"/>
              <w:rPr>
                <w:rFonts w:ascii="Times New Roman" w:hAnsi="Times New Roman"/>
                <w:sz w:val="20"/>
                <w:lang w:eastAsia="ru-RU"/>
              </w:rPr>
            </w:pPr>
            <w:r w:rsidRPr="00003905">
              <w:rPr>
                <w:rFonts w:ascii="Times New Roman" w:hAnsi="Times New Roman"/>
                <w:sz w:val="20"/>
                <w:lang w:eastAsia="ru-RU"/>
              </w:rPr>
              <w:t>6 месяцев</w:t>
            </w:r>
          </w:p>
        </w:tc>
        <w:tc>
          <w:tcPr>
            <w:tcW w:w="2552" w:type="dxa"/>
            <w:tcBorders>
              <w:top w:val="single" w:sz="4" w:space="0" w:color="auto"/>
              <w:left w:val="single" w:sz="4" w:space="0" w:color="auto"/>
              <w:bottom w:val="single" w:sz="4" w:space="0" w:color="auto"/>
              <w:right w:val="single" w:sz="4" w:space="0" w:color="auto"/>
            </w:tcBorders>
            <w:vAlign w:val="center"/>
          </w:tcPr>
          <w:p w:rsidR="00985109" w:rsidRPr="00003905" w:rsidRDefault="005F37CB" w:rsidP="000B0CF3">
            <w:pPr>
              <w:spacing w:after="225" w:line="312" w:lineRule="auto"/>
              <w:jc w:val="center"/>
              <w:rPr>
                <w:rFonts w:ascii="Times New Roman" w:hAnsi="Times New Roman"/>
                <w:sz w:val="20"/>
                <w:lang w:eastAsia="ru-RU"/>
              </w:rPr>
            </w:pPr>
            <m:oMathPara>
              <m:oMath>
                <m:r>
                  <w:rPr>
                    <w:rFonts w:ascii="Cambria Math" w:hAnsi="Cambria Math"/>
                    <w:sz w:val="20"/>
                    <w:lang w:eastAsia="ru-RU"/>
                  </w:rPr>
                  <m:t>0,1*</m:t>
                </m:r>
                <m:f>
                  <m:fPr>
                    <m:ctrlPr>
                      <w:rPr>
                        <w:rFonts w:ascii="Cambria Math" w:hAnsi="Cambria Math"/>
                        <w:i/>
                        <w:sz w:val="20"/>
                        <w:lang w:eastAsia="ru-RU"/>
                      </w:rPr>
                    </m:ctrlPr>
                  </m:fPr>
                  <m:num>
                    <m:r>
                      <w:rPr>
                        <w:rFonts w:ascii="Cambria Math" w:hAnsi="Cambria Math"/>
                        <w:sz w:val="20"/>
                        <w:lang w:eastAsia="ru-RU"/>
                      </w:rPr>
                      <m:t>24-6</m:t>
                    </m:r>
                  </m:num>
                  <m:den>
                    <m:r>
                      <w:rPr>
                        <w:rFonts w:ascii="Cambria Math" w:hAnsi="Cambria Math"/>
                        <w:sz w:val="20"/>
                        <w:lang w:eastAsia="ru-RU"/>
                      </w:rPr>
                      <m:t>24-6</m:t>
                    </m:r>
                  </m:den>
                </m:f>
              </m:oMath>
            </m:oMathPara>
          </w:p>
        </w:tc>
        <w:tc>
          <w:tcPr>
            <w:tcW w:w="567" w:type="dxa"/>
            <w:tcBorders>
              <w:top w:val="single" w:sz="4" w:space="0" w:color="auto"/>
              <w:left w:val="single" w:sz="4" w:space="0" w:color="auto"/>
              <w:bottom w:val="single" w:sz="4" w:space="0" w:color="auto"/>
              <w:right w:val="single" w:sz="4" w:space="0" w:color="auto"/>
            </w:tcBorders>
            <w:vAlign w:val="center"/>
          </w:tcPr>
          <w:p w:rsidR="00985109" w:rsidRPr="00481C27" w:rsidRDefault="00DF4AC3" w:rsidP="000B0CF3">
            <w:pPr>
              <w:spacing w:after="225" w:line="312" w:lineRule="auto"/>
              <w:jc w:val="center"/>
              <w:rPr>
                <w:rFonts w:ascii="Times New Roman" w:hAnsi="Times New Roman"/>
                <w:b/>
                <w:sz w:val="20"/>
                <w:lang w:eastAsia="ru-RU"/>
              </w:rPr>
            </w:pPr>
            <w:r>
              <w:rPr>
                <w:rFonts w:ascii="Times New Roman" w:hAnsi="Times New Roman"/>
                <w:b/>
                <w:sz w:val="20"/>
                <w:lang w:eastAsia="ru-RU"/>
              </w:rPr>
              <w:t>0,1</w:t>
            </w:r>
          </w:p>
        </w:tc>
        <w:tc>
          <w:tcPr>
            <w:tcW w:w="1134" w:type="dxa"/>
            <w:tcBorders>
              <w:top w:val="single" w:sz="4" w:space="0" w:color="auto"/>
              <w:left w:val="single" w:sz="4" w:space="0" w:color="auto"/>
              <w:bottom w:val="single" w:sz="4" w:space="0" w:color="auto"/>
              <w:right w:val="single" w:sz="4" w:space="0" w:color="auto"/>
            </w:tcBorders>
            <w:vAlign w:val="center"/>
            <w:hideMark/>
          </w:tcPr>
          <w:p w:rsidR="00985109" w:rsidRPr="00003905" w:rsidRDefault="00985109" w:rsidP="000B0CF3">
            <w:pPr>
              <w:spacing w:after="225" w:line="312" w:lineRule="auto"/>
              <w:jc w:val="center"/>
              <w:rPr>
                <w:rFonts w:ascii="Times New Roman" w:hAnsi="Times New Roman"/>
                <w:sz w:val="20"/>
                <w:lang w:eastAsia="ru-RU"/>
              </w:rPr>
            </w:pPr>
            <w:r w:rsidRPr="00003905">
              <w:rPr>
                <w:rFonts w:ascii="Times New Roman" w:hAnsi="Times New Roman"/>
                <w:sz w:val="20"/>
                <w:lang w:eastAsia="ru-RU"/>
              </w:rPr>
              <w:t>24 месяца</w:t>
            </w:r>
          </w:p>
        </w:tc>
        <w:tc>
          <w:tcPr>
            <w:tcW w:w="2551" w:type="dxa"/>
            <w:tcBorders>
              <w:top w:val="single" w:sz="4" w:space="0" w:color="auto"/>
              <w:left w:val="single" w:sz="4" w:space="0" w:color="auto"/>
              <w:bottom w:val="single" w:sz="4" w:space="0" w:color="auto"/>
              <w:right w:val="single" w:sz="4" w:space="0" w:color="auto"/>
            </w:tcBorders>
            <w:vAlign w:val="center"/>
          </w:tcPr>
          <w:p w:rsidR="00985109" w:rsidRPr="00481C27" w:rsidRDefault="005F37CB" w:rsidP="000B0CF3">
            <w:pPr>
              <w:spacing w:after="225" w:line="312" w:lineRule="auto"/>
              <w:jc w:val="center"/>
              <w:rPr>
                <w:rFonts w:ascii="Times New Roman" w:hAnsi="Times New Roman"/>
                <w:b/>
                <w:sz w:val="20"/>
                <w:lang w:eastAsia="ru-RU"/>
              </w:rPr>
            </w:pPr>
            <m:oMathPara>
              <m:oMath>
                <m:r>
                  <w:rPr>
                    <w:rFonts w:ascii="Cambria Math" w:hAnsi="Cambria Math"/>
                    <w:sz w:val="20"/>
                    <w:lang w:eastAsia="ru-RU"/>
                  </w:rPr>
                  <m:t>0,1*</m:t>
                </m:r>
                <m:f>
                  <m:fPr>
                    <m:ctrlPr>
                      <w:rPr>
                        <w:rFonts w:ascii="Cambria Math" w:hAnsi="Cambria Math"/>
                        <w:i/>
                        <w:sz w:val="20"/>
                        <w:lang w:eastAsia="ru-RU"/>
                      </w:rPr>
                    </m:ctrlPr>
                  </m:fPr>
                  <m:num>
                    <m:r>
                      <w:rPr>
                        <w:rFonts w:ascii="Cambria Math" w:hAnsi="Cambria Math"/>
                        <w:sz w:val="20"/>
                        <w:lang w:eastAsia="ru-RU"/>
                      </w:rPr>
                      <m:t>24-24</m:t>
                    </m:r>
                  </m:num>
                  <m:den>
                    <m:r>
                      <w:rPr>
                        <w:rFonts w:ascii="Cambria Math" w:hAnsi="Cambria Math"/>
                        <w:sz w:val="20"/>
                        <w:lang w:eastAsia="ru-RU"/>
                      </w:rPr>
                      <m:t>24-6</m:t>
                    </m:r>
                  </m:den>
                </m:f>
              </m:oMath>
            </m:oMathPara>
          </w:p>
        </w:tc>
        <w:tc>
          <w:tcPr>
            <w:tcW w:w="567" w:type="dxa"/>
            <w:tcBorders>
              <w:top w:val="single" w:sz="4" w:space="0" w:color="auto"/>
              <w:left w:val="single" w:sz="4" w:space="0" w:color="auto"/>
              <w:bottom w:val="single" w:sz="4" w:space="0" w:color="auto"/>
              <w:right w:val="single" w:sz="4" w:space="0" w:color="auto"/>
            </w:tcBorders>
            <w:vAlign w:val="center"/>
          </w:tcPr>
          <w:p w:rsidR="00985109" w:rsidRPr="00481C27" w:rsidRDefault="00DF4AC3" w:rsidP="000B0CF3">
            <w:pPr>
              <w:spacing w:after="225" w:line="312" w:lineRule="auto"/>
              <w:jc w:val="center"/>
              <w:rPr>
                <w:rFonts w:ascii="Times New Roman" w:hAnsi="Times New Roman"/>
                <w:b/>
                <w:sz w:val="20"/>
                <w:lang w:eastAsia="ru-RU"/>
              </w:rPr>
            </w:pPr>
            <w:r>
              <w:rPr>
                <w:rFonts w:ascii="Times New Roman" w:hAnsi="Times New Roman"/>
                <w:b/>
                <w:sz w:val="20"/>
                <w:lang w:eastAsia="ru-RU"/>
              </w:rPr>
              <w:t>0</w:t>
            </w:r>
          </w:p>
        </w:tc>
      </w:tr>
      <w:tr w:rsidR="000B0CF3" w:rsidRPr="00D47520" w:rsidTr="000B0CF3">
        <w:tc>
          <w:tcPr>
            <w:tcW w:w="425" w:type="dxa"/>
            <w:tcBorders>
              <w:top w:val="single" w:sz="4" w:space="0" w:color="auto"/>
              <w:left w:val="single" w:sz="4" w:space="0" w:color="auto"/>
              <w:bottom w:val="single" w:sz="4" w:space="0" w:color="auto"/>
              <w:right w:val="single" w:sz="4" w:space="0" w:color="auto"/>
            </w:tcBorders>
            <w:vAlign w:val="center"/>
          </w:tcPr>
          <w:p w:rsidR="00985109" w:rsidRPr="00003905" w:rsidRDefault="00985109" w:rsidP="000B0CF3">
            <w:pPr>
              <w:spacing w:after="225" w:line="312" w:lineRule="auto"/>
              <w:jc w:val="center"/>
              <w:rPr>
                <w:rFonts w:ascii="Times New Roman" w:hAnsi="Times New Roman" w:cs="Arial"/>
                <w:sz w:val="20"/>
                <w:lang w:eastAsia="ru-RU"/>
              </w:rPr>
            </w:pPr>
            <w:r w:rsidRPr="00003905">
              <w:rPr>
                <w:rFonts w:ascii="Times New Roman" w:hAnsi="Times New Roman" w:cs="Arial"/>
                <w:sz w:val="20"/>
                <w:lang w:eastAsia="ru-RU"/>
              </w:rPr>
              <w:t>3</w:t>
            </w:r>
          </w:p>
        </w:tc>
        <w:tc>
          <w:tcPr>
            <w:tcW w:w="1277" w:type="dxa"/>
            <w:tcBorders>
              <w:top w:val="single" w:sz="4" w:space="0" w:color="auto"/>
              <w:left w:val="single" w:sz="4" w:space="0" w:color="auto"/>
              <w:bottom w:val="single" w:sz="4" w:space="0" w:color="auto"/>
              <w:right w:val="single" w:sz="4" w:space="0" w:color="auto"/>
            </w:tcBorders>
            <w:vAlign w:val="center"/>
          </w:tcPr>
          <w:p w:rsidR="00985109" w:rsidRPr="00003905" w:rsidRDefault="00985109" w:rsidP="000B0CF3">
            <w:pPr>
              <w:jc w:val="center"/>
              <w:rPr>
                <w:rFonts w:ascii="Times New Roman" w:eastAsia="Arial Unicode MS" w:hAnsi="Times New Roman"/>
                <w:sz w:val="20"/>
              </w:rPr>
            </w:pPr>
            <w:r w:rsidRPr="00003905">
              <w:rPr>
                <w:rFonts w:ascii="Times New Roman" w:eastAsia="Arial Unicode MS" w:hAnsi="Times New Roman"/>
                <w:sz w:val="20"/>
              </w:rPr>
              <w:t>Электроснабжение полигона</w:t>
            </w:r>
          </w:p>
        </w:tc>
        <w:tc>
          <w:tcPr>
            <w:tcW w:w="1417" w:type="dxa"/>
            <w:tcBorders>
              <w:top w:val="single" w:sz="4" w:space="0" w:color="auto"/>
              <w:left w:val="single" w:sz="4" w:space="0" w:color="auto"/>
              <w:bottom w:val="single" w:sz="4" w:space="0" w:color="auto"/>
              <w:right w:val="single" w:sz="4" w:space="0" w:color="auto"/>
            </w:tcBorders>
            <w:vAlign w:val="center"/>
          </w:tcPr>
          <w:p w:rsidR="00985109" w:rsidRPr="00003905" w:rsidRDefault="00985109" w:rsidP="000B0CF3">
            <w:pPr>
              <w:pStyle w:val="af1"/>
              <w:ind w:left="0"/>
              <w:jc w:val="center"/>
              <w:rPr>
                <w:rFonts w:ascii="Times New Roman" w:eastAsia="Arial Unicode MS" w:hAnsi="Times New Roman"/>
                <w:sz w:val="20"/>
                <w:szCs w:val="20"/>
              </w:rPr>
            </w:pPr>
            <w:r w:rsidRPr="00003905">
              <w:rPr>
                <w:rFonts w:ascii="Times New Roman" w:eastAsia="Arial Unicode MS" w:hAnsi="Times New Roman"/>
                <w:sz w:val="20"/>
                <w:szCs w:val="20"/>
              </w:rPr>
              <w:t>24 месяца / уменьшение / коэффициент 0,1</w:t>
            </w:r>
          </w:p>
        </w:tc>
        <w:tc>
          <w:tcPr>
            <w:tcW w:w="1134" w:type="dxa"/>
            <w:tcBorders>
              <w:top w:val="single" w:sz="4" w:space="0" w:color="auto"/>
              <w:left w:val="single" w:sz="4" w:space="0" w:color="auto"/>
              <w:bottom w:val="single" w:sz="4" w:space="0" w:color="auto"/>
              <w:right w:val="single" w:sz="4" w:space="0" w:color="auto"/>
            </w:tcBorders>
            <w:vAlign w:val="center"/>
          </w:tcPr>
          <w:p w:rsidR="00985109" w:rsidRPr="00003905" w:rsidRDefault="00985109" w:rsidP="000B0CF3">
            <w:pPr>
              <w:spacing w:after="225" w:line="312" w:lineRule="auto"/>
              <w:jc w:val="center"/>
              <w:rPr>
                <w:rFonts w:ascii="Times New Roman" w:hAnsi="Times New Roman"/>
                <w:sz w:val="20"/>
                <w:lang w:eastAsia="ru-RU"/>
              </w:rPr>
            </w:pPr>
            <w:r w:rsidRPr="00003905">
              <w:rPr>
                <w:rFonts w:ascii="Times New Roman" w:hAnsi="Times New Roman"/>
                <w:sz w:val="20"/>
                <w:lang w:eastAsia="ru-RU"/>
              </w:rPr>
              <w:t>6 месяцев</w:t>
            </w:r>
          </w:p>
        </w:tc>
        <w:tc>
          <w:tcPr>
            <w:tcW w:w="2552" w:type="dxa"/>
            <w:tcBorders>
              <w:top w:val="single" w:sz="4" w:space="0" w:color="auto"/>
              <w:left w:val="single" w:sz="4" w:space="0" w:color="auto"/>
              <w:bottom w:val="single" w:sz="4" w:space="0" w:color="auto"/>
              <w:right w:val="single" w:sz="4" w:space="0" w:color="auto"/>
            </w:tcBorders>
            <w:vAlign w:val="center"/>
          </w:tcPr>
          <w:p w:rsidR="00985109" w:rsidRPr="00003905" w:rsidRDefault="005F37CB" w:rsidP="000B0CF3">
            <w:pPr>
              <w:spacing w:after="225" w:line="312" w:lineRule="auto"/>
              <w:jc w:val="center"/>
              <w:rPr>
                <w:rFonts w:ascii="Times New Roman" w:hAnsi="Times New Roman"/>
                <w:sz w:val="20"/>
                <w:lang w:eastAsia="ru-RU"/>
              </w:rPr>
            </w:pPr>
            <m:oMathPara>
              <m:oMath>
                <m:r>
                  <w:rPr>
                    <w:rFonts w:ascii="Cambria Math" w:hAnsi="Cambria Math"/>
                    <w:sz w:val="20"/>
                    <w:lang w:eastAsia="ru-RU"/>
                  </w:rPr>
                  <m:t>0,1*</m:t>
                </m:r>
                <m:f>
                  <m:fPr>
                    <m:ctrlPr>
                      <w:rPr>
                        <w:rFonts w:ascii="Cambria Math" w:hAnsi="Cambria Math"/>
                        <w:i/>
                        <w:sz w:val="20"/>
                        <w:lang w:eastAsia="ru-RU"/>
                      </w:rPr>
                    </m:ctrlPr>
                  </m:fPr>
                  <m:num>
                    <m:r>
                      <w:rPr>
                        <w:rFonts w:ascii="Cambria Math" w:hAnsi="Cambria Math"/>
                        <w:sz w:val="20"/>
                        <w:lang w:eastAsia="ru-RU"/>
                      </w:rPr>
                      <m:t>24-6</m:t>
                    </m:r>
                  </m:num>
                  <m:den>
                    <m:r>
                      <w:rPr>
                        <w:rFonts w:ascii="Cambria Math" w:hAnsi="Cambria Math"/>
                        <w:sz w:val="20"/>
                        <w:lang w:eastAsia="ru-RU"/>
                      </w:rPr>
                      <m:t>24-6</m:t>
                    </m:r>
                  </m:den>
                </m:f>
              </m:oMath>
            </m:oMathPara>
          </w:p>
        </w:tc>
        <w:tc>
          <w:tcPr>
            <w:tcW w:w="567" w:type="dxa"/>
            <w:tcBorders>
              <w:top w:val="single" w:sz="4" w:space="0" w:color="auto"/>
              <w:left w:val="single" w:sz="4" w:space="0" w:color="auto"/>
              <w:bottom w:val="single" w:sz="4" w:space="0" w:color="auto"/>
              <w:right w:val="single" w:sz="4" w:space="0" w:color="auto"/>
            </w:tcBorders>
            <w:vAlign w:val="center"/>
          </w:tcPr>
          <w:p w:rsidR="00985109" w:rsidRPr="00481C27" w:rsidRDefault="00DF4AC3" w:rsidP="000B0CF3">
            <w:pPr>
              <w:spacing w:after="225" w:line="312" w:lineRule="auto"/>
              <w:jc w:val="center"/>
              <w:rPr>
                <w:rFonts w:ascii="Times New Roman" w:hAnsi="Times New Roman"/>
                <w:b/>
                <w:sz w:val="20"/>
                <w:lang w:eastAsia="ru-RU"/>
              </w:rPr>
            </w:pPr>
            <w:r>
              <w:rPr>
                <w:rFonts w:ascii="Times New Roman" w:hAnsi="Times New Roman"/>
                <w:b/>
                <w:sz w:val="20"/>
                <w:lang w:eastAsia="ru-RU"/>
              </w:rPr>
              <w:t>0,1</w:t>
            </w:r>
          </w:p>
        </w:tc>
        <w:tc>
          <w:tcPr>
            <w:tcW w:w="1134" w:type="dxa"/>
            <w:tcBorders>
              <w:top w:val="single" w:sz="4" w:space="0" w:color="auto"/>
              <w:left w:val="single" w:sz="4" w:space="0" w:color="auto"/>
              <w:bottom w:val="single" w:sz="4" w:space="0" w:color="auto"/>
              <w:right w:val="single" w:sz="4" w:space="0" w:color="auto"/>
            </w:tcBorders>
            <w:vAlign w:val="center"/>
          </w:tcPr>
          <w:p w:rsidR="00985109" w:rsidRPr="00003905" w:rsidRDefault="00985109" w:rsidP="000B0CF3">
            <w:pPr>
              <w:spacing w:after="225" w:line="312" w:lineRule="auto"/>
              <w:jc w:val="center"/>
              <w:rPr>
                <w:rFonts w:ascii="Times New Roman" w:hAnsi="Times New Roman"/>
                <w:sz w:val="20"/>
                <w:lang w:eastAsia="ru-RU"/>
              </w:rPr>
            </w:pPr>
            <w:r w:rsidRPr="00003905">
              <w:rPr>
                <w:rFonts w:ascii="Times New Roman" w:hAnsi="Times New Roman"/>
                <w:sz w:val="20"/>
                <w:lang w:eastAsia="ru-RU"/>
              </w:rPr>
              <w:t>24 месяца</w:t>
            </w:r>
          </w:p>
        </w:tc>
        <w:tc>
          <w:tcPr>
            <w:tcW w:w="2551" w:type="dxa"/>
            <w:tcBorders>
              <w:top w:val="single" w:sz="4" w:space="0" w:color="auto"/>
              <w:left w:val="single" w:sz="4" w:space="0" w:color="auto"/>
              <w:bottom w:val="single" w:sz="4" w:space="0" w:color="auto"/>
              <w:right w:val="single" w:sz="4" w:space="0" w:color="auto"/>
            </w:tcBorders>
            <w:vAlign w:val="center"/>
          </w:tcPr>
          <w:p w:rsidR="00985109" w:rsidRPr="00481C27" w:rsidRDefault="005F37CB" w:rsidP="000B0CF3">
            <w:pPr>
              <w:spacing w:after="225" w:line="312" w:lineRule="auto"/>
              <w:jc w:val="center"/>
              <w:rPr>
                <w:rFonts w:ascii="Times New Roman" w:hAnsi="Times New Roman"/>
                <w:b/>
                <w:sz w:val="20"/>
                <w:lang w:eastAsia="ru-RU"/>
              </w:rPr>
            </w:pPr>
            <m:oMathPara>
              <m:oMath>
                <m:r>
                  <w:rPr>
                    <w:rFonts w:ascii="Cambria Math" w:hAnsi="Cambria Math"/>
                    <w:sz w:val="20"/>
                    <w:lang w:eastAsia="ru-RU"/>
                  </w:rPr>
                  <m:t>0,1*</m:t>
                </m:r>
                <m:f>
                  <m:fPr>
                    <m:ctrlPr>
                      <w:rPr>
                        <w:rFonts w:ascii="Cambria Math" w:hAnsi="Cambria Math"/>
                        <w:i/>
                        <w:sz w:val="20"/>
                        <w:lang w:eastAsia="ru-RU"/>
                      </w:rPr>
                    </m:ctrlPr>
                  </m:fPr>
                  <m:num>
                    <m:r>
                      <w:rPr>
                        <w:rFonts w:ascii="Cambria Math" w:hAnsi="Cambria Math"/>
                        <w:sz w:val="20"/>
                        <w:lang w:eastAsia="ru-RU"/>
                      </w:rPr>
                      <m:t>24-24</m:t>
                    </m:r>
                  </m:num>
                  <m:den>
                    <m:r>
                      <w:rPr>
                        <w:rFonts w:ascii="Cambria Math" w:hAnsi="Cambria Math"/>
                        <w:sz w:val="20"/>
                        <w:lang w:eastAsia="ru-RU"/>
                      </w:rPr>
                      <m:t>24-6</m:t>
                    </m:r>
                  </m:den>
                </m:f>
              </m:oMath>
            </m:oMathPara>
          </w:p>
        </w:tc>
        <w:tc>
          <w:tcPr>
            <w:tcW w:w="567" w:type="dxa"/>
            <w:tcBorders>
              <w:top w:val="single" w:sz="4" w:space="0" w:color="auto"/>
              <w:left w:val="single" w:sz="4" w:space="0" w:color="auto"/>
              <w:bottom w:val="single" w:sz="4" w:space="0" w:color="auto"/>
              <w:right w:val="single" w:sz="4" w:space="0" w:color="auto"/>
            </w:tcBorders>
            <w:vAlign w:val="center"/>
          </w:tcPr>
          <w:p w:rsidR="00985109" w:rsidRPr="00481C27" w:rsidRDefault="00DF4AC3" w:rsidP="000B0CF3">
            <w:pPr>
              <w:spacing w:after="225" w:line="312" w:lineRule="auto"/>
              <w:jc w:val="center"/>
              <w:rPr>
                <w:rFonts w:ascii="Times New Roman" w:hAnsi="Times New Roman"/>
                <w:b/>
                <w:sz w:val="20"/>
                <w:lang w:eastAsia="ru-RU"/>
              </w:rPr>
            </w:pPr>
            <w:r>
              <w:rPr>
                <w:rFonts w:ascii="Times New Roman" w:hAnsi="Times New Roman"/>
                <w:b/>
                <w:sz w:val="20"/>
                <w:lang w:eastAsia="ru-RU"/>
              </w:rPr>
              <w:t>0</w:t>
            </w:r>
          </w:p>
        </w:tc>
      </w:tr>
      <w:tr w:rsidR="000B0CF3" w:rsidRPr="00D47520" w:rsidTr="000B0CF3">
        <w:tc>
          <w:tcPr>
            <w:tcW w:w="425" w:type="dxa"/>
            <w:tcBorders>
              <w:top w:val="single" w:sz="4" w:space="0" w:color="auto"/>
              <w:left w:val="single" w:sz="4" w:space="0" w:color="auto"/>
              <w:bottom w:val="single" w:sz="4" w:space="0" w:color="auto"/>
              <w:right w:val="single" w:sz="4" w:space="0" w:color="auto"/>
            </w:tcBorders>
            <w:vAlign w:val="center"/>
          </w:tcPr>
          <w:p w:rsidR="00985109" w:rsidRPr="00003905" w:rsidRDefault="00985109" w:rsidP="000B0CF3">
            <w:pPr>
              <w:spacing w:after="225" w:line="312" w:lineRule="auto"/>
              <w:jc w:val="center"/>
              <w:rPr>
                <w:rFonts w:ascii="Times New Roman" w:hAnsi="Times New Roman" w:cs="Arial"/>
                <w:sz w:val="20"/>
                <w:lang w:eastAsia="ru-RU"/>
              </w:rPr>
            </w:pPr>
            <w:r w:rsidRPr="00003905">
              <w:rPr>
                <w:rFonts w:ascii="Times New Roman" w:hAnsi="Times New Roman" w:cs="Arial"/>
                <w:sz w:val="20"/>
                <w:lang w:eastAsia="ru-RU"/>
              </w:rPr>
              <w:t>4</w:t>
            </w:r>
          </w:p>
        </w:tc>
        <w:tc>
          <w:tcPr>
            <w:tcW w:w="1277" w:type="dxa"/>
            <w:tcBorders>
              <w:top w:val="single" w:sz="4" w:space="0" w:color="auto"/>
              <w:left w:val="single" w:sz="4" w:space="0" w:color="auto"/>
              <w:bottom w:val="single" w:sz="4" w:space="0" w:color="auto"/>
              <w:right w:val="single" w:sz="4" w:space="0" w:color="auto"/>
            </w:tcBorders>
            <w:vAlign w:val="center"/>
          </w:tcPr>
          <w:p w:rsidR="00985109" w:rsidRPr="00003905" w:rsidRDefault="00985109" w:rsidP="000B0CF3">
            <w:pPr>
              <w:jc w:val="center"/>
              <w:rPr>
                <w:rFonts w:ascii="Times New Roman" w:eastAsia="Arial Unicode MS" w:hAnsi="Times New Roman"/>
                <w:sz w:val="20"/>
              </w:rPr>
            </w:pPr>
            <w:r w:rsidRPr="00003905">
              <w:rPr>
                <w:rFonts w:ascii="Times New Roman" w:eastAsia="Arial Unicode MS" w:hAnsi="Times New Roman"/>
                <w:sz w:val="20"/>
              </w:rPr>
              <w:t>Устройство контрольно-дезинфицирующей ванны на полигоне</w:t>
            </w:r>
          </w:p>
        </w:tc>
        <w:tc>
          <w:tcPr>
            <w:tcW w:w="1417" w:type="dxa"/>
            <w:tcBorders>
              <w:top w:val="single" w:sz="4" w:space="0" w:color="auto"/>
              <w:left w:val="single" w:sz="4" w:space="0" w:color="auto"/>
              <w:bottom w:val="single" w:sz="4" w:space="0" w:color="auto"/>
              <w:right w:val="single" w:sz="4" w:space="0" w:color="auto"/>
            </w:tcBorders>
            <w:vAlign w:val="center"/>
          </w:tcPr>
          <w:p w:rsidR="00985109" w:rsidRPr="00003905" w:rsidRDefault="00985109" w:rsidP="000B0CF3">
            <w:pPr>
              <w:pStyle w:val="af1"/>
              <w:ind w:left="0"/>
              <w:jc w:val="center"/>
              <w:rPr>
                <w:rFonts w:ascii="Times New Roman" w:eastAsia="Arial Unicode MS" w:hAnsi="Times New Roman"/>
                <w:sz w:val="20"/>
                <w:szCs w:val="20"/>
              </w:rPr>
            </w:pPr>
            <w:r w:rsidRPr="00003905">
              <w:rPr>
                <w:rFonts w:ascii="Times New Roman" w:eastAsia="Arial Unicode MS" w:hAnsi="Times New Roman"/>
                <w:sz w:val="20"/>
                <w:szCs w:val="20"/>
              </w:rPr>
              <w:t>12 месяцев / уменьшение / коэффициент 0,1</w:t>
            </w:r>
          </w:p>
        </w:tc>
        <w:tc>
          <w:tcPr>
            <w:tcW w:w="1134" w:type="dxa"/>
            <w:tcBorders>
              <w:top w:val="single" w:sz="4" w:space="0" w:color="auto"/>
              <w:left w:val="single" w:sz="4" w:space="0" w:color="auto"/>
              <w:bottom w:val="single" w:sz="4" w:space="0" w:color="auto"/>
              <w:right w:val="single" w:sz="4" w:space="0" w:color="auto"/>
            </w:tcBorders>
            <w:vAlign w:val="center"/>
          </w:tcPr>
          <w:p w:rsidR="00985109" w:rsidRPr="00003905" w:rsidRDefault="00985109" w:rsidP="000B0CF3">
            <w:pPr>
              <w:spacing w:after="225" w:line="312" w:lineRule="auto"/>
              <w:jc w:val="center"/>
              <w:rPr>
                <w:rFonts w:ascii="Times New Roman" w:hAnsi="Times New Roman"/>
                <w:sz w:val="20"/>
                <w:lang w:eastAsia="ru-RU"/>
              </w:rPr>
            </w:pPr>
            <w:r w:rsidRPr="00003905">
              <w:rPr>
                <w:rFonts w:ascii="Times New Roman" w:hAnsi="Times New Roman"/>
                <w:sz w:val="20"/>
                <w:lang w:eastAsia="ru-RU"/>
              </w:rPr>
              <w:t>6 месяцев</w:t>
            </w:r>
          </w:p>
        </w:tc>
        <w:tc>
          <w:tcPr>
            <w:tcW w:w="2552" w:type="dxa"/>
            <w:tcBorders>
              <w:top w:val="single" w:sz="4" w:space="0" w:color="auto"/>
              <w:left w:val="single" w:sz="4" w:space="0" w:color="auto"/>
              <w:bottom w:val="single" w:sz="4" w:space="0" w:color="auto"/>
              <w:right w:val="single" w:sz="4" w:space="0" w:color="auto"/>
            </w:tcBorders>
            <w:vAlign w:val="center"/>
          </w:tcPr>
          <w:p w:rsidR="00985109" w:rsidRPr="00003905" w:rsidRDefault="005F37CB" w:rsidP="000B0CF3">
            <w:pPr>
              <w:spacing w:after="225" w:line="312" w:lineRule="auto"/>
              <w:jc w:val="center"/>
              <w:rPr>
                <w:rFonts w:ascii="Times New Roman" w:hAnsi="Times New Roman"/>
                <w:sz w:val="20"/>
                <w:lang w:eastAsia="ru-RU"/>
              </w:rPr>
            </w:pPr>
            <m:oMathPara>
              <m:oMath>
                <m:r>
                  <w:rPr>
                    <w:rFonts w:ascii="Cambria Math" w:hAnsi="Cambria Math"/>
                    <w:sz w:val="20"/>
                    <w:lang w:eastAsia="ru-RU"/>
                  </w:rPr>
                  <m:t>0,1*</m:t>
                </m:r>
                <m:f>
                  <m:fPr>
                    <m:ctrlPr>
                      <w:rPr>
                        <w:rFonts w:ascii="Cambria Math" w:hAnsi="Cambria Math"/>
                        <w:i/>
                        <w:sz w:val="20"/>
                        <w:lang w:eastAsia="ru-RU"/>
                      </w:rPr>
                    </m:ctrlPr>
                  </m:fPr>
                  <m:num>
                    <m:r>
                      <w:rPr>
                        <w:rFonts w:ascii="Cambria Math" w:hAnsi="Cambria Math"/>
                        <w:sz w:val="20"/>
                        <w:lang w:eastAsia="ru-RU"/>
                      </w:rPr>
                      <m:t>12-6</m:t>
                    </m:r>
                  </m:num>
                  <m:den>
                    <m:r>
                      <w:rPr>
                        <w:rFonts w:ascii="Cambria Math" w:hAnsi="Cambria Math"/>
                        <w:sz w:val="20"/>
                        <w:lang w:eastAsia="ru-RU"/>
                      </w:rPr>
                      <m:t>6-6</m:t>
                    </m:r>
                  </m:den>
                </m:f>
              </m:oMath>
            </m:oMathPara>
          </w:p>
        </w:tc>
        <w:tc>
          <w:tcPr>
            <w:tcW w:w="567" w:type="dxa"/>
            <w:tcBorders>
              <w:top w:val="single" w:sz="4" w:space="0" w:color="auto"/>
              <w:left w:val="single" w:sz="4" w:space="0" w:color="auto"/>
              <w:bottom w:val="single" w:sz="4" w:space="0" w:color="auto"/>
              <w:right w:val="single" w:sz="4" w:space="0" w:color="auto"/>
            </w:tcBorders>
            <w:vAlign w:val="center"/>
          </w:tcPr>
          <w:p w:rsidR="00985109" w:rsidRPr="00481C27" w:rsidRDefault="00DF4AC3" w:rsidP="000B0CF3">
            <w:pPr>
              <w:spacing w:after="225" w:line="312" w:lineRule="auto"/>
              <w:jc w:val="center"/>
              <w:rPr>
                <w:rFonts w:ascii="Times New Roman" w:hAnsi="Times New Roman"/>
                <w:b/>
                <w:sz w:val="20"/>
                <w:lang w:eastAsia="ru-RU"/>
              </w:rPr>
            </w:pPr>
            <w:r>
              <w:rPr>
                <w:rFonts w:ascii="Times New Roman" w:hAnsi="Times New Roman"/>
                <w:b/>
                <w:sz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985109" w:rsidRPr="00003905" w:rsidRDefault="00985109" w:rsidP="000B0CF3">
            <w:pPr>
              <w:spacing w:after="225" w:line="312" w:lineRule="auto"/>
              <w:jc w:val="center"/>
              <w:rPr>
                <w:rFonts w:ascii="Times New Roman" w:hAnsi="Times New Roman"/>
                <w:sz w:val="20"/>
                <w:lang w:eastAsia="ru-RU"/>
              </w:rPr>
            </w:pPr>
            <w:r w:rsidRPr="00003905">
              <w:rPr>
                <w:rFonts w:ascii="Times New Roman" w:hAnsi="Times New Roman"/>
                <w:sz w:val="20"/>
                <w:lang w:eastAsia="ru-RU"/>
              </w:rPr>
              <w:t>6 месяцев</w:t>
            </w:r>
          </w:p>
        </w:tc>
        <w:tc>
          <w:tcPr>
            <w:tcW w:w="2551" w:type="dxa"/>
            <w:tcBorders>
              <w:top w:val="single" w:sz="4" w:space="0" w:color="auto"/>
              <w:left w:val="single" w:sz="4" w:space="0" w:color="auto"/>
              <w:bottom w:val="single" w:sz="4" w:space="0" w:color="auto"/>
              <w:right w:val="single" w:sz="4" w:space="0" w:color="auto"/>
            </w:tcBorders>
            <w:vAlign w:val="center"/>
          </w:tcPr>
          <w:p w:rsidR="00985109" w:rsidRPr="00481C27" w:rsidRDefault="005F37CB" w:rsidP="000B0CF3">
            <w:pPr>
              <w:spacing w:after="225" w:line="312" w:lineRule="auto"/>
              <w:jc w:val="center"/>
              <w:rPr>
                <w:rFonts w:ascii="Times New Roman" w:hAnsi="Times New Roman"/>
                <w:b/>
                <w:sz w:val="20"/>
                <w:lang w:eastAsia="ru-RU"/>
              </w:rPr>
            </w:pPr>
            <m:oMathPara>
              <m:oMath>
                <m:r>
                  <w:rPr>
                    <w:rFonts w:ascii="Cambria Math" w:hAnsi="Cambria Math"/>
                    <w:sz w:val="20"/>
                    <w:lang w:eastAsia="ru-RU"/>
                  </w:rPr>
                  <m:t>0,1*</m:t>
                </m:r>
                <m:f>
                  <m:fPr>
                    <m:ctrlPr>
                      <w:rPr>
                        <w:rFonts w:ascii="Cambria Math" w:hAnsi="Cambria Math"/>
                        <w:i/>
                        <w:sz w:val="20"/>
                        <w:lang w:eastAsia="ru-RU"/>
                      </w:rPr>
                    </m:ctrlPr>
                  </m:fPr>
                  <m:num>
                    <m:r>
                      <w:rPr>
                        <w:rFonts w:ascii="Cambria Math" w:hAnsi="Cambria Math"/>
                        <w:sz w:val="20"/>
                        <w:lang w:eastAsia="ru-RU"/>
                      </w:rPr>
                      <m:t>12-6</m:t>
                    </m:r>
                  </m:num>
                  <m:den>
                    <m:r>
                      <w:rPr>
                        <w:rFonts w:ascii="Cambria Math" w:hAnsi="Cambria Math"/>
                        <w:sz w:val="20"/>
                        <w:lang w:eastAsia="ru-RU"/>
                      </w:rPr>
                      <m:t>6-6</m:t>
                    </m:r>
                  </m:den>
                </m:f>
              </m:oMath>
            </m:oMathPara>
          </w:p>
        </w:tc>
        <w:tc>
          <w:tcPr>
            <w:tcW w:w="567" w:type="dxa"/>
            <w:tcBorders>
              <w:top w:val="single" w:sz="4" w:space="0" w:color="auto"/>
              <w:left w:val="single" w:sz="4" w:space="0" w:color="auto"/>
              <w:bottom w:val="single" w:sz="4" w:space="0" w:color="auto"/>
              <w:right w:val="single" w:sz="4" w:space="0" w:color="auto"/>
            </w:tcBorders>
            <w:vAlign w:val="center"/>
          </w:tcPr>
          <w:p w:rsidR="00985109" w:rsidRPr="00481C27" w:rsidRDefault="00DF4AC3" w:rsidP="000B0CF3">
            <w:pPr>
              <w:spacing w:after="225" w:line="312" w:lineRule="auto"/>
              <w:jc w:val="center"/>
              <w:rPr>
                <w:rFonts w:ascii="Times New Roman" w:hAnsi="Times New Roman"/>
                <w:b/>
                <w:sz w:val="20"/>
                <w:lang w:eastAsia="ru-RU"/>
              </w:rPr>
            </w:pPr>
            <w:r>
              <w:rPr>
                <w:rFonts w:ascii="Times New Roman" w:hAnsi="Times New Roman"/>
                <w:b/>
                <w:sz w:val="20"/>
                <w:lang w:eastAsia="ru-RU"/>
              </w:rPr>
              <w:t>0</w:t>
            </w:r>
          </w:p>
        </w:tc>
      </w:tr>
      <w:tr w:rsidR="000B0CF3" w:rsidRPr="00D47520" w:rsidTr="000B0CF3">
        <w:tc>
          <w:tcPr>
            <w:tcW w:w="425" w:type="dxa"/>
            <w:tcBorders>
              <w:top w:val="single" w:sz="4" w:space="0" w:color="auto"/>
              <w:left w:val="single" w:sz="4" w:space="0" w:color="auto"/>
              <w:bottom w:val="single" w:sz="4" w:space="0" w:color="auto"/>
              <w:right w:val="single" w:sz="4" w:space="0" w:color="auto"/>
            </w:tcBorders>
            <w:vAlign w:val="center"/>
          </w:tcPr>
          <w:p w:rsidR="00985109" w:rsidRPr="00003905" w:rsidRDefault="00985109" w:rsidP="000B0CF3">
            <w:pPr>
              <w:spacing w:after="225" w:line="312" w:lineRule="auto"/>
              <w:jc w:val="center"/>
              <w:rPr>
                <w:rFonts w:ascii="Times New Roman" w:hAnsi="Times New Roman" w:cs="Arial"/>
                <w:sz w:val="20"/>
                <w:lang w:eastAsia="ru-RU"/>
              </w:rPr>
            </w:pPr>
            <w:r w:rsidRPr="00003905">
              <w:rPr>
                <w:rFonts w:ascii="Times New Roman" w:hAnsi="Times New Roman" w:cs="Arial"/>
                <w:sz w:val="20"/>
                <w:lang w:eastAsia="ru-RU"/>
              </w:rPr>
              <w:t>5</w:t>
            </w:r>
          </w:p>
        </w:tc>
        <w:tc>
          <w:tcPr>
            <w:tcW w:w="1277" w:type="dxa"/>
            <w:tcBorders>
              <w:top w:val="single" w:sz="4" w:space="0" w:color="auto"/>
              <w:left w:val="single" w:sz="4" w:space="0" w:color="auto"/>
              <w:bottom w:val="single" w:sz="4" w:space="0" w:color="auto"/>
              <w:right w:val="single" w:sz="4" w:space="0" w:color="auto"/>
            </w:tcBorders>
            <w:vAlign w:val="center"/>
          </w:tcPr>
          <w:p w:rsidR="00985109" w:rsidRPr="00003905" w:rsidRDefault="00985109" w:rsidP="000B0CF3">
            <w:pPr>
              <w:jc w:val="center"/>
              <w:rPr>
                <w:rFonts w:ascii="Times New Roman" w:eastAsia="Arial Unicode MS" w:hAnsi="Times New Roman"/>
                <w:sz w:val="20"/>
              </w:rPr>
            </w:pPr>
            <w:r w:rsidRPr="00003905">
              <w:rPr>
                <w:rFonts w:ascii="Times New Roman" w:eastAsia="Arial Unicode MS" w:hAnsi="Times New Roman"/>
                <w:sz w:val="20"/>
              </w:rPr>
              <w:t>Приобретение монтаж и пуско-наладка автовесов</w:t>
            </w:r>
          </w:p>
        </w:tc>
        <w:tc>
          <w:tcPr>
            <w:tcW w:w="1417" w:type="dxa"/>
            <w:tcBorders>
              <w:top w:val="single" w:sz="4" w:space="0" w:color="auto"/>
              <w:left w:val="single" w:sz="4" w:space="0" w:color="auto"/>
              <w:bottom w:val="single" w:sz="4" w:space="0" w:color="auto"/>
              <w:right w:val="single" w:sz="4" w:space="0" w:color="auto"/>
            </w:tcBorders>
            <w:vAlign w:val="center"/>
          </w:tcPr>
          <w:p w:rsidR="00985109" w:rsidRPr="00003905" w:rsidRDefault="00985109" w:rsidP="000B0CF3">
            <w:pPr>
              <w:pStyle w:val="af1"/>
              <w:ind w:left="0"/>
              <w:jc w:val="center"/>
              <w:rPr>
                <w:rFonts w:ascii="Times New Roman" w:eastAsia="Arial Unicode MS" w:hAnsi="Times New Roman"/>
                <w:sz w:val="20"/>
                <w:szCs w:val="20"/>
              </w:rPr>
            </w:pPr>
            <w:r w:rsidRPr="00003905">
              <w:rPr>
                <w:rFonts w:ascii="Times New Roman" w:eastAsia="Arial Unicode MS" w:hAnsi="Times New Roman"/>
                <w:sz w:val="20"/>
                <w:szCs w:val="20"/>
              </w:rPr>
              <w:t>12 месяцев / уменьшение / коэффициент 0,2</w:t>
            </w:r>
          </w:p>
        </w:tc>
        <w:tc>
          <w:tcPr>
            <w:tcW w:w="1134" w:type="dxa"/>
            <w:tcBorders>
              <w:top w:val="single" w:sz="4" w:space="0" w:color="auto"/>
              <w:left w:val="single" w:sz="4" w:space="0" w:color="auto"/>
              <w:bottom w:val="single" w:sz="4" w:space="0" w:color="auto"/>
              <w:right w:val="single" w:sz="4" w:space="0" w:color="auto"/>
            </w:tcBorders>
            <w:vAlign w:val="center"/>
          </w:tcPr>
          <w:p w:rsidR="00985109" w:rsidRPr="00003905" w:rsidRDefault="00985109" w:rsidP="000B0CF3">
            <w:pPr>
              <w:spacing w:after="225" w:line="312" w:lineRule="auto"/>
              <w:jc w:val="center"/>
              <w:rPr>
                <w:rFonts w:ascii="Times New Roman" w:hAnsi="Times New Roman"/>
                <w:sz w:val="20"/>
                <w:lang w:eastAsia="ru-RU"/>
              </w:rPr>
            </w:pPr>
            <w:r w:rsidRPr="00003905">
              <w:rPr>
                <w:rFonts w:ascii="Times New Roman" w:hAnsi="Times New Roman"/>
                <w:sz w:val="20"/>
                <w:lang w:eastAsia="ru-RU"/>
              </w:rPr>
              <w:t>6 месяцев</w:t>
            </w:r>
          </w:p>
        </w:tc>
        <w:tc>
          <w:tcPr>
            <w:tcW w:w="2552" w:type="dxa"/>
            <w:tcBorders>
              <w:top w:val="single" w:sz="4" w:space="0" w:color="auto"/>
              <w:left w:val="single" w:sz="4" w:space="0" w:color="auto"/>
              <w:bottom w:val="single" w:sz="4" w:space="0" w:color="auto"/>
              <w:right w:val="single" w:sz="4" w:space="0" w:color="auto"/>
            </w:tcBorders>
            <w:vAlign w:val="center"/>
          </w:tcPr>
          <w:p w:rsidR="00985109" w:rsidRPr="00003905" w:rsidRDefault="005F37CB" w:rsidP="000B0CF3">
            <w:pPr>
              <w:spacing w:after="225" w:line="312" w:lineRule="auto"/>
              <w:jc w:val="center"/>
              <w:rPr>
                <w:rFonts w:ascii="Times New Roman" w:hAnsi="Times New Roman"/>
                <w:sz w:val="20"/>
                <w:lang w:eastAsia="ru-RU"/>
              </w:rPr>
            </w:pPr>
            <m:oMathPara>
              <m:oMath>
                <m:r>
                  <w:rPr>
                    <w:rFonts w:ascii="Cambria Math" w:hAnsi="Cambria Math"/>
                    <w:sz w:val="20"/>
                    <w:lang w:eastAsia="ru-RU"/>
                  </w:rPr>
                  <m:t>0,2*</m:t>
                </m:r>
                <m:f>
                  <m:fPr>
                    <m:ctrlPr>
                      <w:rPr>
                        <w:rFonts w:ascii="Cambria Math" w:hAnsi="Cambria Math"/>
                        <w:i/>
                        <w:sz w:val="20"/>
                        <w:lang w:eastAsia="ru-RU"/>
                      </w:rPr>
                    </m:ctrlPr>
                  </m:fPr>
                  <m:num>
                    <m:r>
                      <w:rPr>
                        <w:rFonts w:ascii="Cambria Math" w:hAnsi="Cambria Math"/>
                        <w:sz w:val="20"/>
                        <w:lang w:eastAsia="ru-RU"/>
                      </w:rPr>
                      <m:t>12-6</m:t>
                    </m:r>
                  </m:num>
                  <m:den>
                    <m:r>
                      <w:rPr>
                        <w:rFonts w:ascii="Cambria Math" w:hAnsi="Cambria Math"/>
                        <w:sz w:val="20"/>
                        <w:lang w:eastAsia="ru-RU"/>
                      </w:rPr>
                      <m:t>6-6</m:t>
                    </m:r>
                  </m:den>
                </m:f>
              </m:oMath>
            </m:oMathPara>
          </w:p>
        </w:tc>
        <w:tc>
          <w:tcPr>
            <w:tcW w:w="567" w:type="dxa"/>
            <w:tcBorders>
              <w:top w:val="single" w:sz="4" w:space="0" w:color="auto"/>
              <w:left w:val="single" w:sz="4" w:space="0" w:color="auto"/>
              <w:bottom w:val="single" w:sz="4" w:space="0" w:color="auto"/>
              <w:right w:val="single" w:sz="4" w:space="0" w:color="auto"/>
            </w:tcBorders>
            <w:vAlign w:val="center"/>
          </w:tcPr>
          <w:p w:rsidR="00985109" w:rsidRPr="00481C27" w:rsidRDefault="00DF4AC3" w:rsidP="000B0CF3">
            <w:pPr>
              <w:spacing w:after="225" w:line="312" w:lineRule="auto"/>
              <w:jc w:val="center"/>
              <w:rPr>
                <w:rFonts w:ascii="Times New Roman" w:hAnsi="Times New Roman"/>
                <w:b/>
                <w:sz w:val="20"/>
                <w:lang w:eastAsia="ru-RU"/>
              </w:rPr>
            </w:pPr>
            <w:r>
              <w:rPr>
                <w:rFonts w:ascii="Times New Roman" w:hAnsi="Times New Roman"/>
                <w:b/>
                <w:sz w:val="20"/>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985109" w:rsidRPr="00003905" w:rsidRDefault="00985109" w:rsidP="000B0CF3">
            <w:pPr>
              <w:spacing w:after="225" w:line="312" w:lineRule="auto"/>
              <w:jc w:val="center"/>
              <w:rPr>
                <w:rFonts w:ascii="Times New Roman" w:hAnsi="Times New Roman"/>
                <w:sz w:val="20"/>
                <w:lang w:eastAsia="ru-RU"/>
              </w:rPr>
            </w:pPr>
            <w:r w:rsidRPr="00003905">
              <w:rPr>
                <w:rFonts w:ascii="Times New Roman" w:hAnsi="Times New Roman"/>
                <w:sz w:val="20"/>
                <w:lang w:eastAsia="ru-RU"/>
              </w:rPr>
              <w:t>6 месяцев</w:t>
            </w:r>
          </w:p>
        </w:tc>
        <w:tc>
          <w:tcPr>
            <w:tcW w:w="2551" w:type="dxa"/>
            <w:tcBorders>
              <w:top w:val="single" w:sz="4" w:space="0" w:color="auto"/>
              <w:left w:val="single" w:sz="4" w:space="0" w:color="auto"/>
              <w:bottom w:val="single" w:sz="4" w:space="0" w:color="auto"/>
              <w:right w:val="single" w:sz="4" w:space="0" w:color="auto"/>
            </w:tcBorders>
            <w:vAlign w:val="center"/>
          </w:tcPr>
          <w:p w:rsidR="00985109" w:rsidRPr="00481C27" w:rsidRDefault="005F37CB" w:rsidP="000B0CF3">
            <w:pPr>
              <w:spacing w:after="225" w:line="312" w:lineRule="auto"/>
              <w:jc w:val="center"/>
              <w:rPr>
                <w:rFonts w:ascii="Times New Roman" w:hAnsi="Times New Roman"/>
                <w:b/>
                <w:sz w:val="20"/>
                <w:lang w:eastAsia="ru-RU"/>
              </w:rPr>
            </w:pPr>
            <m:oMathPara>
              <m:oMath>
                <m:r>
                  <w:rPr>
                    <w:rFonts w:ascii="Cambria Math" w:hAnsi="Cambria Math"/>
                    <w:sz w:val="20"/>
                    <w:lang w:eastAsia="ru-RU"/>
                  </w:rPr>
                  <m:t>0,2*</m:t>
                </m:r>
                <m:f>
                  <m:fPr>
                    <m:ctrlPr>
                      <w:rPr>
                        <w:rFonts w:ascii="Cambria Math" w:hAnsi="Cambria Math"/>
                        <w:i/>
                        <w:sz w:val="20"/>
                        <w:lang w:eastAsia="ru-RU"/>
                      </w:rPr>
                    </m:ctrlPr>
                  </m:fPr>
                  <m:num>
                    <m:r>
                      <w:rPr>
                        <w:rFonts w:ascii="Cambria Math" w:hAnsi="Cambria Math"/>
                        <w:sz w:val="20"/>
                        <w:lang w:eastAsia="ru-RU"/>
                      </w:rPr>
                      <m:t>12-6</m:t>
                    </m:r>
                  </m:num>
                  <m:den>
                    <m:r>
                      <w:rPr>
                        <w:rFonts w:ascii="Cambria Math" w:hAnsi="Cambria Math"/>
                        <w:sz w:val="20"/>
                        <w:lang w:eastAsia="ru-RU"/>
                      </w:rPr>
                      <m:t>6-6</m:t>
                    </m:r>
                  </m:den>
                </m:f>
              </m:oMath>
            </m:oMathPara>
          </w:p>
        </w:tc>
        <w:tc>
          <w:tcPr>
            <w:tcW w:w="567" w:type="dxa"/>
            <w:tcBorders>
              <w:top w:val="single" w:sz="4" w:space="0" w:color="auto"/>
              <w:left w:val="single" w:sz="4" w:space="0" w:color="auto"/>
              <w:bottom w:val="single" w:sz="4" w:space="0" w:color="auto"/>
              <w:right w:val="single" w:sz="4" w:space="0" w:color="auto"/>
            </w:tcBorders>
            <w:vAlign w:val="center"/>
          </w:tcPr>
          <w:p w:rsidR="00985109" w:rsidRPr="00481C27" w:rsidRDefault="00DF4AC3" w:rsidP="000B0CF3">
            <w:pPr>
              <w:spacing w:after="225" w:line="312" w:lineRule="auto"/>
              <w:jc w:val="center"/>
              <w:rPr>
                <w:rFonts w:ascii="Times New Roman" w:hAnsi="Times New Roman"/>
                <w:b/>
                <w:sz w:val="20"/>
                <w:lang w:eastAsia="ru-RU"/>
              </w:rPr>
            </w:pPr>
            <w:r>
              <w:rPr>
                <w:rFonts w:ascii="Times New Roman" w:hAnsi="Times New Roman"/>
                <w:b/>
                <w:sz w:val="20"/>
                <w:lang w:eastAsia="ru-RU"/>
              </w:rPr>
              <w:t>0</w:t>
            </w:r>
          </w:p>
        </w:tc>
      </w:tr>
      <w:tr w:rsidR="000B0CF3" w:rsidRPr="00D47520" w:rsidTr="000B0CF3">
        <w:tc>
          <w:tcPr>
            <w:tcW w:w="425" w:type="dxa"/>
            <w:tcBorders>
              <w:top w:val="single" w:sz="4" w:space="0" w:color="auto"/>
              <w:left w:val="single" w:sz="4" w:space="0" w:color="auto"/>
              <w:bottom w:val="single" w:sz="4" w:space="0" w:color="auto"/>
              <w:right w:val="single" w:sz="4" w:space="0" w:color="auto"/>
            </w:tcBorders>
            <w:vAlign w:val="center"/>
          </w:tcPr>
          <w:p w:rsidR="00985109" w:rsidRPr="00003905" w:rsidRDefault="00985109" w:rsidP="000B0CF3">
            <w:pPr>
              <w:spacing w:after="225" w:line="312" w:lineRule="auto"/>
              <w:jc w:val="center"/>
              <w:rPr>
                <w:rFonts w:ascii="Times New Roman" w:hAnsi="Times New Roman" w:cs="Arial"/>
                <w:sz w:val="20"/>
                <w:lang w:eastAsia="ru-RU"/>
              </w:rPr>
            </w:pPr>
            <w:r w:rsidRPr="00003905">
              <w:rPr>
                <w:rFonts w:ascii="Times New Roman" w:hAnsi="Times New Roman" w:cs="Arial"/>
                <w:sz w:val="20"/>
                <w:lang w:eastAsia="ru-RU"/>
              </w:rPr>
              <w:t>6</w:t>
            </w:r>
          </w:p>
        </w:tc>
        <w:tc>
          <w:tcPr>
            <w:tcW w:w="1277" w:type="dxa"/>
            <w:tcBorders>
              <w:top w:val="single" w:sz="4" w:space="0" w:color="auto"/>
              <w:left w:val="single" w:sz="4" w:space="0" w:color="auto"/>
              <w:bottom w:val="single" w:sz="4" w:space="0" w:color="auto"/>
              <w:right w:val="single" w:sz="4" w:space="0" w:color="auto"/>
            </w:tcBorders>
            <w:vAlign w:val="center"/>
          </w:tcPr>
          <w:p w:rsidR="00985109" w:rsidRPr="00003905" w:rsidRDefault="00985109" w:rsidP="000B0CF3">
            <w:pPr>
              <w:jc w:val="center"/>
              <w:rPr>
                <w:rFonts w:ascii="Times New Roman" w:eastAsia="Arial Unicode MS" w:hAnsi="Times New Roman"/>
                <w:sz w:val="20"/>
              </w:rPr>
            </w:pPr>
            <w:r w:rsidRPr="00003905">
              <w:rPr>
                <w:rFonts w:ascii="Times New Roman" w:eastAsia="Arial Unicode MS" w:hAnsi="Times New Roman"/>
                <w:sz w:val="20"/>
              </w:rPr>
              <w:t>Устройство проездов на территории полигона (2000 кв.м.)</w:t>
            </w:r>
          </w:p>
        </w:tc>
        <w:tc>
          <w:tcPr>
            <w:tcW w:w="1417" w:type="dxa"/>
            <w:tcBorders>
              <w:top w:val="single" w:sz="4" w:space="0" w:color="auto"/>
              <w:left w:val="single" w:sz="4" w:space="0" w:color="auto"/>
              <w:bottom w:val="single" w:sz="4" w:space="0" w:color="auto"/>
              <w:right w:val="single" w:sz="4" w:space="0" w:color="auto"/>
            </w:tcBorders>
            <w:vAlign w:val="center"/>
          </w:tcPr>
          <w:p w:rsidR="00985109" w:rsidRPr="00003905" w:rsidRDefault="00985109" w:rsidP="000B0CF3">
            <w:pPr>
              <w:pStyle w:val="af1"/>
              <w:ind w:left="0"/>
              <w:jc w:val="center"/>
              <w:rPr>
                <w:rFonts w:ascii="Times New Roman" w:eastAsia="Arial Unicode MS" w:hAnsi="Times New Roman"/>
                <w:sz w:val="20"/>
                <w:szCs w:val="20"/>
              </w:rPr>
            </w:pPr>
            <w:r w:rsidRPr="00003905">
              <w:rPr>
                <w:rFonts w:ascii="Times New Roman" w:eastAsia="Arial Unicode MS" w:hAnsi="Times New Roman"/>
                <w:sz w:val="20"/>
                <w:szCs w:val="20"/>
              </w:rPr>
              <w:t>24 месяца / уменьшение / коэффициент 0,2</w:t>
            </w:r>
          </w:p>
        </w:tc>
        <w:tc>
          <w:tcPr>
            <w:tcW w:w="1134" w:type="dxa"/>
            <w:tcBorders>
              <w:top w:val="single" w:sz="4" w:space="0" w:color="auto"/>
              <w:left w:val="single" w:sz="4" w:space="0" w:color="auto"/>
              <w:bottom w:val="single" w:sz="4" w:space="0" w:color="auto"/>
              <w:right w:val="single" w:sz="4" w:space="0" w:color="auto"/>
            </w:tcBorders>
            <w:vAlign w:val="center"/>
          </w:tcPr>
          <w:p w:rsidR="00985109" w:rsidRPr="00003905" w:rsidRDefault="00985109" w:rsidP="000B0CF3">
            <w:pPr>
              <w:spacing w:after="225" w:line="312" w:lineRule="auto"/>
              <w:jc w:val="center"/>
              <w:rPr>
                <w:rFonts w:ascii="Times New Roman" w:hAnsi="Times New Roman"/>
                <w:sz w:val="20"/>
                <w:lang w:eastAsia="ru-RU"/>
              </w:rPr>
            </w:pPr>
            <w:r w:rsidRPr="00003905">
              <w:rPr>
                <w:rFonts w:ascii="Times New Roman" w:hAnsi="Times New Roman"/>
                <w:sz w:val="20"/>
                <w:lang w:eastAsia="ru-RU"/>
              </w:rPr>
              <w:t>12 месяцев</w:t>
            </w:r>
          </w:p>
        </w:tc>
        <w:tc>
          <w:tcPr>
            <w:tcW w:w="2552" w:type="dxa"/>
            <w:tcBorders>
              <w:top w:val="single" w:sz="4" w:space="0" w:color="auto"/>
              <w:left w:val="single" w:sz="4" w:space="0" w:color="auto"/>
              <w:bottom w:val="single" w:sz="4" w:space="0" w:color="auto"/>
              <w:right w:val="single" w:sz="4" w:space="0" w:color="auto"/>
            </w:tcBorders>
            <w:vAlign w:val="center"/>
          </w:tcPr>
          <w:p w:rsidR="00985109" w:rsidRPr="00003905" w:rsidRDefault="005F37CB" w:rsidP="000B0CF3">
            <w:pPr>
              <w:spacing w:after="225" w:line="312" w:lineRule="auto"/>
              <w:jc w:val="center"/>
              <w:rPr>
                <w:rFonts w:ascii="Times New Roman" w:hAnsi="Times New Roman"/>
                <w:sz w:val="20"/>
                <w:lang w:eastAsia="ru-RU"/>
              </w:rPr>
            </w:pPr>
            <m:oMathPara>
              <m:oMath>
                <m:r>
                  <w:rPr>
                    <w:rFonts w:ascii="Cambria Math" w:hAnsi="Cambria Math"/>
                    <w:sz w:val="20"/>
                    <w:lang w:eastAsia="ru-RU"/>
                  </w:rPr>
                  <m:t>0,2*</m:t>
                </m:r>
                <m:f>
                  <m:fPr>
                    <m:ctrlPr>
                      <w:rPr>
                        <w:rFonts w:ascii="Cambria Math" w:hAnsi="Cambria Math"/>
                        <w:i/>
                        <w:sz w:val="20"/>
                        <w:lang w:eastAsia="ru-RU"/>
                      </w:rPr>
                    </m:ctrlPr>
                  </m:fPr>
                  <m:num>
                    <m:r>
                      <w:rPr>
                        <w:rFonts w:ascii="Cambria Math" w:hAnsi="Cambria Math"/>
                        <w:sz w:val="20"/>
                        <w:lang w:eastAsia="ru-RU"/>
                      </w:rPr>
                      <m:t>24-12</m:t>
                    </m:r>
                  </m:num>
                  <m:den>
                    <m:r>
                      <w:rPr>
                        <w:rFonts w:ascii="Cambria Math" w:hAnsi="Cambria Math"/>
                        <w:sz w:val="20"/>
                        <w:lang w:eastAsia="ru-RU"/>
                      </w:rPr>
                      <m:t>24-12</m:t>
                    </m:r>
                  </m:den>
                </m:f>
              </m:oMath>
            </m:oMathPara>
          </w:p>
        </w:tc>
        <w:tc>
          <w:tcPr>
            <w:tcW w:w="567" w:type="dxa"/>
            <w:tcBorders>
              <w:top w:val="single" w:sz="4" w:space="0" w:color="auto"/>
              <w:left w:val="single" w:sz="4" w:space="0" w:color="auto"/>
              <w:bottom w:val="single" w:sz="4" w:space="0" w:color="auto"/>
              <w:right w:val="single" w:sz="4" w:space="0" w:color="auto"/>
            </w:tcBorders>
            <w:vAlign w:val="center"/>
          </w:tcPr>
          <w:p w:rsidR="00985109" w:rsidRPr="00481C27" w:rsidRDefault="00DF4AC3" w:rsidP="000B0CF3">
            <w:pPr>
              <w:spacing w:after="225" w:line="312" w:lineRule="auto"/>
              <w:jc w:val="center"/>
              <w:rPr>
                <w:rFonts w:ascii="Times New Roman" w:hAnsi="Times New Roman"/>
                <w:b/>
                <w:sz w:val="20"/>
                <w:lang w:eastAsia="ru-RU"/>
              </w:rPr>
            </w:pPr>
            <w:r>
              <w:rPr>
                <w:rFonts w:ascii="Times New Roman" w:hAnsi="Times New Roman"/>
                <w:b/>
                <w:sz w:val="20"/>
                <w:lang w:eastAsia="ru-RU"/>
              </w:rPr>
              <w:t>0,2</w:t>
            </w:r>
          </w:p>
        </w:tc>
        <w:tc>
          <w:tcPr>
            <w:tcW w:w="1134" w:type="dxa"/>
            <w:tcBorders>
              <w:top w:val="single" w:sz="4" w:space="0" w:color="auto"/>
              <w:left w:val="single" w:sz="4" w:space="0" w:color="auto"/>
              <w:bottom w:val="single" w:sz="4" w:space="0" w:color="auto"/>
              <w:right w:val="single" w:sz="4" w:space="0" w:color="auto"/>
            </w:tcBorders>
            <w:vAlign w:val="center"/>
          </w:tcPr>
          <w:p w:rsidR="00985109" w:rsidRPr="00003905" w:rsidRDefault="00985109" w:rsidP="000B0CF3">
            <w:pPr>
              <w:spacing w:after="225" w:line="312" w:lineRule="auto"/>
              <w:jc w:val="center"/>
              <w:rPr>
                <w:rFonts w:ascii="Times New Roman" w:hAnsi="Times New Roman"/>
                <w:sz w:val="20"/>
                <w:lang w:eastAsia="ru-RU"/>
              </w:rPr>
            </w:pPr>
            <w:r w:rsidRPr="00003905">
              <w:rPr>
                <w:rFonts w:ascii="Times New Roman" w:hAnsi="Times New Roman"/>
                <w:sz w:val="20"/>
                <w:lang w:eastAsia="ru-RU"/>
              </w:rPr>
              <w:t>24 месяца</w:t>
            </w:r>
          </w:p>
        </w:tc>
        <w:tc>
          <w:tcPr>
            <w:tcW w:w="2551" w:type="dxa"/>
            <w:tcBorders>
              <w:top w:val="single" w:sz="4" w:space="0" w:color="auto"/>
              <w:left w:val="single" w:sz="4" w:space="0" w:color="auto"/>
              <w:bottom w:val="single" w:sz="4" w:space="0" w:color="auto"/>
              <w:right w:val="single" w:sz="4" w:space="0" w:color="auto"/>
            </w:tcBorders>
            <w:vAlign w:val="center"/>
          </w:tcPr>
          <w:p w:rsidR="00985109" w:rsidRPr="00481C27" w:rsidRDefault="005F37CB" w:rsidP="000B0CF3">
            <w:pPr>
              <w:spacing w:after="225" w:line="312" w:lineRule="auto"/>
              <w:jc w:val="center"/>
              <w:rPr>
                <w:rFonts w:ascii="Times New Roman" w:hAnsi="Times New Roman"/>
                <w:b/>
                <w:sz w:val="20"/>
                <w:lang w:eastAsia="ru-RU"/>
              </w:rPr>
            </w:pPr>
            <m:oMathPara>
              <m:oMath>
                <m:r>
                  <w:rPr>
                    <w:rFonts w:ascii="Cambria Math" w:hAnsi="Cambria Math"/>
                    <w:sz w:val="20"/>
                    <w:lang w:eastAsia="ru-RU"/>
                  </w:rPr>
                  <m:t>0,1*</m:t>
                </m:r>
                <m:f>
                  <m:fPr>
                    <m:ctrlPr>
                      <w:rPr>
                        <w:rFonts w:ascii="Cambria Math" w:hAnsi="Cambria Math"/>
                        <w:i/>
                        <w:sz w:val="20"/>
                        <w:lang w:eastAsia="ru-RU"/>
                      </w:rPr>
                    </m:ctrlPr>
                  </m:fPr>
                  <m:num>
                    <m:r>
                      <w:rPr>
                        <w:rFonts w:ascii="Cambria Math" w:hAnsi="Cambria Math"/>
                        <w:sz w:val="20"/>
                        <w:lang w:eastAsia="ru-RU"/>
                      </w:rPr>
                      <m:t>24-24</m:t>
                    </m:r>
                  </m:num>
                  <m:den>
                    <m:r>
                      <w:rPr>
                        <w:rFonts w:ascii="Cambria Math" w:hAnsi="Cambria Math"/>
                        <w:sz w:val="20"/>
                        <w:lang w:eastAsia="ru-RU"/>
                      </w:rPr>
                      <m:t>24-12</m:t>
                    </m:r>
                  </m:den>
                </m:f>
              </m:oMath>
            </m:oMathPara>
          </w:p>
        </w:tc>
        <w:tc>
          <w:tcPr>
            <w:tcW w:w="567" w:type="dxa"/>
            <w:tcBorders>
              <w:top w:val="single" w:sz="4" w:space="0" w:color="auto"/>
              <w:left w:val="single" w:sz="4" w:space="0" w:color="auto"/>
              <w:bottom w:val="single" w:sz="4" w:space="0" w:color="auto"/>
              <w:right w:val="single" w:sz="4" w:space="0" w:color="auto"/>
            </w:tcBorders>
            <w:vAlign w:val="center"/>
          </w:tcPr>
          <w:p w:rsidR="00985109" w:rsidRPr="00481C27" w:rsidRDefault="00DF4AC3" w:rsidP="000B0CF3">
            <w:pPr>
              <w:spacing w:after="225" w:line="312" w:lineRule="auto"/>
              <w:jc w:val="center"/>
              <w:rPr>
                <w:rFonts w:ascii="Times New Roman" w:hAnsi="Times New Roman"/>
                <w:b/>
                <w:sz w:val="20"/>
                <w:lang w:eastAsia="ru-RU"/>
              </w:rPr>
            </w:pPr>
            <w:r>
              <w:rPr>
                <w:rFonts w:ascii="Times New Roman" w:hAnsi="Times New Roman"/>
                <w:b/>
                <w:sz w:val="20"/>
                <w:lang w:eastAsia="ru-RU"/>
              </w:rPr>
              <w:t>0</w:t>
            </w:r>
          </w:p>
        </w:tc>
      </w:tr>
      <w:tr w:rsidR="000B0CF3" w:rsidRPr="00D47520" w:rsidTr="000B0CF3">
        <w:tc>
          <w:tcPr>
            <w:tcW w:w="425" w:type="dxa"/>
            <w:tcBorders>
              <w:top w:val="single" w:sz="4" w:space="0" w:color="auto"/>
              <w:left w:val="single" w:sz="4" w:space="0" w:color="auto"/>
              <w:bottom w:val="single" w:sz="4" w:space="0" w:color="auto"/>
              <w:right w:val="single" w:sz="4" w:space="0" w:color="auto"/>
            </w:tcBorders>
            <w:vAlign w:val="center"/>
          </w:tcPr>
          <w:p w:rsidR="00985109" w:rsidRPr="00003905" w:rsidRDefault="00985109" w:rsidP="000B0CF3">
            <w:pPr>
              <w:spacing w:after="225" w:line="312" w:lineRule="auto"/>
              <w:jc w:val="center"/>
              <w:rPr>
                <w:rFonts w:ascii="Times New Roman" w:hAnsi="Times New Roman" w:cs="Arial"/>
                <w:sz w:val="20"/>
                <w:lang w:eastAsia="ru-RU"/>
              </w:rPr>
            </w:pPr>
            <w:r w:rsidRPr="00003905">
              <w:rPr>
                <w:rFonts w:ascii="Times New Roman" w:hAnsi="Times New Roman" w:cs="Arial"/>
                <w:sz w:val="20"/>
                <w:lang w:eastAsia="ru-RU"/>
              </w:rPr>
              <w:t>7</w:t>
            </w:r>
          </w:p>
        </w:tc>
        <w:tc>
          <w:tcPr>
            <w:tcW w:w="1277" w:type="dxa"/>
            <w:tcBorders>
              <w:top w:val="single" w:sz="4" w:space="0" w:color="auto"/>
              <w:left w:val="single" w:sz="4" w:space="0" w:color="auto"/>
              <w:bottom w:val="single" w:sz="4" w:space="0" w:color="auto"/>
              <w:right w:val="single" w:sz="4" w:space="0" w:color="auto"/>
            </w:tcBorders>
            <w:vAlign w:val="center"/>
          </w:tcPr>
          <w:p w:rsidR="00985109" w:rsidRPr="00003905" w:rsidRDefault="00985109" w:rsidP="000B0CF3">
            <w:pPr>
              <w:jc w:val="center"/>
              <w:rPr>
                <w:rFonts w:ascii="Times New Roman" w:eastAsia="Arial Unicode MS" w:hAnsi="Times New Roman"/>
                <w:sz w:val="20"/>
              </w:rPr>
            </w:pPr>
            <w:r w:rsidRPr="00003905">
              <w:rPr>
                <w:rFonts w:ascii="Times New Roman" w:eastAsia="Arial Unicode MS" w:hAnsi="Times New Roman"/>
                <w:sz w:val="20"/>
              </w:rPr>
              <w:t>Стоимость мероприятий по модернизации и реконструкции объекта концессионного соглашения</w:t>
            </w:r>
          </w:p>
        </w:tc>
        <w:tc>
          <w:tcPr>
            <w:tcW w:w="1417" w:type="dxa"/>
            <w:tcBorders>
              <w:top w:val="single" w:sz="4" w:space="0" w:color="auto"/>
              <w:left w:val="single" w:sz="4" w:space="0" w:color="auto"/>
              <w:bottom w:val="single" w:sz="4" w:space="0" w:color="auto"/>
              <w:right w:val="single" w:sz="4" w:space="0" w:color="auto"/>
            </w:tcBorders>
            <w:vAlign w:val="center"/>
          </w:tcPr>
          <w:p w:rsidR="00985109" w:rsidRPr="00003905" w:rsidRDefault="00DB5AE1" w:rsidP="000B0CF3">
            <w:pPr>
              <w:pStyle w:val="af1"/>
              <w:ind w:left="0"/>
              <w:jc w:val="center"/>
              <w:rPr>
                <w:rFonts w:ascii="Times New Roman" w:eastAsia="Arial Unicode MS" w:hAnsi="Times New Roman"/>
                <w:sz w:val="20"/>
                <w:szCs w:val="20"/>
              </w:rPr>
            </w:pPr>
            <w:r w:rsidRPr="00003905">
              <w:rPr>
                <w:rFonts w:ascii="Times New Roman" w:eastAsia="Arial Unicode MS" w:hAnsi="Times New Roman"/>
                <w:sz w:val="20"/>
                <w:szCs w:val="20"/>
              </w:rPr>
              <w:fldChar w:fldCharType="begin"/>
            </w:r>
            <w:r w:rsidR="00985109" w:rsidRPr="00003905">
              <w:rPr>
                <w:rFonts w:ascii="Times New Roman" w:eastAsia="Arial Unicode MS" w:hAnsi="Times New Roman"/>
                <w:sz w:val="20"/>
                <w:szCs w:val="20"/>
              </w:rPr>
              <w:instrText xml:space="preserve"> =SUM(ABOVE) </w:instrText>
            </w:r>
            <w:r w:rsidRPr="00003905">
              <w:rPr>
                <w:rFonts w:ascii="Times New Roman" w:eastAsia="Arial Unicode MS" w:hAnsi="Times New Roman"/>
                <w:sz w:val="20"/>
                <w:szCs w:val="20"/>
              </w:rPr>
              <w:fldChar w:fldCharType="separate"/>
            </w:r>
            <w:r w:rsidR="00985109" w:rsidRPr="00003905">
              <w:rPr>
                <w:rFonts w:ascii="Times New Roman" w:eastAsia="Arial Unicode MS" w:hAnsi="Times New Roman"/>
                <w:noProof/>
                <w:sz w:val="20"/>
                <w:szCs w:val="20"/>
              </w:rPr>
              <w:t>4 115 223</w:t>
            </w:r>
            <w:r w:rsidRPr="00003905">
              <w:rPr>
                <w:rFonts w:ascii="Times New Roman" w:eastAsia="Arial Unicode MS" w:hAnsi="Times New Roman"/>
                <w:sz w:val="20"/>
                <w:szCs w:val="20"/>
              </w:rPr>
              <w:fldChar w:fldCharType="end"/>
            </w:r>
            <w:r w:rsidR="00985109" w:rsidRPr="00003905">
              <w:rPr>
                <w:rFonts w:ascii="Times New Roman" w:eastAsia="Arial Unicode MS" w:hAnsi="Times New Roman"/>
                <w:sz w:val="20"/>
                <w:szCs w:val="20"/>
              </w:rPr>
              <w:t>,00 / увеличение / коэффициент 0,2</w:t>
            </w:r>
          </w:p>
        </w:tc>
        <w:tc>
          <w:tcPr>
            <w:tcW w:w="1134" w:type="dxa"/>
            <w:tcBorders>
              <w:top w:val="single" w:sz="4" w:space="0" w:color="auto"/>
              <w:left w:val="single" w:sz="4" w:space="0" w:color="auto"/>
              <w:bottom w:val="single" w:sz="4" w:space="0" w:color="auto"/>
              <w:right w:val="single" w:sz="4" w:space="0" w:color="auto"/>
            </w:tcBorders>
            <w:vAlign w:val="center"/>
          </w:tcPr>
          <w:p w:rsidR="00985109" w:rsidRPr="00003905" w:rsidRDefault="00985109" w:rsidP="000B0CF3">
            <w:pPr>
              <w:spacing w:after="225" w:line="312" w:lineRule="auto"/>
              <w:jc w:val="center"/>
              <w:rPr>
                <w:rFonts w:ascii="Times New Roman" w:hAnsi="Times New Roman"/>
                <w:sz w:val="20"/>
                <w:lang w:eastAsia="ru-RU"/>
              </w:rPr>
            </w:pPr>
            <w:r w:rsidRPr="00003905">
              <w:rPr>
                <w:rFonts w:ascii="Times New Roman" w:hAnsi="Times New Roman"/>
                <w:sz w:val="20"/>
                <w:lang w:eastAsia="ru-RU"/>
              </w:rPr>
              <w:t>4 300 000</w:t>
            </w:r>
          </w:p>
        </w:tc>
        <w:tc>
          <w:tcPr>
            <w:tcW w:w="2552" w:type="dxa"/>
            <w:tcBorders>
              <w:top w:val="single" w:sz="4" w:space="0" w:color="auto"/>
              <w:left w:val="single" w:sz="4" w:space="0" w:color="auto"/>
              <w:bottom w:val="single" w:sz="4" w:space="0" w:color="auto"/>
              <w:right w:val="single" w:sz="4" w:space="0" w:color="auto"/>
            </w:tcBorders>
            <w:vAlign w:val="center"/>
          </w:tcPr>
          <w:p w:rsidR="00985109" w:rsidRPr="00003905" w:rsidRDefault="005F37CB" w:rsidP="000B0CF3">
            <w:pPr>
              <w:spacing w:after="225" w:line="312" w:lineRule="auto"/>
              <w:jc w:val="center"/>
              <w:rPr>
                <w:rFonts w:ascii="Times New Roman" w:hAnsi="Times New Roman"/>
                <w:sz w:val="20"/>
                <w:lang w:eastAsia="ru-RU"/>
              </w:rPr>
            </w:pPr>
            <m:oMathPara>
              <m:oMath>
                <m:r>
                  <w:rPr>
                    <w:rFonts w:ascii="Cambria Math" w:hAnsi="Cambria Math"/>
                    <w:sz w:val="20"/>
                    <w:lang w:eastAsia="ru-RU"/>
                  </w:rPr>
                  <m:t>0,2*</m:t>
                </m:r>
                <m:f>
                  <m:fPr>
                    <m:ctrlPr>
                      <w:rPr>
                        <w:rFonts w:ascii="Cambria Math" w:hAnsi="Cambria Math"/>
                        <w:i/>
                        <w:sz w:val="20"/>
                        <w:lang w:eastAsia="ru-RU"/>
                      </w:rPr>
                    </m:ctrlPr>
                  </m:fPr>
                  <m:num>
                    <m:r>
                      <w:rPr>
                        <w:rFonts w:ascii="Cambria Math" w:hAnsi="Cambria Math"/>
                        <w:sz w:val="20"/>
                        <w:lang w:eastAsia="ru-RU"/>
                      </w:rPr>
                      <m:t>4300000-4115223</m:t>
                    </m:r>
                  </m:num>
                  <m:den>
                    <m:r>
                      <w:rPr>
                        <w:rFonts w:ascii="Cambria Math" w:hAnsi="Cambria Math"/>
                        <w:sz w:val="20"/>
                        <w:lang w:eastAsia="ru-RU"/>
                      </w:rPr>
                      <m:t>4300000-4115223</m:t>
                    </m:r>
                  </m:den>
                </m:f>
              </m:oMath>
            </m:oMathPara>
          </w:p>
        </w:tc>
        <w:tc>
          <w:tcPr>
            <w:tcW w:w="567" w:type="dxa"/>
            <w:tcBorders>
              <w:top w:val="single" w:sz="4" w:space="0" w:color="auto"/>
              <w:left w:val="single" w:sz="4" w:space="0" w:color="auto"/>
              <w:bottom w:val="single" w:sz="4" w:space="0" w:color="auto"/>
              <w:right w:val="single" w:sz="4" w:space="0" w:color="auto"/>
            </w:tcBorders>
            <w:vAlign w:val="center"/>
          </w:tcPr>
          <w:p w:rsidR="00985109" w:rsidRPr="00481C27" w:rsidRDefault="00DF4AC3" w:rsidP="000B0CF3">
            <w:pPr>
              <w:spacing w:after="225" w:line="312" w:lineRule="auto"/>
              <w:jc w:val="center"/>
              <w:rPr>
                <w:rFonts w:ascii="Times New Roman" w:hAnsi="Times New Roman"/>
                <w:b/>
                <w:sz w:val="20"/>
                <w:lang w:eastAsia="ru-RU"/>
              </w:rPr>
            </w:pPr>
            <w:r>
              <w:rPr>
                <w:rFonts w:ascii="Times New Roman" w:hAnsi="Times New Roman"/>
                <w:b/>
                <w:sz w:val="20"/>
                <w:lang w:eastAsia="ru-RU"/>
              </w:rPr>
              <w:t>0,2</w:t>
            </w:r>
          </w:p>
        </w:tc>
        <w:tc>
          <w:tcPr>
            <w:tcW w:w="1134" w:type="dxa"/>
            <w:tcBorders>
              <w:top w:val="single" w:sz="4" w:space="0" w:color="auto"/>
              <w:left w:val="single" w:sz="4" w:space="0" w:color="auto"/>
              <w:bottom w:val="single" w:sz="4" w:space="0" w:color="auto"/>
              <w:right w:val="single" w:sz="4" w:space="0" w:color="auto"/>
            </w:tcBorders>
            <w:vAlign w:val="center"/>
          </w:tcPr>
          <w:p w:rsidR="00985109" w:rsidRPr="00003905" w:rsidRDefault="00985109" w:rsidP="000B0CF3">
            <w:pPr>
              <w:spacing w:after="225" w:line="312" w:lineRule="auto"/>
              <w:jc w:val="center"/>
              <w:rPr>
                <w:rFonts w:ascii="Times New Roman" w:hAnsi="Times New Roman"/>
                <w:sz w:val="20"/>
                <w:lang w:eastAsia="ru-RU"/>
              </w:rPr>
            </w:pPr>
            <w:r w:rsidRPr="00003905">
              <w:rPr>
                <w:rFonts w:ascii="Times New Roman" w:hAnsi="Times New Roman"/>
                <w:sz w:val="20"/>
                <w:lang w:eastAsia="ru-RU"/>
              </w:rPr>
              <w:t>4 115 223</w:t>
            </w:r>
          </w:p>
        </w:tc>
        <w:tc>
          <w:tcPr>
            <w:tcW w:w="2551" w:type="dxa"/>
            <w:tcBorders>
              <w:top w:val="single" w:sz="4" w:space="0" w:color="auto"/>
              <w:left w:val="single" w:sz="4" w:space="0" w:color="auto"/>
              <w:bottom w:val="single" w:sz="4" w:space="0" w:color="auto"/>
              <w:right w:val="single" w:sz="4" w:space="0" w:color="auto"/>
            </w:tcBorders>
            <w:vAlign w:val="center"/>
          </w:tcPr>
          <w:p w:rsidR="00985109" w:rsidRPr="00481C27" w:rsidRDefault="000B0CF3" w:rsidP="000B0CF3">
            <w:pPr>
              <w:spacing w:after="225" w:line="312" w:lineRule="auto"/>
              <w:jc w:val="center"/>
              <w:rPr>
                <w:rFonts w:ascii="Times New Roman" w:hAnsi="Times New Roman"/>
                <w:b/>
                <w:sz w:val="20"/>
                <w:lang w:eastAsia="ru-RU"/>
              </w:rPr>
            </w:pPr>
            <m:oMathPara>
              <m:oMath>
                <m:r>
                  <w:rPr>
                    <w:rFonts w:ascii="Cambria Math" w:hAnsi="Cambria Math"/>
                    <w:sz w:val="20"/>
                    <w:lang w:eastAsia="ru-RU"/>
                  </w:rPr>
                  <m:t>0,2*</m:t>
                </m:r>
                <m:f>
                  <m:fPr>
                    <m:ctrlPr>
                      <w:rPr>
                        <w:rFonts w:ascii="Cambria Math" w:hAnsi="Cambria Math"/>
                        <w:i/>
                        <w:sz w:val="20"/>
                        <w:lang w:eastAsia="ru-RU"/>
                      </w:rPr>
                    </m:ctrlPr>
                  </m:fPr>
                  <m:num>
                    <m:r>
                      <w:rPr>
                        <w:rFonts w:ascii="Cambria Math" w:hAnsi="Cambria Math"/>
                        <w:sz w:val="20"/>
                        <w:lang w:eastAsia="ru-RU"/>
                      </w:rPr>
                      <m:t>4115223-4115223</m:t>
                    </m:r>
                  </m:num>
                  <m:den>
                    <m:r>
                      <w:rPr>
                        <w:rFonts w:ascii="Cambria Math" w:hAnsi="Cambria Math"/>
                        <w:sz w:val="20"/>
                        <w:lang w:eastAsia="ru-RU"/>
                      </w:rPr>
                      <m:t>4300000-4115223</m:t>
                    </m:r>
                  </m:den>
                </m:f>
              </m:oMath>
            </m:oMathPara>
          </w:p>
        </w:tc>
        <w:tc>
          <w:tcPr>
            <w:tcW w:w="567" w:type="dxa"/>
            <w:tcBorders>
              <w:top w:val="single" w:sz="4" w:space="0" w:color="auto"/>
              <w:left w:val="single" w:sz="4" w:space="0" w:color="auto"/>
              <w:bottom w:val="single" w:sz="4" w:space="0" w:color="auto"/>
              <w:right w:val="single" w:sz="4" w:space="0" w:color="auto"/>
            </w:tcBorders>
            <w:vAlign w:val="center"/>
          </w:tcPr>
          <w:p w:rsidR="00985109" w:rsidRPr="00481C27" w:rsidRDefault="00DF4AC3" w:rsidP="000B0CF3">
            <w:pPr>
              <w:spacing w:after="225" w:line="312" w:lineRule="auto"/>
              <w:jc w:val="center"/>
              <w:rPr>
                <w:rFonts w:ascii="Times New Roman" w:hAnsi="Times New Roman"/>
                <w:b/>
                <w:sz w:val="20"/>
                <w:lang w:eastAsia="ru-RU"/>
              </w:rPr>
            </w:pPr>
            <w:r>
              <w:rPr>
                <w:rFonts w:ascii="Times New Roman" w:hAnsi="Times New Roman"/>
                <w:b/>
                <w:sz w:val="20"/>
                <w:lang w:eastAsia="ru-RU"/>
              </w:rPr>
              <w:t>0</w:t>
            </w:r>
          </w:p>
        </w:tc>
      </w:tr>
      <w:tr w:rsidR="000B0CF3" w:rsidRPr="00D47520" w:rsidTr="000B0CF3">
        <w:tc>
          <w:tcPr>
            <w:tcW w:w="425" w:type="dxa"/>
            <w:tcBorders>
              <w:top w:val="single" w:sz="4" w:space="0" w:color="auto"/>
              <w:left w:val="single" w:sz="4" w:space="0" w:color="auto"/>
              <w:bottom w:val="single" w:sz="4" w:space="0" w:color="auto"/>
              <w:right w:val="single" w:sz="4" w:space="0" w:color="auto"/>
            </w:tcBorders>
            <w:vAlign w:val="center"/>
          </w:tcPr>
          <w:p w:rsidR="00985109" w:rsidRPr="00003905" w:rsidRDefault="00985109" w:rsidP="000B0CF3">
            <w:pPr>
              <w:spacing w:after="225" w:line="312" w:lineRule="auto"/>
              <w:jc w:val="center"/>
              <w:rPr>
                <w:rFonts w:ascii="Times New Roman" w:hAnsi="Times New Roman" w:cs="Arial"/>
                <w:sz w:val="20"/>
                <w:lang w:eastAsia="ru-RU"/>
              </w:rPr>
            </w:pPr>
          </w:p>
        </w:tc>
        <w:tc>
          <w:tcPr>
            <w:tcW w:w="1277" w:type="dxa"/>
            <w:tcBorders>
              <w:top w:val="single" w:sz="4" w:space="0" w:color="auto"/>
              <w:left w:val="single" w:sz="4" w:space="0" w:color="auto"/>
              <w:bottom w:val="single" w:sz="4" w:space="0" w:color="auto"/>
              <w:right w:val="single" w:sz="4" w:space="0" w:color="auto"/>
            </w:tcBorders>
            <w:vAlign w:val="center"/>
          </w:tcPr>
          <w:p w:rsidR="00985109" w:rsidRPr="00003905" w:rsidRDefault="00985109" w:rsidP="000B0CF3">
            <w:pPr>
              <w:jc w:val="center"/>
              <w:rPr>
                <w:rFonts w:ascii="Times New Roman" w:eastAsia="Arial Unicode MS" w:hAnsi="Times New Roman"/>
                <w:sz w:val="20"/>
              </w:rPr>
            </w:pPr>
            <w:r>
              <w:rPr>
                <w:rFonts w:ascii="Times New Roman" w:eastAsia="Arial Unicode MS" w:hAnsi="Times New Roman"/>
                <w:sz w:val="20"/>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985109" w:rsidRPr="00003905" w:rsidRDefault="00985109" w:rsidP="000B0CF3">
            <w:pPr>
              <w:pStyle w:val="af1"/>
              <w:ind w:left="0"/>
              <w:jc w:val="center"/>
              <w:rPr>
                <w:rFonts w:ascii="Times New Roman" w:eastAsia="Arial Unicode MS"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85109" w:rsidRPr="00003905" w:rsidRDefault="00985109" w:rsidP="000B0CF3">
            <w:pPr>
              <w:spacing w:after="225" w:line="312" w:lineRule="auto"/>
              <w:jc w:val="center"/>
              <w:rPr>
                <w:rFonts w:ascii="Times New Roman" w:hAnsi="Times New Roman"/>
                <w:sz w:val="20"/>
                <w:lang w:eastAsia="ru-RU"/>
              </w:rPr>
            </w:pPr>
          </w:p>
        </w:tc>
        <w:tc>
          <w:tcPr>
            <w:tcW w:w="2552" w:type="dxa"/>
            <w:tcBorders>
              <w:top w:val="single" w:sz="4" w:space="0" w:color="auto"/>
              <w:left w:val="single" w:sz="4" w:space="0" w:color="auto"/>
              <w:bottom w:val="single" w:sz="4" w:space="0" w:color="auto"/>
              <w:right w:val="single" w:sz="4" w:space="0" w:color="auto"/>
            </w:tcBorders>
            <w:vAlign w:val="center"/>
          </w:tcPr>
          <w:p w:rsidR="00985109" w:rsidRPr="00003905" w:rsidRDefault="00985109" w:rsidP="000B0CF3">
            <w:pPr>
              <w:spacing w:after="225" w:line="312" w:lineRule="auto"/>
              <w:jc w:val="center"/>
              <w:rPr>
                <w:rFonts w:ascii="Times New Roman" w:hAnsi="Times New Roman"/>
                <w:sz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985109" w:rsidRPr="00481C27" w:rsidRDefault="00DF4AC3" w:rsidP="000B0CF3">
            <w:pPr>
              <w:spacing w:after="225" w:line="312" w:lineRule="auto"/>
              <w:jc w:val="center"/>
              <w:rPr>
                <w:rFonts w:ascii="Times New Roman" w:hAnsi="Times New Roman"/>
                <w:b/>
                <w:sz w:val="20"/>
                <w:lang w:eastAsia="ru-RU"/>
              </w:rPr>
            </w:pPr>
            <w:r>
              <w:rPr>
                <w:rFonts w:ascii="Times New Roman" w:hAnsi="Times New Roman"/>
                <w:b/>
                <w:sz w:val="20"/>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985109" w:rsidRPr="00003905" w:rsidRDefault="00985109" w:rsidP="000B0CF3">
            <w:pPr>
              <w:spacing w:after="225" w:line="312" w:lineRule="auto"/>
              <w:jc w:val="center"/>
              <w:rPr>
                <w:rFonts w:ascii="Times New Roman" w:hAnsi="Times New Roman"/>
                <w:sz w:val="20"/>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985109" w:rsidRPr="00481C27" w:rsidRDefault="00985109" w:rsidP="000B0CF3">
            <w:pPr>
              <w:spacing w:after="225" w:line="312" w:lineRule="auto"/>
              <w:jc w:val="center"/>
              <w:rPr>
                <w:rFonts w:ascii="Times New Roman" w:hAnsi="Times New Roman"/>
                <w:b/>
                <w:sz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985109" w:rsidRPr="00481C27" w:rsidRDefault="00DF4AC3" w:rsidP="000B0CF3">
            <w:pPr>
              <w:spacing w:after="225" w:line="312" w:lineRule="auto"/>
              <w:jc w:val="center"/>
              <w:rPr>
                <w:rFonts w:ascii="Times New Roman" w:hAnsi="Times New Roman"/>
                <w:b/>
                <w:sz w:val="20"/>
                <w:lang w:eastAsia="ru-RU"/>
              </w:rPr>
            </w:pPr>
            <w:r>
              <w:rPr>
                <w:rFonts w:ascii="Times New Roman" w:hAnsi="Times New Roman"/>
                <w:b/>
                <w:sz w:val="20"/>
                <w:lang w:eastAsia="ru-RU"/>
              </w:rPr>
              <w:t>0,3</w:t>
            </w:r>
          </w:p>
        </w:tc>
      </w:tr>
    </w:tbl>
    <w:p w:rsidR="00003905" w:rsidRDefault="00003905" w:rsidP="00003905">
      <w:pPr>
        <w:jc w:val="both"/>
        <w:rPr>
          <w:b/>
          <w:sz w:val="24"/>
          <w:szCs w:val="24"/>
          <w:u w:val="single"/>
        </w:rPr>
      </w:pPr>
    </w:p>
    <w:p w:rsidR="00A37D92" w:rsidRDefault="000041D6" w:rsidP="00EE0F35">
      <w:pPr>
        <w:ind w:firstLine="709"/>
        <w:jc w:val="both"/>
        <w:rPr>
          <w:sz w:val="24"/>
          <w:szCs w:val="24"/>
        </w:rPr>
      </w:pPr>
      <w:r>
        <w:rPr>
          <w:sz w:val="24"/>
          <w:szCs w:val="24"/>
        </w:rPr>
        <w:lastRenderedPageBreak/>
        <w:t>Конкурсная комиссия, рассмотрев конкурсные предложения и результаты оценки конкурсных предложений</w:t>
      </w:r>
      <w:r w:rsidR="00EE0F35">
        <w:rPr>
          <w:sz w:val="24"/>
          <w:szCs w:val="24"/>
        </w:rPr>
        <w:t xml:space="preserve"> </w:t>
      </w:r>
      <w:r w:rsidRPr="000041D6">
        <w:rPr>
          <w:rFonts w:ascii="Times New Roman" w:hAnsi="Times New Roman"/>
          <w:sz w:val="24"/>
          <w:szCs w:val="24"/>
        </w:rPr>
        <w:t>на право заключения концессионного соглашения</w:t>
      </w:r>
    </w:p>
    <w:p w:rsidR="000041D6" w:rsidRDefault="000041D6" w:rsidP="00EE0F35">
      <w:pPr>
        <w:ind w:firstLine="709"/>
        <w:jc w:val="both"/>
        <w:rPr>
          <w:sz w:val="24"/>
          <w:szCs w:val="24"/>
        </w:rPr>
      </w:pPr>
    </w:p>
    <w:p w:rsidR="008E0D43" w:rsidRDefault="000041D6" w:rsidP="00EE0F35">
      <w:pPr>
        <w:ind w:firstLine="709"/>
        <w:jc w:val="both"/>
        <w:rPr>
          <w:sz w:val="24"/>
          <w:szCs w:val="24"/>
        </w:rPr>
      </w:pPr>
      <w:r>
        <w:rPr>
          <w:sz w:val="24"/>
          <w:szCs w:val="24"/>
        </w:rPr>
        <w:t>РЕШИЛА</w:t>
      </w:r>
      <w:r w:rsidR="008E0D43">
        <w:rPr>
          <w:sz w:val="24"/>
          <w:szCs w:val="24"/>
        </w:rPr>
        <w:t>:</w:t>
      </w:r>
    </w:p>
    <w:p w:rsidR="000041D6" w:rsidRPr="00C65E65" w:rsidRDefault="008E0D43" w:rsidP="000041D6">
      <w:pPr>
        <w:ind w:firstLine="709"/>
        <w:jc w:val="both"/>
        <w:rPr>
          <w:sz w:val="24"/>
          <w:szCs w:val="24"/>
        </w:rPr>
      </w:pPr>
      <w:r w:rsidRPr="000041D6">
        <w:rPr>
          <w:rFonts w:ascii="Times New Roman" w:hAnsi="Times New Roman"/>
          <w:sz w:val="24"/>
          <w:szCs w:val="24"/>
        </w:rPr>
        <w:t xml:space="preserve">1. </w:t>
      </w:r>
      <w:r w:rsidR="000041D6" w:rsidRPr="000041D6">
        <w:rPr>
          <w:rFonts w:ascii="Times New Roman" w:hAnsi="Times New Roman"/>
          <w:sz w:val="24"/>
          <w:szCs w:val="24"/>
        </w:rPr>
        <w:t>Признать победителем конкурса на право заключения концессионного соглашения в отношении муниципального имущества, находящегося в собственности Звениговского муниципального района Республики Марий Эл</w:t>
      </w:r>
      <w:r w:rsidR="000041D6">
        <w:rPr>
          <w:rFonts w:ascii="Times New Roman" w:hAnsi="Times New Roman"/>
          <w:sz w:val="24"/>
          <w:szCs w:val="24"/>
        </w:rPr>
        <w:t xml:space="preserve"> </w:t>
      </w:r>
      <w:r w:rsidR="000041D6" w:rsidRPr="00C65E65">
        <w:rPr>
          <w:sz w:val="24"/>
          <w:szCs w:val="24"/>
        </w:rPr>
        <w:t xml:space="preserve">Общество с ограниченной ответственностью </w:t>
      </w:r>
      <w:r w:rsidR="000041D6">
        <w:rPr>
          <w:sz w:val="24"/>
          <w:szCs w:val="24"/>
        </w:rPr>
        <w:t xml:space="preserve">                </w:t>
      </w:r>
      <w:r w:rsidR="000041D6" w:rsidRPr="00C65E65">
        <w:rPr>
          <w:sz w:val="24"/>
          <w:szCs w:val="24"/>
        </w:rPr>
        <w:t>«</w:t>
      </w:r>
      <w:proofErr w:type="spellStart"/>
      <w:r w:rsidR="000041D6">
        <w:rPr>
          <w:sz w:val="24"/>
          <w:szCs w:val="24"/>
        </w:rPr>
        <w:t>СоветскКоммунКомплект</w:t>
      </w:r>
      <w:proofErr w:type="spellEnd"/>
      <w:r w:rsidR="000041D6" w:rsidRPr="00C65E65">
        <w:rPr>
          <w:sz w:val="24"/>
          <w:szCs w:val="24"/>
        </w:rPr>
        <w:t>».</w:t>
      </w:r>
    </w:p>
    <w:p w:rsidR="000041D6" w:rsidRPr="00C65E65" w:rsidRDefault="000041D6" w:rsidP="000041D6">
      <w:pPr>
        <w:ind w:firstLine="709"/>
        <w:jc w:val="both"/>
        <w:rPr>
          <w:sz w:val="24"/>
          <w:szCs w:val="24"/>
        </w:rPr>
      </w:pPr>
      <w:r w:rsidRPr="00C65E65">
        <w:rPr>
          <w:sz w:val="24"/>
          <w:szCs w:val="24"/>
        </w:rPr>
        <w:t xml:space="preserve">Юридический адрес: </w:t>
      </w:r>
      <w:r>
        <w:rPr>
          <w:sz w:val="24"/>
          <w:szCs w:val="24"/>
        </w:rPr>
        <w:t>425400</w:t>
      </w:r>
      <w:r w:rsidRPr="00C65E65">
        <w:rPr>
          <w:sz w:val="24"/>
          <w:szCs w:val="24"/>
        </w:rPr>
        <w:t xml:space="preserve">, </w:t>
      </w:r>
      <w:r>
        <w:rPr>
          <w:sz w:val="24"/>
          <w:szCs w:val="24"/>
        </w:rPr>
        <w:t>Республика Марий Эл, Советский район</w:t>
      </w:r>
      <w:r w:rsidRPr="00C65E65">
        <w:rPr>
          <w:sz w:val="24"/>
          <w:szCs w:val="24"/>
        </w:rPr>
        <w:t xml:space="preserve">, </w:t>
      </w:r>
      <w:r>
        <w:rPr>
          <w:sz w:val="24"/>
          <w:szCs w:val="24"/>
        </w:rPr>
        <w:t xml:space="preserve">                            </w:t>
      </w:r>
      <w:proofErr w:type="spellStart"/>
      <w:r>
        <w:rPr>
          <w:sz w:val="24"/>
          <w:szCs w:val="24"/>
        </w:rPr>
        <w:t>пгт</w:t>
      </w:r>
      <w:proofErr w:type="spellEnd"/>
      <w:r w:rsidRPr="00C65E65">
        <w:rPr>
          <w:sz w:val="24"/>
          <w:szCs w:val="24"/>
        </w:rPr>
        <w:t xml:space="preserve">. </w:t>
      </w:r>
      <w:r>
        <w:rPr>
          <w:sz w:val="24"/>
          <w:szCs w:val="24"/>
        </w:rPr>
        <w:t>Советский</w:t>
      </w:r>
      <w:r w:rsidRPr="00C65E65">
        <w:rPr>
          <w:sz w:val="24"/>
          <w:szCs w:val="24"/>
        </w:rPr>
        <w:t xml:space="preserve">, ул. </w:t>
      </w:r>
      <w:r>
        <w:rPr>
          <w:sz w:val="24"/>
          <w:szCs w:val="24"/>
        </w:rPr>
        <w:t>Зеленая</w:t>
      </w:r>
      <w:r w:rsidRPr="00C65E65">
        <w:rPr>
          <w:sz w:val="24"/>
          <w:szCs w:val="24"/>
        </w:rPr>
        <w:t xml:space="preserve">, </w:t>
      </w:r>
      <w:r>
        <w:rPr>
          <w:sz w:val="24"/>
          <w:szCs w:val="24"/>
        </w:rPr>
        <w:t>д. 15</w:t>
      </w:r>
      <w:r w:rsidRPr="00C65E65">
        <w:rPr>
          <w:sz w:val="24"/>
          <w:szCs w:val="24"/>
        </w:rPr>
        <w:t>.</w:t>
      </w:r>
    </w:p>
    <w:p w:rsidR="008E0D43" w:rsidRPr="00880B2C" w:rsidRDefault="000041D6" w:rsidP="000041D6">
      <w:pPr>
        <w:ind w:firstLine="709"/>
        <w:jc w:val="both"/>
        <w:rPr>
          <w:sz w:val="24"/>
          <w:szCs w:val="24"/>
        </w:rPr>
      </w:pPr>
      <w:r w:rsidRPr="00C65E65">
        <w:rPr>
          <w:sz w:val="24"/>
          <w:szCs w:val="24"/>
        </w:rPr>
        <w:t xml:space="preserve">Почтовый адрес: </w:t>
      </w:r>
      <w:r>
        <w:rPr>
          <w:sz w:val="24"/>
          <w:szCs w:val="24"/>
        </w:rPr>
        <w:t>425400</w:t>
      </w:r>
      <w:r w:rsidRPr="00C65E65">
        <w:rPr>
          <w:sz w:val="24"/>
          <w:szCs w:val="24"/>
        </w:rPr>
        <w:t xml:space="preserve">, </w:t>
      </w:r>
      <w:r>
        <w:rPr>
          <w:sz w:val="24"/>
          <w:szCs w:val="24"/>
        </w:rPr>
        <w:t>Республика Марий Эл, Звениговский район</w:t>
      </w:r>
      <w:r w:rsidRPr="00C65E65">
        <w:rPr>
          <w:sz w:val="24"/>
          <w:szCs w:val="24"/>
        </w:rPr>
        <w:t xml:space="preserve">, </w:t>
      </w:r>
      <w:proofErr w:type="spellStart"/>
      <w:r>
        <w:rPr>
          <w:sz w:val="24"/>
          <w:szCs w:val="24"/>
        </w:rPr>
        <w:t>пгт</w:t>
      </w:r>
      <w:proofErr w:type="spellEnd"/>
      <w:r w:rsidRPr="00C65E65">
        <w:rPr>
          <w:sz w:val="24"/>
          <w:szCs w:val="24"/>
        </w:rPr>
        <w:t xml:space="preserve">. </w:t>
      </w:r>
      <w:r>
        <w:rPr>
          <w:sz w:val="24"/>
          <w:szCs w:val="24"/>
        </w:rPr>
        <w:t>Советский</w:t>
      </w:r>
      <w:r w:rsidRPr="00C65E65">
        <w:rPr>
          <w:sz w:val="24"/>
          <w:szCs w:val="24"/>
        </w:rPr>
        <w:t>,</w:t>
      </w:r>
      <w:r>
        <w:rPr>
          <w:sz w:val="24"/>
          <w:szCs w:val="24"/>
        </w:rPr>
        <w:t xml:space="preserve">  </w:t>
      </w:r>
      <w:r w:rsidRPr="00C65E65">
        <w:rPr>
          <w:sz w:val="24"/>
          <w:szCs w:val="24"/>
        </w:rPr>
        <w:t xml:space="preserve"> ул. </w:t>
      </w:r>
      <w:r>
        <w:rPr>
          <w:sz w:val="24"/>
          <w:szCs w:val="24"/>
        </w:rPr>
        <w:t>Зеленая</w:t>
      </w:r>
      <w:r w:rsidRPr="00C65E65">
        <w:rPr>
          <w:sz w:val="24"/>
          <w:szCs w:val="24"/>
        </w:rPr>
        <w:t xml:space="preserve">, </w:t>
      </w:r>
      <w:r>
        <w:rPr>
          <w:sz w:val="24"/>
          <w:szCs w:val="24"/>
        </w:rPr>
        <w:t>д. 15</w:t>
      </w:r>
      <w:r w:rsidRPr="00C65E65">
        <w:rPr>
          <w:sz w:val="24"/>
          <w:szCs w:val="24"/>
        </w:rPr>
        <w:t>.</w:t>
      </w:r>
      <w:r w:rsidR="008E0D43" w:rsidRPr="000041D6">
        <w:rPr>
          <w:rFonts w:ascii="Times New Roman" w:hAnsi="Times New Roman"/>
          <w:sz w:val="24"/>
          <w:szCs w:val="24"/>
        </w:rPr>
        <w:t>.</w:t>
      </w:r>
    </w:p>
    <w:p w:rsidR="008E0D43" w:rsidRPr="00880B2C" w:rsidRDefault="008E0D43" w:rsidP="00880B2C">
      <w:pPr>
        <w:pStyle w:val="1"/>
        <w:spacing w:before="1"/>
        <w:ind w:right="283" w:firstLine="709"/>
        <w:jc w:val="both"/>
        <w:rPr>
          <w:rFonts w:ascii="Times New Roman" w:hAnsi="Times New Roman" w:cs="Times New Roman"/>
          <w:b w:val="0"/>
          <w:color w:val="auto"/>
          <w:sz w:val="24"/>
          <w:szCs w:val="24"/>
        </w:rPr>
      </w:pPr>
      <w:r w:rsidRPr="00880B2C">
        <w:rPr>
          <w:rFonts w:ascii="Times New Roman" w:hAnsi="Times New Roman" w:cs="Times New Roman"/>
          <w:b w:val="0"/>
          <w:color w:val="auto"/>
          <w:sz w:val="24"/>
          <w:szCs w:val="24"/>
        </w:rPr>
        <w:t xml:space="preserve">2. </w:t>
      </w:r>
      <w:r w:rsidR="00880B2C" w:rsidRPr="00880B2C">
        <w:rPr>
          <w:rFonts w:ascii="Times New Roman" w:hAnsi="Times New Roman" w:cs="Times New Roman"/>
          <w:b w:val="0"/>
          <w:color w:val="auto"/>
          <w:sz w:val="24"/>
          <w:szCs w:val="24"/>
        </w:rPr>
        <w:t xml:space="preserve">Концессионное соглашение </w:t>
      </w:r>
      <w:r w:rsidR="00880B2C" w:rsidRPr="00880B2C">
        <w:rPr>
          <w:rFonts w:ascii="Times New Roman" w:eastAsia="Arial Unicode MS" w:hAnsi="Times New Roman" w:cs="Times New Roman"/>
          <w:b w:val="0"/>
          <w:color w:val="auto"/>
          <w:sz w:val="24"/>
          <w:szCs w:val="24"/>
        </w:rPr>
        <w:t xml:space="preserve">в отношении объекта - полигона твердых бытовых отходов с кадастровым номером 12:14:3801001:1101, </w:t>
      </w:r>
      <w:r w:rsidR="00880B2C" w:rsidRPr="00880B2C">
        <w:rPr>
          <w:rFonts w:ascii="Times New Roman" w:hAnsi="Times New Roman" w:cs="Times New Roman"/>
          <w:b w:val="0"/>
          <w:color w:val="auto"/>
          <w:sz w:val="24"/>
          <w:szCs w:val="24"/>
        </w:rPr>
        <w:t xml:space="preserve">назначение: захоронение отходов, общей площадью 72 397,0 кв.м., лит.1, адрес (местоположение) объекта: Республика Марий Эл, Звениговский район, в 2,0 километрах на </w:t>
      </w:r>
      <w:proofErr w:type="spellStart"/>
      <w:proofErr w:type="gramStart"/>
      <w:r w:rsidR="00880B2C" w:rsidRPr="00880B2C">
        <w:rPr>
          <w:rFonts w:ascii="Times New Roman" w:hAnsi="Times New Roman" w:cs="Times New Roman"/>
          <w:b w:val="0"/>
          <w:color w:val="auto"/>
          <w:sz w:val="24"/>
          <w:szCs w:val="24"/>
        </w:rPr>
        <w:t>северо</w:t>
      </w:r>
      <w:proofErr w:type="spellEnd"/>
      <w:r w:rsidR="00880B2C" w:rsidRPr="00880B2C">
        <w:rPr>
          <w:rFonts w:ascii="Times New Roman" w:hAnsi="Times New Roman" w:cs="Times New Roman"/>
          <w:b w:val="0"/>
          <w:color w:val="auto"/>
          <w:sz w:val="24"/>
          <w:szCs w:val="24"/>
        </w:rPr>
        <w:t xml:space="preserve"> – восток</w:t>
      </w:r>
      <w:proofErr w:type="gramEnd"/>
      <w:r w:rsidR="00880B2C" w:rsidRPr="00880B2C">
        <w:rPr>
          <w:rFonts w:ascii="Times New Roman" w:hAnsi="Times New Roman" w:cs="Times New Roman"/>
          <w:b w:val="0"/>
          <w:color w:val="auto"/>
          <w:sz w:val="24"/>
          <w:szCs w:val="24"/>
        </w:rPr>
        <w:t xml:space="preserve"> от северной границы села Красный Яр</w:t>
      </w:r>
      <w:r w:rsidR="00880B2C">
        <w:rPr>
          <w:rFonts w:ascii="Times New Roman" w:hAnsi="Times New Roman" w:cs="Times New Roman"/>
          <w:b w:val="0"/>
          <w:color w:val="auto"/>
          <w:sz w:val="24"/>
          <w:szCs w:val="24"/>
        </w:rPr>
        <w:t xml:space="preserve"> должно быть заключено на условиях изложенных в конкурсной документации, а также на условиях предложенных победителем настоящего конкурса в его конкурсном предложении.</w:t>
      </w:r>
    </w:p>
    <w:p w:rsidR="008B74A4" w:rsidRPr="00880B2C" w:rsidRDefault="008B74A4" w:rsidP="00880B2C">
      <w:pPr>
        <w:jc w:val="both"/>
        <w:rPr>
          <w:rFonts w:ascii="Times New Roman" w:hAnsi="Times New Roman"/>
          <w:sz w:val="24"/>
          <w:szCs w:val="24"/>
        </w:rPr>
      </w:pPr>
    </w:p>
    <w:p w:rsidR="003B246B" w:rsidRPr="00996C99" w:rsidRDefault="003B246B" w:rsidP="007A2455">
      <w:pPr>
        <w:pStyle w:val="ae"/>
        <w:ind w:left="0" w:firstLine="709"/>
        <w:jc w:val="both"/>
        <w:outlineLvl w:val="0"/>
        <w:rPr>
          <w:sz w:val="24"/>
          <w:szCs w:val="24"/>
        </w:rPr>
      </w:pPr>
      <w:r w:rsidRPr="00996C99">
        <w:rPr>
          <w:sz w:val="24"/>
        </w:rPr>
        <w:t xml:space="preserve">Настоящий протокол размещается </w:t>
      </w:r>
      <w:r w:rsidR="007A2455">
        <w:rPr>
          <w:rFonts w:ascii="Times New Roman" w:hAnsi="Times New Roman"/>
          <w:sz w:val="24"/>
          <w:szCs w:val="24"/>
        </w:rPr>
        <w:t xml:space="preserve">на официальном сайте </w:t>
      </w:r>
      <w:r w:rsidR="007A2455" w:rsidRPr="002361BD">
        <w:rPr>
          <w:rFonts w:ascii="Times New Roman" w:hAnsi="Times New Roman"/>
          <w:sz w:val="24"/>
          <w:szCs w:val="24"/>
        </w:rPr>
        <w:t xml:space="preserve">Российской Федерации </w:t>
      </w:r>
      <w:r w:rsidR="007A2455">
        <w:rPr>
          <w:rFonts w:ascii="Times New Roman" w:hAnsi="Times New Roman"/>
          <w:sz w:val="24"/>
          <w:szCs w:val="24"/>
        </w:rPr>
        <w:t xml:space="preserve">в сети Интернет </w:t>
      </w:r>
      <w:r w:rsidR="007A2455" w:rsidRPr="002361BD">
        <w:rPr>
          <w:rFonts w:ascii="Times New Roman" w:hAnsi="Times New Roman"/>
          <w:sz w:val="24"/>
          <w:szCs w:val="24"/>
        </w:rPr>
        <w:t>по адресу:</w:t>
      </w:r>
      <w:r w:rsidR="007A2455">
        <w:rPr>
          <w:rFonts w:ascii="Times New Roman" w:hAnsi="Times New Roman"/>
          <w:sz w:val="24"/>
          <w:szCs w:val="24"/>
        </w:rPr>
        <w:t xml:space="preserve"> </w:t>
      </w:r>
      <w:hyperlink r:id="rId5" w:history="1">
        <w:r w:rsidR="007A2455" w:rsidRPr="002361BD">
          <w:rPr>
            <w:rStyle w:val="a4"/>
            <w:rFonts w:ascii="Times New Roman" w:hAnsi="Times New Roman"/>
            <w:sz w:val="24"/>
            <w:szCs w:val="24"/>
            <w:lang w:val="en-US"/>
          </w:rPr>
          <w:t>www</w:t>
        </w:r>
        <w:r w:rsidR="007A2455" w:rsidRPr="002361BD">
          <w:rPr>
            <w:rStyle w:val="a4"/>
            <w:rFonts w:ascii="Times New Roman" w:hAnsi="Times New Roman"/>
            <w:sz w:val="24"/>
            <w:szCs w:val="24"/>
          </w:rPr>
          <w:t>.</w:t>
        </w:r>
        <w:r w:rsidR="007A2455" w:rsidRPr="002361BD">
          <w:rPr>
            <w:rStyle w:val="a4"/>
            <w:rFonts w:ascii="Times New Roman" w:hAnsi="Times New Roman"/>
            <w:sz w:val="24"/>
            <w:szCs w:val="24"/>
            <w:lang w:val="en-US"/>
          </w:rPr>
          <w:t>torgi</w:t>
        </w:r>
        <w:r w:rsidR="007A2455" w:rsidRPr="002361BD">
          <w:rPr>
            <w:rStyle w:val="a4"/>
            <w:rFonts w:ascii="Times New Roman" w:hAnsi="Times New Roman"/>
            <w:sz w:val="24"/>
            <w:szCs w:val="24"/>
          </w:rPr>
          <w:t>.</w:t>
        </w:r>
        <w:r w:rsidR="007A2455" w:rsidRPr="002361BD">
          <w:rPr>
            <w:rStyle w:val="a4"/>
            <w:rFonts w:ascii="Times New Roman" w:hAnsi="Times New Roman"/>
            <w:sz w:val="24"/>
            <w:szCs w:val="24"/>
            <w:lang w:val="en-US"/>
          </w:rPr>
          <w:t>gov</w:t>
        </w:r>
        <w:r w:rsidR="007A2455" w:rsidRPr="002361BD">
          <w:rPr>
            <w:rStyle w:val="a4"/>
            <w:rFonts w:ascii="Times New Roman" w:hAnsi="Times New Roman"/>
            <w:sz w:val="24"/>
            <w:szCs w:val="24"/>
          </w:rPr>
          <w:t>.</w:t>
        </w:r>
        <w:r w:rsidR="007A2455" w:rsidRPr="002361BD">
          <w:rPr>
            <w:rStyle w:val="a4"/>
            <w:rFonts w:ascii="Times New Roman" w:hAnsi="Times New Roman"/>
            <w:sz w:val="24"/>
            <w:szCs w:val="24"/>
            <w:lang w:val="en-US"/>
          </w:rPr>
          <w:t>ru</w:t>
        </w:r>
      </w:hyperlink>
      <w:r w:rsidR="007A2455" w:rsidRPr="002361BD">
        <w:rPr>
          <w:rFonts w:ascii="Times New Roman" w:hAnsi="Times New Roman"/>
          <w:sz w:val="24"/>
          <w:szCs w:val="24"/>
        </w:rPr>
        <w:t>.</w:t>
      </w:r>
      <w:r w:rsidR="007A2455">
        <w:rPr>
          <w:rFonts w:ascii="Times New Roman" w:hAnsi="Times New Roman"/>
          <w:sz w:val="24"/>
          <w:szCs w:val="24"/>
        </w:rPr>
        <w:t xml:space="preserve">, на официальном сайте Звениговского муниципального района Республики Марий Эл </w:t>
      </w:r>
      <w:r w:rsidR="007A2455" w:rsidRPr="00E85D30">
        <w:rPr>
          <w:rFonts w:ascii="Times New Roman" w:hAnsi="Times New Roman"/>
          <w:sz w:val="24"/>
          <w:szCs w:val="24"/>
        </w:rPr>
        <w:t xml:space="preserve">по адресу: </w:t>
      </w:r>
      <w:hyperlink r:id="rId6" w:history="1">
        <w:r w:rsidR="007A2455" w:rsidRPr="002361BD">
          <w:rPr>
            <w:rStyle w:val="a4"/>
            <w:rFonts w:ascii="Times New Roman" w:hAnsi="Times New Roman"/>
            <w:sz w:val="24"/>
            <w:szCs w:val="24"/>
          </w:rPr>
          <w:t>www.admzven.ru</w:t>
        </w:r>
      </w:hyperlink>
    </w:p>
    <w:p w:rsidR="003B246B" w:rsidRDefault="003B246B" w:rsidP="003B246B">
      <w:pPr>
        <w:pStyle w:val="ConsPlusNonformat"/>
        <w:ind w:firstLine="709"/>
        <w:jc w:val="both"/>
        <w:rPr>
          <w:rFonts w:ascii="Times New Roman" w:hAnsi="Times New Roman" w:cs="Times New Roman"/>
          <w:sz w:val="24"/>
          <w:szCs w:val="24"/>
        </w:rPr>
      </w:pPr>
      <w:r w:rsidRPr="008320DE">
        <w:rPr>
          <w:rFonts w:ascii="Times New Roman" w:hAnsi="Times New Roman" w:cs="Times New Roman"/>
          <w:sz w:val="24"/>
          <w:szCs w:val="24"/>
        </w:rPr>
        <w:t>Протокол подписан всеми присутствующими на заседании членами конкурсной комиссии.</w:t>
      </w:r>
    </w:p>
    <w:p w:rsidR="008320DE" w:rsidRDefault="008320DE" w:rsidP="008320DE">
      <w:pPr>
        <w:pStyle w:val="ConsPlusNonformat"/>
        <w:ind w:firstLine="709"/>
        <w:jc w:val="center"/>
        <w:rPr>
          <w:rFonts w:ascii="Times New Roman" w:hAnsi="Times New Roman" w:cs="Times New Roman"/>
          <w:sz w:val="24"/>
          <w:szCs w:val="24"/>
        </w:rPr>
      </w:pPr>
      <w:r>
        <w:rPr>
          <w:rFonts w:ascii="Times New Roman" w:hAnsi="Times New Roman" w:cs="Times New Roman"/>
          <w:sz w:val="24"/>
          <w:szCs w:val="24"/>
        </w:rPr>
        <w:t>Подписи:</w:t>
      </w:r>
    </w:p>
    <w:p w:rsidR="008320DE" w:rsidRPr="008320DE" w:rsidRDefault="008320DE" w:rsidP="008320DE">
      <w:pPr>
        <w:pStyle w:val="ConsPlusNonformat"/>
        <w:ind w:firstLine="709"/>
        <w:jc w:val="center"/>
        <w:rPr>
          <w:rFonts w:ascii="Times New Roman" w:hAnsi="Times New Roman" w:cs="Times New Roman"/>
          <w:sz w:val="24"/>
          <w:szCs w:val="24"/>
        </w:rPr>
      </w:pPr>
    </w:p>
    <w:p w:rsidR="005F2CF5" w:rsidRPr="00CA2908" w:rsidRDefault="00DB5AE1" w:rsidP="00FE387F">
      <w:pPr>
        <w:pStyle w:val="ConsPlusNonformat"/>
        <w:jc w:val="both"/>
        <w:rPr>
          <w:rFonts w:ascii="Times New Roman" w:hAnsi="Times New Roman" w:cs="Times New Roman"/>
          <w:sz w:val="24"/>
          <w:szCs w:val="24"/>
        </w:rPr>
      </w:pPr>
      <w:r w:rsidRPr="00DB5AE1">
        <w:pict>
          <v:shapetype id="_x0000_t202" coordsize="21600,21600" o:spt="202" path="m,l,21600r21600,l21600,xe">
            <v:stroke joinstyle="miter"/>
            <v:path gradientshapeok="t" o:connecttype="rect"/>
          </v:shapetype>
          <v:shape id="_x0000_s1026" type="#_x0000_t202" style="position:absolute;left:0;text-align:left;margin-left:-5.4pt;margin-top:10.1pt;width:468.15pt;height:159.5pt;z-index:251657728;mso-wrap-distance-left:0" stroked="f">
            <v:fill opacity="0" color2="black"/>
            <v:textbox style="mso-next-textbox:#_x0000_s1026" inset="0,0,0,0">
              <w:txbxContent>
                <w:p w:rsidR="007A1EE8" w:rsidRDefault="007A1EE8">
                  <w:pPr>
                    <w:rPr>
                      <w:sz w:val="24"/>
                      <w:szCs w:val="24"/>
                    </w:rPr>
                  </w:pPr>
                  <w:r>
                    <w:rPr>
                      <w:sz w:val="24"/>
                      <w:szCs w:val="24"/>
                    </w:rPr>
                    <w:t>Председатель комиссии:</w:t>
                  </w:r>
                  <w:r>
                    <w:rPr>
                      <w:sz w:val="24"/>
                      <w:szCs w:val="24"/>
                    </w:rPr>
                    <w:tab/>
                  </w:r>
                  <w:r>
                    <w:rPr>
                      <w:sz w:val="24"/>
                      <w:szCs w:val="24"/>
                    </w:rPr>
                    <w:tab/>
                  </w:r>
                  <w:r>
                    <w:rPr>
                      <w:sz w:val="24"/>
                      <w:szCs w:val="24"/>
                    </w:rPr>
                    <w:tab/>
                    <w:t>__________________</w:t>
                  </w:r>
                  <w:r>
                    <w:rPr>
                      <w:sz w:val="24"/>
                      <w:szCs w:val="24"/>
                    </w:rPr>
                    <w:tab/>
                    <w:t>Ермолаев С.И.</w:t>
                  </w:r>
                </w:p>
                <w:p w:rsidR="007A1EE8" w:rsidRDefault="007A1EE8">
                  <w:pPr>
                    <w:rPr>
                      <w:sz w:val="24"/>
                      <w:szCs w:val="24"/>
                    </w:rPr>
                  </w:pPr>
                </w:p>
                <w:p w:rsidR="00956A9F" w:rsidRDefault="00850404">
                  <w:pPr>
                    <w:rPr>
                      <w:sz w:val="24"/>
                      <w:szCs w:val="24"/>
                    </w:rPr>
                  </w:pPr>
                  <w:r>
                    <w:rPr>
                      <w:sz w:val="24"/>
                      <w:szCs w:val="24"/>
                    </w:rPr>
                    <w:t>З</w:t>
                  </w:r>
                  <w:r w:rsidRPr="00E22BD5">
                    <w:rPr>
                      <w:sz w:val="24"/>
                      <w:szCs w:val="24"/>
                    </w:rPr>
                    <w:t>аместитель председателя комиссии</w:t>
                  </w:r>
                  <w:r>
                    <w:rPr>
                      <w:sz w:val="24"/>
                      <w:szCs w:val="24"/>
                    </w:rPr>
                    <w:t>:</w:t>
                  </w:r>
                  <w:r>
                    <w:rPr>
                      <w:sz w:val="24"/>
                      <w:szCs w:val="24"/>
                    </w:rPr>
                    <w:tab/>
                    <w:t>__________________</w:t>
                  </w:r>
                  <w:r>
                    <w:rPr>
                      <w:sz w:val="24"/>
                      <w:szCs w:val="24"/>
                    </w:rPr>
                    <w:tab/>
                  </w:r>
                  <w:r w:rsidR="008320DE">
                    <w:rPr>
                      <w:rFonts w:ascii="Times New Roman" w:hAnsi="Times New Roman"/>
                      <w:sz w:val="24"/>
                      <w:szCs w:val="24"/>
                    </w:rPr>
                    <w:t>Давыдова И.К</w:t>
                  </w:r>
                  <w:r w:rsidR="004D51AC" w:rsidRPr="00C43885">
                    <w:rPr>
                      <w:rFonts w:ascii="Times New Roman" w:hAnsi="Times New Roman"/>
                      <w:sz w:val="24"/>
                      <w:szCs w:val="24"/>
                    </w:rPr>
                    <w:t>.</w:t>
                  </w:r>
                </w:p>
                <w:p w:rsidR="00850404" w:rsidRDefault="00850404">
                  <w:pPr>
                    <w:rPr>
                      <w:sz w:val="24"/>
                      <w:szCs w:val="24"/>
                    </w:rPr>
                  </w:pPr>
                </w:p>
                <w:p w:rsidR="00232EFB" w:rsidRDefault="00232EFB" w:rsidP="00232EFB">
                  <w:pPr>
                    <w:rPr>
                      <w:sz w:val="24"/>
                      <w:szCs w:val="24"/>
                    </w:rPr>
                  </w:pPr>
                  <w:r>
                    <w:rPr>
                      <w:rFonts w:ascii="Times New Roman" w:hAnsi="Times New Roman"/>
                      <w:sz w:val="24"/>
                      <w:szCs w:val="24"/>
                    </w:rPr>
                    <w:t>С</w:t>
                  </w:r>
                  <w:r w:rsidRPr="00462268">
                    <w:rPr>
                      <w:rFonts w:ascii="Times New Roman" w:hAnsi="Times New Roman"/>
                      <w:sz w:val="24"/>
                      <w:szCs w:val="24"/>
                    </w:rPr>
                    <w:t>екретарь комиссии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w:t>
                  </w:r>
                  <w:r>
                    <w:rPr>
                      <w:rFonts w:ascii="Times New Roman" w:hAnsi="Times New Roman"/>
                      <w:sz w:val="24"/>
                      <w:szCs w:val="24"/>
                    </w:rPr>
                    <w:tab/>
                  </w:r>
                  <w:r w:rsidR="008320DE">
                    <w:rPr>
                      <w:rFonts w:ascii="Times New Roman" w:hAnsi="Times New Roman"/>
                      <w:sz w:val="24"/>
                      <w:szCs w:val="24"/>
                    </w:rPr>
                    <w:t>Иванова Е.В</w:t>
                  </w:r>
                  <w:r w:rsidR="005931B0">
                    <w:rPr>
                      <w:rFonts w:ascii="Times New Roman" w:hAnsi="Times New Roman"/>
                      <w:sz w:val="24"/>
                      <w:szCs w:val="24"/>
                    </w:rPr>
                    <w:t>.</w:t>
                  </w:r>
                </w:p>
                <w:p w:rsidR="00232EFB" w:rsidRDefault="00232EFB">
                  <w:pPr>
                    <w:rPr>
                      <w:sz w:val="24"/>
                      <w:szCs w:val="24"/>
                    </w:rPr>
                  </w:pPr>
                </w:p>
                <w:p w:rsidR="008320DE" w:rsidRDefault="00850404">
                  <w:pPr>
                    <w:rPr>
                      <w:sz w:val="24"/>
                      <w:szCs w:val="24"/>
                    </w:rPr>
                  </w:pPr>
                  <w:r>
                    <w:rPr>
                      <w:sz w:val="24"/>
                      <w:szCs w:val="24"/>
                    </w:rPr>
                    <w:t>Ч</w:t>
                  </w:r>
                  <w:r w:rsidRPr="00462268">
                    <w:rPr>
                      <w:sz w:val="24"/>
                      <w:szCs w:val="24"/>
                    </w:rPr>
                    <w:t>лен</w:t>
                  </w:r>
                  <w:r>
                    <w:rPr>
                      <w:sz w:val="24"/>
                      <w:szCs w:val="24"/>
                    </w:rPr>
                    <w:t>ы</w:t>
                  </w:r>
                  <w:r w:rsidRPr="00462268">
                    <w:rPr>
                      <w:sz w:val="24"/>
                      <w:szCs w:val="24"/>
                    </w:rPr>
                    <w:t xml:space="preserve"> комиссии</w:t>
                  </w:r>
                  <w:r>
                    <w:rPr>
                      <w:sz w:val="24"/>
                      <w:szCs w:val="24"/>
                    </w:rPr>
                    <w:t>:</w:t>
                  </w:r>
                  <w:r w:rsidR="008320DE">
                    <w:rPr>
                      <w:sz w:val="24"/>
                      <w:szCs w:val="24"/>
                    </w:rPr>
                    <w:tab/>
                  </w:r>
                  <w:r w:rsidR="008320DE">
                    <w:rPr>
                      <w:sz w:val="24"/>
                      <w:szCs w:val="24"/>
                    </w:rPr>
                    <w:tab/>
                  </w:r>
                  <w:r w:rsidR="008320DE">
                    <w:rPr>
                      <w:sz w:val="24"/>
                      <w:szCs w:val="24"/>
                    </w:rPr>
                    <w:tab/>
                  </w:r>
                  <w:r w:rsidR="008320DE">
                    <w:rPr>
                      <w:sz w:val="24"/>
                      <w:szCs w:val="24"/>
                    </w:rPr>
                    <w:tab/>
                    <w:t>__________________</w:t>
                  </w:r>
                  <w:r w:rsidR="008320DE">
                    <w:rPr>
                      <w:sz w:val="24"/>
                      <w:szCs w:val="24"/>
                    </w:rPr>
                    <w:tab/>
                    <w:t>Булатова Е.А.</w:t>
                  </w:r>
                </w:p>
                <w:p w:rsidR="008320DE" w:rsidRDefault="008320DE">
                  <w:pPr>
                    <w:rPr>
                      <w:sz w:val="24"/>
                      <w:szCs w:val="24"/>
                    </w:rPr>
                  </w:pPr>
                </w:p>
                <w:p w:rsidR="008320DE" w:rsidRDefault="008320D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w:t>
                  </w:r>
                  <w:r>
                    <w:rPr>
                      <w:sz w:val="24"/>
                      <w:szCs w:val="24"/>
                    </w:rPr>
                    <w:tab/>
                    <w:t>Григорьев Д.Г.</w:t>
                  </w:r>
                </w:p>
                <w:p w:rsidR="008320DE" w:rsidRDefault="008320DE">
                  <w:pPr>
                    <w:rPr>
                      <w:sz w:val="24"/>
                      <w:szCs w:val="24"/>
                    </w:rPr>
                  </w:pPr>
                </w:p>
                <w:p w:rsidR="004D51AC" w:rsidRPr="00742E61" w:rsidRDefault="00850404">
                  <w:pPr>
                    <w:rPr>
                      <w:sz w:val="24"/>
                      <w:szCs w:val="24"/>
                    </w:rPr>
                  </w:pPr>
                  <w:r>
                    <w:rPr>
                      <w:sz w:val="24"/>
                      <w:szCs w:val="24"/>
                    </w:rPr>
                    <w:tab/>
                  </w:r>
                  <w:r>
                    <w:rPr>
                      <w:sz w:val="24"/>
                      <w:szCs w:val="24"/>
                    </w:rPr>
                    <w:tab/>
                  </w:r>
                  <w:r w:rsidR="008320DE">
                    <w:rPr>
                      <w:sz w:val="24"/>
                      <w:szCs w:val="24"/>
                    </w:rPr>
                    <w:tab/>
                  </w:r>
                  <w:r w:rsidR="008320DE">
                    <w:rPr>
                      <w:sz w:val="24"/>
                      <w:szCs w:val="24"/>
                    </w:rPr>
                    <w:tab/>
                  </w:r>
                  <w:r>
                    <w:rPr>
                      <w:sz w:val="24"/>
                      <w:szCs w:val="24"/>
                    </w:rPr>
                    <w:tab/>
                  </w:r>
                  <w:r>
                    <w:rPr>
                      <w:sz w:val="24"/>
                      <w:szCs w:val="24"/>
                    </w:rPr>
                    <w:tab/>
                  </w:r>
                  <w:r w:rsidR="00232EFB">
                    <w:rPr>
                      <w:rFonts w:ascii="Times New Roman" w:hAnsi="Times New Roman"/>
                      <w:sz w:val="24"/>
                      <w:szCs w:val="24"/>
                    </w:rPr>
                    <w:t>__________________</w:t>
                  </w:r>
                  <w:r w:rsidR="00232EFB">
                    <w:rPr>
                      <w:rFonts w:ascii="Times New Roman" w:hAnsi="Times New Roman"/>
                      <w:sz w:val="24"/>
                      <w:szCs w:val="24"/>
                    </w:rPr>
                    <w:tab/>
                  </w:r>
                  <w:proofErr w:type="spellStart"/>
                  <w:r w:rsidR="00CC078D" w:rsidRPr="00D7584F">
                    <w:rPr>
                      <w:sz w:val="24"/>
                      <w:szCs w:val="24"/>
                    </w:rPr>
                    <w:t>Засорин</w:t>
                  </w:r>
                  <w:proofErr w:type="spellEnd"/>
                  <w:r w:rsidR="00CC078D" w:rsidRPr="00D7584F">
                    <w:rPr>
                      <w:sz w:val="24"/>
                      <w:szCs w:val="24"/>
                    </w:rPr>
                    <w:t xml:space="preserve"> Н.Н.</w:t>
                  </w:r>
                </w:p>
                <w:p w:rsidR="001A76A6" w:rsidRPr="006F72F0" w:rsidRDefault="001A76A6">
                  <w:pPr>
                    <w:rPr>
                      <w:sz w:val="24"/>
                      <w:szCs w:val="24"/>
                    </w:rPr>
                  </w:pPr>
                </w:p>
              </w:txbxContent>
            </v:textbox>
            <w10:wrap type="square" side="largest"/>
          </v:shape>
        </w:pict>
      </w:r>
    </w:p>
    <w:sectPr w:rsidR="005F2CF5" w:rsidRPr="00CA2908" w:rsidSect="000B0CF3">
      <w:footnotePr>
        <w:pos w:val="beneathText"/>
      </w:footnotePr>
      <w:pgSz w:w="11905" w:h="16837"/>
      <w:pgMar w:top="709" w:right="567" w:bottom="6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compat>
  <w:rsids>
    <w:rsidRoot w:val="00E22BD5"/>
    <w:rsid w:val="00003905"/>
    <w:rsid w:val="000041D6"/>
    <w:rsid w:val="0000602A"/>
    <w:rsid w:val="000627AE"/>
    <w:rsid w:val="00080FF3"/>
    <w:rsid w:val="000A10E5"/>
    <w:rsid w:val="000B0CF3"/>
    <w:rsid w:val="000C0B88"/>
    <w:rsid w:val="000E799A"/>
    <w:rsid w:val="001218A3"/>
    <w:rsid w:val="00144175"/>
    <w:rsid w:val="00165ED7"/>
    <w:rsid w:val="001676C2"/>
    <w:rsid w:val="00167DC4"/>
    <w:rsid w:val="0018356C"/>
    <w:rsid w:val="00196E9F"/>
    <w:rsid w:val="001A76A6"/>
    <w:rsid w:val="001D196D"/>
    <w:rsid w:val="001F57AD"/>
    <w:rsid w:val="00232EFB"/>
    <w:rsid w:val="00294BD7"/>
    <w:rsid w:val="002C072E"/>
    <w:rsid w:val="002C449C"/>
    <w:rsid w:val="002E3B2D"/>
    <w:rsid w:val="002E5EB2"/>
    <w:rsid w:val="003043E3"/>
    <w:rsid w:val="00357866"/>
    <w:rsid w:val="00364CA6"/>
    <w:rsid w:val="00382CCD"/>
    <w:rsid w:val="003B246B"/>
    <w:rsid w:val="003B6B8C"/>
    <w:rsid w:val="003E7F8A"/>
    <w:rsid w:val="00413275"/>
    <w:rsid w:val="0042390C"/>
    <w:rsid w:val="00426A58"/>
    <w:rsid w:val="004274F4"/>
    <w:rsid w:val="00446ADE"/>
    <w:rsid w:val="00462268"/>
    <w:rsid w:val="00463DEC"/>
    <w:rsid w:val="00464E94"/>
    <w:rsid w:val="00481C27"/>
    <w:rsid w:val="004A6C37"/>
    <w:rsid w:val="004B59BE"/>
    <w:rsid w:val="004D51AC"/>
    <w:rsid w:val="004E1642"/>
    <w:rsid w:val="004F5AC6"/>
    <w:rsid w:val="00504A10"/>
    <w:rsid w:val="00513229"/>
    <w:rsid w:val="00533271"/>
    <w:rsid w:val="005715F2"/>
    <w:rsid w:val="00575ABC"/>
    <w:rsid w:val="005931B0"/>
    <w:rsid w:val="005D4CF5"/>
    <w:rsid w:val="005E5F56"/>
    <w:rsid w:val="005F2CF5"/>
    <w:rsid w:val="005F37CB"/>
    <w:rsid w:val="0069583F"/>
    <w:rsid w:val="006B2ABD"/>
    <w:rsid w:val="006C4C39"/>
    <w:rsid w:val="006C4E91"/>
    <w:rsid w:val="006E663F"/>
    <w:rsid w:val="006F72F0"/>
    <w:rsid w:val="00742E61"/>
    <w:rsid w:val="0076211F"/>
    <w:rsid w:val="0077496F"/>
    <w:rsid w:val="00787C4E"/>
    <w:rsid w:val="00792624"/>
    <w:rsid w:val="00795327"/>
    <w:rsid w:val="007A1EE8"/>
    <w:rsid w:val="007A2455"/>
    <w:rsid w:val="007D21A0"/>
    <w:rsid w:val="007D6CE4"/>
    <w:rsid w:val="007E7689"/>
    <w:rsid w:val="00820342"/>
    <w:rsid w:val="008320DE"/>
    <w:rsid w:val="00850404"/>
    <w:rsid w:val="0086467D"/>
    <w:rsid w:val="00866586"/>
    <w:rsid w:val="00871D20"/>
    <w:rsid w:val="00880B2C"/>
    <w:rsid w:val="008B74A4"/>
    <w:rsid w:val="008C24A8"/>
    <w:rsid w:val="008E0D43"/>
    <w:rsid w:val="008F6985"/>
    <w:rsid w:val="009105E5"/>
    <w:rsid w:val="00914470"/>
    <w:rsid w:val="00926FF5"/>
    <w:rsid w:val="00942453"/>
    <w:rsid w:val="00956A9F"/>
    <w:rsid w:val="0096386D"/>
    <w:rsid w:val="00967D37"/>
    <w:rsid w:val="0098397A"/>
    <w:rsid w:val="00985109"/>
    <w:rsid w:val="009A51F4"/>
    <w:rsid w:val="009D09FF"/>
    <w:rsid w:val="00A2084D"/>
    <w:rsid w:val="00A21398"/>
    <w:rsid w:val="00A37D92"/>
    <w:rsid w:val="00A45ED2"/>
    <w:rsid w:val="00A70E19"/>
    <w:rsid w:val="00A7679F"/>
    <w:rsid w:val="00A86A03"/>
    <w:rsid w:val="00AB1FA6"/>
    <w:rsid w:val="00AD1472"/>
    <w:rsid w:val="00AD48F3"/>
    <w:rsid w:val="00AE37C4"/>
    <w:rsid w:val="00B55B69"/>
    <w:rsid w:val="00B565D3"/>
    <w:rsid w:val="00B953F2"/>
    <w:rsid w:val="00BC0182"/>
    <w:rsid w:val="00BC7609"/>
    <w:rsid w:val="00BD4782"/>
    <w:rsid w:val="00BE5956"/>
    <w:rsid w:val="00BF30C9"/>
    <w:rsid w:val="00BF3FD6"/>
    <w:rsid w:val="00C24981"/>
    <w:rsid w:val="00C35D9A"/>
    <w:rsid w:val="00C43885"/>
    <w:rsid w:val="00C5336A"/>
    <w:rsid w:val="00C5351E"/>
    <w:rsid w:val="00C60A71"/>
    <w:rsid w:val="00CA2908"/>
    <w:rsid w:val="00CA4B77"/>
    <w:rsid w:val="00CB19D3"/>
    <w:rsid w:val="00CB55B8"/>
    <w:rsid w:val="00CC078D"/>
    <w:rsid w:val="00CE15CD"/>
    <w:rsid w:val="00D0280C"/>
    <w:rsid w:val="00D355EA"/>
    <w:rsid w:val="00D622CF"/>
    <w:rsid w:val="00D73796"/>
    <w:rsid w:val="00D7584F"/>
    <w:rsid w:val="00DA1B08"/>
    <w:rsid w:val="00DA527B"/>
    <w:rsid w:val="00DB5AE1"/>
    <w:rsid w:val="00DD1CA3"/>
    <w:rsid w:val="00DD4046"/>
    <w:rsid w:val="00DE6344"/>
    <w:rsid w:val="00DF4AC3"/>
    <w:rsid w:val="00E025D3"/>
    <w:rsid w:val="00E22BD5"/>
    <w:rsid w:val="00E30B51"/>
    <w:rsid w:val="00E762FB"/>
    <w:rsid w:val="00E85EA6"/>
    <w:rsid w:val="00EA3B0F"/>
    <w:rsid w:val="00EC36DB"/>
    <w:rsid w:val="00EC7B97"/>
    <w:rsid w:val="00EE0F35"/>
    <w:rsid w:val="00F54A17"/>
    <w:rsid w:val="00F7017E"/>
    <w:rsid w:val="00F85FA7"/>
    <w:rsid w:val="00FA1A1C"/>
    <w:rsid w:val="00FE387F"/>
    <w:rsid w:val="00FF00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AE1"/>
    <w:pPr>
      <w:suppressAutoHyphens/>
    </w:pPr>
    <w:rPr>
      <w:rFonts w:ascii="Times New Roman CYR" w:hAnsi="Times New Roman CYR"/>
      <w:sz w:val="28"/>
      <w:lang w:eastAsia="ar-SA"/>
    </w:rPr>
  </w:style>
  <w:style w:type="paragraph" w:styleId="1">
    <w:name w:val="heading 1"/>
    <w:basedOn w:val="a"/>
    <w:next w:val="a"/>
    <w:link w:val="10"/>
    <w:uiPriority w:val="9"/>
    <w:qFormat/>
    <w:rsid w:val="00880B2C"/>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next w:val="a"/>
    <w:link w:val="30"/>
    <w:uiPriority w:val="9"/>
    <w:semiHidden/>
    <w:unhideWhenUsed/>
    <w:qFormat/>
    <w:rsid w:val="003B246B"/>
    <w:pPr>
      <w:keepNext/>
      <w:spacing w:before="240" w:after="60"/>
      <w:outlineLvl w:val="2"/>
    </w:pPr>
    <w:rPr>
      <w:rFonts w:ascii="Cambria" w:hAnsi="Cambria"/>
      <w:b/>
      <w:bCs/>
      <w:sz w:val="26"/>
      <w:szCs w:val="26"/>
    </w:rPr>
  </w:style>
  <w:style w:type="paragraph" w:styleId="5">
    <w:name w:val="heading 5"/>
    <w:basedOn w:val="a"/>
    <w:next w:val="a"/>
    <w:qFormat/>
    <w:rsid w:val="00DB5AE1"/>
    <w:pPr>
      <w:keepNext/>
      <w:ind w:firstLine="720"/>
      <w:jc w:val="center"/>
      <w:outlineLvl w:val="4"/>
    </w:pPr>
    <w:rPr>
      <w:rFonts w:ascii="Times New Roman" w:hAnsi="Times New Roman"/>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DB5AE1"/>
  </w:style>
  <w:style w:type="character" w:customStyle="1" w:styleId="WW-Absatz-Standardschriftart">
    <w:name w:val="WW-Absatz-Standardschriftart"/>
    <w:rsid w:val="00DB5AE1"/>
  </w:style>
  <w:style w:type="character" w:customStyle="1" w:styleId="WW-Absatz-Standardschriftart1">
    <w:name w:val="WW-Absatz-Standardschriftart1"/>
    <w:rsid w:val="00DB5AE1"/>
  </w:style>
  <w:style w:type="character" w:customStyle="1" w:styleId="WW-Absatz-Standardschriftart11">
    <w:name w:val="WW-Absatz-Standardschriftart11"/>
    <w:rsid w:val="00DB5AE1"/>
  </w:style>
  <w:style w:type="character" w:customStyle="1" w:styleId="WW-Absatz-Standardschriftart111">
    <w:name w:val="WW-Absatz-Standardschriftart111"/>
    <w:rsid w:val="00DB5AE1"/>
  </w:style>
  <w:style w:type="character" w:customStyle="1" w:styleId="WW-Absatz-Standardschriftart1111">
    <w:name w:val="WW-Absatz-Standardschriftart1111"/>
    <w:rsid w:val="00DB5AE1"/>
  </w:style>
  <w:style w:type="character" w:customStyle="1" w:styleId="WW8Num1z0">
    <w:name w:val="WW8Num1z0"/>
    <w:rsid w:val="00DB5AE1"/>
    <w:rPr>
      <w:b/>
    </w:rPr>
  </w:style>
  <w:style w:type="character" w:customStyle="1" w:styleId="11">
    <w:name w:val="Основной шрифт абзаца1"/>
    <w:rsid w:val="00DB5AE1"/>
  </w:style>
  <w:style w:type="character" w:customStyle="1" w:styleId="a3">
    <w:name w:val="Символ нумерации"/>
    <w:rsid w:val="00DB5AE1"/>
  </w:style>
  <w:style w:type="character" w:styleId="a4">
    <w:name w:val="Hyperlink"/>
    <w:semiHidden/>
    <w:rsid w:val="00DB5AE1"/>
    <w:rPr>
      <w:color w:val="000080"/>
      <w:u w:val="single"/>
    </w:rPr>
  </w:style>
  <w:style w:type="paragraph" w:customStyle="1" w:styleId="a5">
    <w:name w:val="Заголовок"/>
    <w:basedOn w:val="a"/>
    <w:next w:val="a6"/>
    <w:rsid w:val="00DB5AE1"/>
    <w:pPr>
      <w:keepNext/>
      <w:spacing w:before="240" w:after="120"/>
    </w:pPr>
    <w:rPr>
      <w:rFonts w:ascii="Times New Roman" w:eastAsia="Lucida Sans Unicode" w:hAnsi="Times New Roman" w:cs="Tahoma"/>
      <w:szCs w:val="28"/>
    </w:rPr>
  </w:style>
  <w:style w:type="paragraph" w:styleId="a6">
    <w:name w:val="Body Text"/>
    <w:basedOn w:val="a"/>
    <w:semiHidden/>
    <w:rsid w:val="00DB5AE1"/>
    <w:pPr>
      <w:spacing w:after="120"/>
    </w:pPr>
    <w:rPr>
      <w:rFonts w:ascii="Times New Roman" w:hAnsi="Times New Roman"/>
      <w:sz w:val="20"/>
    </w:rPr>
  </w:style>
  <w:style w:type="paragraph" w:styleId="a7">
    <w:name w:val="List"/>
    <w:basedOn w:val="a6"/>
    <w:semiHidden/>
    <w:rsid w:val="00DB5AE1"/>
    <w:rPr>
      <w:rFonts w:cs="Tahoma"/>
    </w:rPr>
  </w:style>
  <w:style w:type="paragraph" w:customStyle="1" w:styleId="12">
    <w:name w:val="Название1"/>
    <w:basedOn w:val="a"/>
    <w:rsid w:val="00DB5AE1"/>
    <w:pPr>
      <w:suppressLineNumbers/>
      <w:spacing w:before="120" w:after="120"/>
    </w:pPr>
    <w:rPr>
      <w:rFonts w:cs="Tahoma"/>
      <w:i/>
      <w:iCs/>
      <w:sz w:val="24"/>
      <w:szCs w:val="24"/>
    </w:rPr>
  </w:style>
  <w:style w:type="paragraph" w:customStyle="1" w:styleId="13">
    <w:name w:val="Указатель1"/>
    <w:basedOn w:val="a"/>
    <w:rsid w:val="00DB5AE1"/>
    <w:pPr>
      <w:suppressLineNumbers/>
    </w:pPr>
    <w:rPr>
      <w:rFonts w:cs="Tahoma"/>
    </w:rPr>
  </w:style>
  <w:style w:type="paragraph" w:customStyle="1" w:styleId="ConsPlusNonformat">
    <w:name w:val="ConsPlusNonformat"/>
    <w:rsid w:val="00DB5AE1"/>
    <w:pPr>
      <w:suppressAutoHyphens/>
      <w:autoSpaceDE w:val="0"/>
    </w:pPr>
    <w:rPr>
      <w:rFonts w:ascii="Courier New" w:hAnsi="Courier New" w:cs="Courier New"/>
      <w:lang w:eastAsia="ar-SA"/>
    </w:rPr>
  </w:style>
  <w:style w:type="paragraph" w:customStyle="1" w:styleId="21">
    <w:name w:val="Основной текст 21"/>
    <w:basedOn w:val="a"/>
    <w:rsid w:val="00DB5AE1"/>
    <w:pPr>
      <w:jc w:val="center"/>
    </w:pPr>
    <w:rPr>
      <w:rFonts w:ascii="Times New Roman" w:hAnsi="Times New Roman"/>
      <w:b/>
    </w:rPr>
  </w:style>
  <w:style w:type="paragraph" w:customStyle="1" w:styleId="14">
    <w:name w:val="Обычный1"/>
    <w:rsid w:val="00DB5AE1"/>
    <w:pPr>
      <w:suppressAutoHyphens/>
    </w:pPr>
    <w:rPr>
      <w:rFonts w:ascii="Times New Roman CYR" w:hAnsi="Times New Roman CYR"/>
      <w:sz w:val="28"/>
      <w:lang w:eastAsia="ar-SA"/>
    </w:rPr>
  </w:style>
  <w:style w:type="paragraph" w:styleId="a8">
    <w:name w:val="envelope address"/>
    <w:basedOn w:val="a"/>
    <w:semiHidden/>
    <w:rsid w:val="00DB5AE1"/>
    <w:pPr>
      <w:ind w:left="215" w:right="170"/>
      <w:jc w:val="both"/>
    </w:pPr>
    <w:rPr>
      <w:rFonts w:ascii="Times New Roman" w:hAnsi="Times New Roman"/>
      <w:sz w:val="18"/>
    </w:rPr>
  </w:style>
  <w:style w:type="paragraph" w:customStyle="1" w:styleId="15">
    <w:name w:val="Цитата1"/>
    <w:basedOn w:val="a"/>
    <w:rsid w:val="00DB5AE1"/>
    <w:pPr>
      <w:spacing w:before="120"/>
      <w:ind w:left="-57" w:right="-57"/>
      <w:jc w:val="center"/>
    </w:pPr>
    <w:rPr>
      <w:rFonts w:ascii="Times New Roman" w:hAnsi="Times New Roman"/>
      <w:b/>
      <w:sz w:val="24"/>
    </w:rPr>
  </w:style>
  <w:style w:type="paragraph" w:customStyle="1" w:styleId="a9">
    <w:name w:val="Содержимое таблицы"/>
    <w:basedOn w:val="a"/>
    <w:rsid w:val="00DB5AE1"/>
    <w:pPr>
      <w:suppressLineNumbers/>
    </w:pPr>
  </w:style>
  <w:style w:type="paragraph" w:customStyle="1" w:styleId="aa">
    <w:name w:val="Заголовок таблицы"/>
    <w:basedOn w:val="a9"/>
    <w:rsid w:val="00DB5AE1"/>
    <w:pPr>
      <w:jc w:val="center"/>
    </w:pPr>
    <w:rPr>
      <w:b/>
      <w:bCs/>
    </w:rPr>
  </w:style>
  <w:style w:type="paragraph" w:customStyle="1" w:styleId="ab">
    <w:name w:val="Содержимое врезки"/>
    <w:basedOn w:val="a6"/>
    <w:rsid w:val="00DB5AE1"/>
  </w:style>
  <w:style w:type="paragraph" w:styleId="ac">
    <w:name w:val="Balloon Text"/>
    <w:basedOn w:val="a"/>
    <w:link w:val="ad"/>
    <w:uiPriority w:val="99"/>
    <w:semiHidden/>
    <w:unhideWhenUsed/>
    <w:rsid w:val="00165ED7"/>
    <w:rPr>
      <w:rFonts w:ascii="Tahoma" w:hAnsi="Tahoma" w:cs="Tahoma"/>
      <w:sz w:val="16"/>
      <w:szCs w:val="16"/>
    </w:rPr>
  </w:style>
  <w:style w:type="character" w:customStyle="1" w:styleId="ad">
    <w:name w:val="Текст выноски Знак"/>
    <w:basedOn w:val="a0"/>
    <w:link w:val="ac"/>
    <w:uiPriority w:val="99"/>
    <w:semiHidden/>
    <w:rsid w:val="00165ED7"/>
    <w:rPr>
      <w:rFonts w:ascii="Tahoma" w:hAnsi="Tahoma" w:cs="Tahoma"/>
      <w:sz w:val="16"/>
      <w:szCs w:val="16"/>
      <w:lang w:eastAsia="ar-SA"/>
    </w:rPr>
  </w:style>
  <w:style w:type="character" w:customStyle="1" w:styleId="30">
    <w:name w:val="Заголовок 3 Знак"/>
    <w:basedOn w:val="a0"/>
    <w:link w:val="3"/>
    <w:uiPriority w:val="9"/>
    <w:semiHidden/>
    <w:rsid w:val="003B246B"/>
    <w:rPr>
      <w:rFonts w:ascii="Cambria" w:eastAsia="Times New Roman" w:hAnsi="Cambria" w:cs="Times New Roman"/>
      <w:b/>
      <w:bCs/>
      <w:sz w:val="26"/>
      <w:szCs w:val="26"/>
      <w:lang w:eastAsia="ar-SA"/>
    </w:rPr>
  </w:style>
  <w:style w:type="paragraph" w:styleId="ae">
    <w:name w:val="Body Text Indent"/>
    <w:basedOn w:val="a"/>
    <w:link w:val="af"/>
    <w:uiPriority w:val="99"/>
    <w:unhideWhenUsed/>
    <w:rsid w:val="003B246B"/>
    <w:pPr>
      <w:spacing w:after="120"/>
      <w:ind w:left="283"/>
    </w:pPr>
  </w:style>
  <w:style w:type="character" w:customStyle="1" w:styleId="af">
    <w:name w:val="Основной текст с отступом Знак"/>
    <w:basedOn w:val="a0"/>
    <w:link w:val="ae"/>
    <w:uiPriority w:val="99"/>
    <w:rsid w:val="003B246B"/>
    <w:rPr>
      <w:rFonts w:ascii="Times New Roman CYR" w:hAnsi="Times New Roman CYR"/>
      <w:sz w:val="28"/>
      <w:lang w:eastAsia="ar-SA"/>
    </w:rPr>
  </w:style>
  <w:style w:type="table" w:styleId="af0">
    <w:name w:val="Table Grid"/>
    <w:basedOn w:val="a1"/>
    <w:uiPriority w:val="59"/>
    <w:rsid w:val="008203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List Paragraph"/>
    <w:basedOn w:val="a"/>
    <w:uiPriority w:val="1"/>
    <w:qFormat/>
    <w:rsid w:val="00A2084D"/>
    <w:pPr>
      <w:suppressAutoHyphens w:val="0"/>
      <w:spacing w:after="160" w:line="259" w:lineRule="auto"/>
      <w:ind w:left="720"/>
      <w:contextualSpacing/>
    </w:pPr>
    <w:rPr>
      <w:rFonts w:ascii="Calibri" w:eastAsia="Calibri" w:hAnsi="Calibri"/>
      <w:sz w:val="22"/>
      <w:szCs w:val="22"/>
      <w:lang w:eastAsia="en-US"/>
    </w:rPr>
  </w:style>
  <w:style w:type="character" w:styleId="af2">
    <w:name w:val="Placeholder Text"/>
    <w:basedOn w:val="a0"/>
    <w:uiPriority w:val="99"/>
    <w:semiHidden/>
    <w:rsid w:val="005F37CB"/>
    <w:rPr>
      <w:color w:val="808080"/>
    </w:rPr>
  </w:style>
  <w:style w:type="character" w:customStyle="1" w:styleId="10">
    <w:name w:val="Заголовок 1 Знак"/>
    <w:basedOn w:val="a0"/>
    <w:link w:val="1"/>
    <w:uiPriority w:val="9"/>
    <w:rsid w:val="00880B2C"/>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mari.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1215</Words>
  <Characters>6926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ПРОТОКОЛ ОБ ОКОНЧАНИИ ПРИЕМА И РЕГИСТРАЦИИ ЗАЯВОК НА УЧАСТИЕ В</vt:lpstr>
    </vt:vector>
  </TitlesOfParts>
  <Company>ADM</Company>
  <LinksUpToDate>false</LinksUpToDate>
  <CharactersWithSpaces>8125</CharactersWithSpaces>
  <SharedDoc>false</SharedDoc>
  <HLinks>
    <vt:vector size="12" baseType="variant">
      <vt:variant>
        <vt:i4>8257643</vt:i4>
      </vt:variant>
      <vt:variant>
        <vt:i4>6</vt:i4>
      </vt:variant>
      <vt:variant>
        <vt:i4>0</vt:i4>
      </vt:variant>
      <vt:variant>
        <vt:i4>5</vt:i4>
      </vt:variant>
      <vt:variant>
        <vt:lpwstr>http://www.gov.mari.ru/</vt:lpwstr>
      </vt:variant>
      <vt:variant>
        <vt:lpwstr/>
      </vt:variant>
      <vt:variant>
        <vt:i4>524354</vt:i4>
      </vt:variant>
      <vt:variant>
        <vt:i4>3</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ОБ ОКОНЧАНИИ ПРИЕМА И РЕГИСТРАЦИИ ЗАЯВОК НА УЧАСТИЕ В</dc:title>
  <dc:subject/>
  <dc:creator>Федорова</dc:creator>
  <cp:keywords/>
  <cp:lastModifiedBy>User7</cp:lastModifiedBy>
  <cp:revision>3</cp:revision>
  <cp:lastPrinted>2020-10-22T08:52:00Z</cp:lastPrinted>
  <dcterms:created xsi:type="dcterms:W3CDTF">2020-10-22T08:28:00Z</dcterms:created>
  <dcterms:modified xsi:type="dcterms:W3CDTF">2020-10-22T09:01:00Z</dcterms:modified>
</cp:coreProperties>
</file>