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37" w:rsidRDefault="00282455">
      <w:pPr>
        <w:pStyle w:val="ConsPlusNonformat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Протокол </w:t>
      </w:r>
      <w:r w:rsidR="001555C0">
        <w:rPr>
          <w:rFonts w:ascii="Times New Roman" w:hAnsi="Times New Roman"/>
          <w:sz w:val="24"/>
        </w:rPr>
        <w:t>рассмотрения заявок на участие в аукционе</w:t>
      </w:r>
      <w:r w:rsidR="001555C0">
        <w:rPr>
          <w:rFonts w:ascii="Times New Roman" w:hAnsi="Times New Roman"/>
          <w:b/>
          <w:sz w:val="24"/>
        </w:rPr>
        <w:t xml:space="preserve"> </w:t>
      </w:r>
      <w:r w:rsidR="001555C0">
        <w:rPr>
          <w:rFonts w:ascii="Times New Roman" w:hAnsi="Times New Roman"/>
          <w:sz w:val="24"/>
        </w:rPr>
        <w:t xml:space="preserve">на право заключения договора аренды муниципального имущества, </w:t>
      </w:r>
      <w:r w:rsidR="004549DA" w:rsidRPr="004549DA">
        <w:rPr>
          <w:rFonts w:ascii="Times New Roman" w:hAnsi="Times New Roman"/>
          <w:sz w:val="24"/>
        </w:rPr>
        <w:t xml:space="preserve">находящегося в собственности </w:t>
      </w:r>
      <w:proofErr w:type="spellStart"/>
      <w:r w:rsidR="004549DA" w:rsidRPr="004549DA">
        <w:rPr>
          <w:rFonts w:ascii="Times New Roman" w:hAnsi="Times New Roman"/>
          <w:sz w:val="24"/>
        </w:rPr>
        <w:t>Звениговского</w:t>
      </w:r>
      <w:proofErr w:type="spellEnd"/>
      <w:r w:rsidR="004549DA" w:rsidRPr="004549DA">
        <w:rPr>
          <w:rFonts w:ascii="Times New Roman" w:hAnsi="Times New Roman"/>
          <w:sz w:val="24"/>
        </w:rPr>
        <w:t xml:space="preserve"> муниципального района Республики Марий Эл</w:t>
      </w:r>
    </w:p>
    <w:p w:rsidR="00EA2461" w:rsidRDefault="00EA2461">
      <w:pPr>
        <w:pStyle w:val="ConsPlusNonformat"/>
        <w:jc w:val="center"/>
        <w:rPr>
          <w:rFonts w:ascii="Times New Roman" w:hAnsi="Times New Roman"/>
          <w:sz w:val="24"/>
        </w:rPr>
      </w:pPr>
    </w:p>
    <w:p w:rsidR="00C646B6" w:rsidRDefault="00C646B6" w:rsidP="00C646B6">
      <w:pPr>
        <w:rPr>
          <w:sz w:val="24"/>
        </w:rPr>
      </w:pPr>
      <w:r>
        <w:rPr>
          <w:sz w:val="24"/>
        </w:rPr>
        <w:t xml:space="preserve">425060, Республика Марий Эл, </w:t>
      </w:r>
    </w:p>
    <w:p w:rsidR="00C646B6" w:rsidRDefault="00C646B6" w:rsidP="00C646B6">
      <w:pPr>
        <w:rPr>
          <w:sz w:val="24"/>
        </w:rPr>
      </w:pPr>
      <w:r>
        <w:rPr>
          <w:sz w:val="24"/>
        </w:rPr>
        <w:t>г. Звенигово, ул. Ленина, д. 39,</w:t>
      </w:r>
    </w:p>
    <w:p w:rsidR="00C646B6" w:rsidRDefault="00C646B6" w:rsidP="00C646B6">
      <w:pPr>
        <w:rPr>
          <w:sz w:val="24"/>
        </w:rPr>
      </w:pPr>
      <w:r>
        <w:rPr>
          <w:sz w:val="24"/>
        </w:rPr>
        <w:t xml:space="preserve">Дата и время заседания: 01 марта 2024 года </w:t>
      </w:r>
    </w:p>
    <w:p w:rsidR="00C646B6" w:rsidRDefault="00C646B6" w:rsidP="00C646B6">
      <w:pPr>
        <w:rPr>
          <w:b/>
          <w:sz w:val="24"/>
        </w:rPr>
      </w:pPr>
      <w:r>
        <w:rPr>
          <w:sz w:val="24"/>
        </w:rPr>
        <w:t>11часов 00минут -11 часов 30 минут</w:t>
      </w:r>
    </w:p>
    <w:p w:rsidR="00820A37" w:rsidRDefault="00820A37">
      <w:pPr>
        <w:pStyle w:val="ConsPlusNonformat"/>
        <w:rPr>
          <w:rFonts w:ascii="Times New Roman" w:hAnsi="Times New Roman"/>
          <w:sz w:val="24"/>
        </w:rPr>
      </w:pPr>
    </w:p>
    <w:p w:rsidR="00820A37" w:rsidRDefault="001555C0">
      <w:pPr>
        <w:spacing w:line="228" w:lineRule="auto"/>
        <w:ind w:firstLine="708"/>
        <w:jc w:val="both"/>
        <w:rPr>
          <w:sz w:val="24"/>
        </w:rPr>
      </w:pPr>
      <w:r>
        <w:rPr>
          <w:sz w:val="24"/>
        </w:rPr>
        <w:t xml:space="preserve">1. Организатор аукциона: </w:t>
      </w:r>
      <w:r>
        <w:rPr>
          <w:rFonts w:ascii="Times New Roman" w:hAnsi="Times New Roman"/>
          <w:sz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Марий Эл.</w:t>
      </w:r>
    </w:p>
    <w:p w:rsidR="00820A37" w:rsidRDefault="00820A37">
      <w:pPr>
        <w:spacing w:line="228" w:lineRule="auto"/>
        <w:ind w:firstLine="708"/>
        <w:jc w:val="both"/>
        <w:rPr>
          <w:sz w:val="24"/>
        </w:rPr>
      </w:pPr>
    </w:p>
    <w:p w:rsidR="00820A37" w:rsidRDefault="001555C0">
      <w:pPr>
        <w:spacing w:line="228" w:lineRule="auto"/>
        <w:ind w:firstLine="708"/>
        <w:jc w:val="both"/>
        <w:rPr>
          <w:sz w:val="24"/>
        </w:rPr>
      </w:pPr>
      <w:r>
        <w:rPr>
          <w:sz w:val="24"/>
        </w:rPr>
        <w:t xml:space="preserve">Присутствовали члены аукционной комиссии по проведению аукциона на право </w:t>
      </w:r>
      <w:r>
        <w:rPr>
          <w:rFonts w:ascii="Times New Roman" w:hAnsi="Times New Roman"/>
          <w:sz w:val="24"/>
        </w:rPr>
        <w:t xml:space="preserve">заключения договора аренды муниципального имущества, </w:t>
      </w:r>
      <w:r w:rsidR="004549DA" w:rsidRPr="004549DA">
        <w:rPr>
          <w:rFonts w:ascii="Times New Roman" w:hAnsi="Times New Roman"/>
          <w:sz w:val="24"/>
        </w:rPr>
        <w:t xml:space="preserve">находящегося в собственности </w:t>
      </w:r>
      <w:proofErr w:type="spellStart"/>
      <w:r w:rsidR="004549DA" w:rsidRPr="004549DA">
        <w:rPr>
          <w:rFonts w:ascii="Times New Roman" w:hAnsi="Times New Roman"/>
          <w:sz w:val="24"/>
        </w:rPr>
        <w:t>Звениговского</w:t>
      </w:r>
      <w:proofErr w:type="spellEnd"/>
      <w:r w:rsidR="004549DA" w:rsidRPr="004549DA">
        <w:rPr>
          <w:rFonts w:ascii="Times New Roman" w:hAnsi="Times New Roman"/>
          <w:sz w:val="24"/>
        </w:rPr>
        <w:t xml:space="preserve"> муниципального района Республики Марий Эл</w:t>
      </w:r>
      <w:r>
        <w:rPr>
          <w:sz w:val="24"/>
        </w:rPr>
        <w:t xml:space="preserve"> (далее – комиссия):</w:t>
      </w:r>
    </w:p>
    <w:p w:rsidR="00820A37" w:rsidRDefault="00820A37">
      <w:pPr>
        <w:pStyle w:val="ConsPlusNonformat"/>
        <w:tabs>
          <w:tab w:val="left" w:pos="720"/>
          <w:tab w:val="left" w:pos="900"/>
        </w:tabs>
        <w:ind w:right="-24"/>
        <w:jc w:val="both"/>
        <w:rPr>
          <w:rFonts w:ascii="Times New Roman" w:hAnsi="Times New Roman"/>
          <w:sz w:val="24"/>
        </w:rPr>
      </w:pPr>
    </w:p>
    <w:p w:rsidR="00F10BDE" w:rsidRPr="00F10BDE" w:rsidRDefault="00F10BDE" w:rsidP="00F10BDE">
      <w:pPr>
        <w:tabs>
          <w:tab w:val="left" w:pos="720"/>
          <w:tab w:val="left" w:pos="900"/>
        </w:tabs>
        <w:ind w:left="2409" w:right="-3" w:hanging="24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0BDE">
        <w:rPr>
          <w:rFonts w:ascii="Times New Roman" w:hAnsi="Times New Roman"/>
          <w:sz w:val="24"/>
          <w:szCs w:val="24"/>
        </w:rPr>
        <w:t>Дандаев</w:t>
      </w:r>
      <w:proofErr w:type="spellEnd"/>
      <w:r w:rsidRPr="00F10BDE">
        <w:rPr>
          <w:rFonts w:ascii="Times New Roman" w:hAnsi="Times New Roman"/>
          <w:sz w:val="24"/>
          <w:szCs w:val="24"/>
        </w:rPr>
        <w:t xml:space="preserve"> О.А.</w:t>
      </w:r>
      <w:r w:rsidRPr="00F10BDE">
        <w:rPr>
          <w:rFonts w:ascii="Times New Roman" w:hAnsi="Times New Roman"/>
          <w:sz w:val="24"/>
          <w:szCs w:val="24"/>
        </w:rPr>
        <w:tab/>
        <w:t xml:space="preserve">-заместитель главы Администрации </w:t>
      </w:r>
      <w:proofErr w:type="spellStart"/>
      <w:r w:rsidRPr="00F10BDE">
        <w:rPr>
          <w:rFonts w:ascii="Times New Roman" w:hAnsi="Times New Roman"/>
          <w:sz w:val="24"/>
          <w:szCs w:val="24"/>
        </w:rPr>
        <w:t>Звениговского</w:t>
      </w:r>
      <w:proofErr w:type="spellEnd"/>
      <w:r w:rsidRPr="00F10BDE">
        <w:rPr>
          <w:rFonts w:ascii="Times New Roman" w:hAnsi="Times New Roman"/>
          <w:sz w:val="24"/>
          <w:szCs w:val="24"/>
        </w:rPr>
        <w:t xml:space="preserve"> муниципального района Республики Марий Эл, председатель комиссии;</w:t>
      </w:r>
    </w:p>
    <w:p w:rsidR="00F10BDE" w:rsidRPr="00F10BDE" w:rsidRDefault="00F10BDE" w:rsidP="00F10BDE">
      <w:pPr>
        <w:tabs>
          <w:tab w:val="left" w:pos="8786"/>
        </w:tabs>
        <w:ind w:left="2409" w:right="-3" w:hanging="2409"/>
        <w:jc w:val="both"/>
        <w:rPr>
          <w:sz w:val="24"/>
          <w:szCs w:val="24"/>
        </w:rPr>
      </w:pPr>
      <w:r w:rsidRPr="00F10BDE">
        <w:rPr>
          <w:sz w:val="24"/>
          <w:szCs w:val="24"/>
        </w:rPr>
        <w:t xml:space="preserve">Иванова Е.В.       -руководитель </w:t>
      </w:r>
      <w:proofErr w:type="gramStart"/>
      <w:r w:rsidRPr="00F10BDE">
        <w:rPr>
          <w:sz w:val="24"/>
          <w:szCs w:val="24"/>
        </w:rPr>
        <w:t>отдела  по</w:t>
      </w:r>
      <w:proofErr w:type="gramEnd"/>
      <w:r w:rsidRPr="00F10BDE">
        <w:rPr>
          <w:sz w:val="24"/>
          <w:szCs w:val="24"/>
        </w:rPr>
        <w:t xml:space="preserve"> управлению муниципальным имуществом и земельными ресурсами </w:t>
      </w:r>
      <w:proofErr w:type="spellStart"/>
      <w:r w:rsidRPr="00F10BDE">
        <w:rPr>
          <w:sz w:val="24"/>
          <w:szCs w:val="24"/>
        </w:rPr>
        <w:t>Звениговского</w:t>
      </w:r>
      <w:proofErr w:type="spellEnd"/>
      <w:r w:rsidRPr="00F10BDE">
        <w:rPr>
          <w:sz w:val="24"/>
          <w:szCs w:val="24"/>
        </w:rPr>
        <w:t xml:space="preserve"> муниципального района Республики Марий Эл, заместитель председателя комиссии;</w:t>
      </w:r>
    </w:p>
    <w:p w:rsidR="00F10BDE" w:rsidRPr="00F10BDE" w:rsidRDefault="00F10BDE" w:rsidP="00F10BDE">
      <w:pPr>
        <w:tabs>
          <w:tab w:val="left" w:pos="8786"/>
        </w:tabs>
        <w:ind w:left="2409" w:right="-3" w:hanging="2409"/>
        <w:jc w:val="both"/>
        <w:rPr>
          <w:sz w:val="24"/>
          <w:szCs w:val="24"/>
        </w:rPr>
      </w:pPr>
      <w:r w:rsidRPr="00F10BDE">
        <w:rPr>
          <w:sz w:val="24"/>
          <w:szCs w:val="24"/>
        </w:rPr>
        <w:t xml:space="preserve">Булатова Е.А.    -консультант отдела по управлению муниципальным имуществом и земельными ресурсами </w:t>
      </w:r>
      <w:proofErr w:type="spellStart"/>
      <w:r w:rsidRPr="00F10BDE">
        <w:rPr>
          <w:sz w:val="24"/>
          <w:szCs w:val="24"/>
        </w:rPr>
        <w:t>Звениговского</w:t>
      </w:r>
      <w:proofErr w:type="spellEnd"/>
      <w:r w:rsidRPr="00F10BDE">
        <w:rPr>
          <w:sz w:val="24"/>
          <w:szCs w:val="24"/>
        </w:rPr>
        <w:t xml:space="preserve"> муниципального района Республики Марий Эл, секретарь комиссии;</w:t>
      </w:r>
    </w:p>
    <w:p w:rsidR="00F10BDE" w:rsidRPr="00F10BDE" w:rsidRDefault="00F10BDE" w:rsidP="00F10BDE">
      <w:pPr>
        <w:tabs>
          <w:tab w:val="left" w:pos="720"/>
          <w:tab w:val="left" w:pos="900"/>
        </w:tabs>
        <w:ind w:left="2409" w:right="-3" w:hanging="2409"/>
        <w:jc w:val="both"/>
        <w:rPr>
          <w:sz w:val="24"/>
          <w:szCs w:val="24"/>
        </w:rPr>
      </w:pPr>
      <w:r w:rsidRPr="00F10BDE">
        <w:rPr>
          <w:sz w:val="24"/>
          <w:szCs w:val="24"/>
        </w:rPr>
        <w:t>Белова Е.Г.</w:t>
      </w:r>
      <w:r w:rsidRPr="00F10BDE">
        <w:rPr>
          <w:sz w:val="24"/>
          <w:szCs w:val="24"/>
        </w:rPr>
        <w:tab/>
        <w:t xml:space="preserve">  -руководитель отдела экономики и муниципальных закупок Администрации </w:t>
      </w:r>
      <w:proofErr w:type="spellStart"/>
      <w:r w:rsidRPr="00F10BDE">
        <w:rPr>
          <w:sz w:val="24"/>
          <w:szCs w:val="24"/>
        </w:rPr>
        <w:t>Звениговского</w:t>
      </w:r>
      <w:proofErr w:type="spellEnd"/>
      <w:r w:rsidRPr="00F10BDE">
        <w:rPr>
          <w:sz w:val="24"/>
          <w:szCs w:val="24"/>
        </w:rPr>
        <w:t xml:space="preserve"> муниципального района Республики Марий Эл, член комиссии;</w:t>
      </w:r>
    </w:p>
    <w:p w:rsidR="00F10BDE" w:rsidRPr="00F10BDE" w:rsidRDefault="00F10BDE" w:rsidP="00F10BDE">
      <w:pPr>
        <w:ind w:left="2409" w:right="-3" w:hanging="2409"/>
        <w:jc w:val="both"/>
        <w:rPr>
          <w:sz w:val="24"/>
          <w:szCs w:val="24"/>
        </w:rPr>
      </w:pPr>
      <w:proofErr w:type="spellStart"/>
      <w:r w:rsidRPr="00F10BDE">
        <w:rPr>
          <w:sz w:val="24"/>
          <w:szCs w:val="24"/>
        </w:rPr>
        <w:t>Зайнулина</w:t>
      </w:r>
      <w:proofErr w:type="spellEnd"/>
      <w:r w:rsidRPr="00F10BDE">
        <w:rPr>
          <w:sz w:val="24"/>
          <w:szCs w:val="24"/>
        </w:rPr>
        <w:t xml:space="preserve"> Л.А.</w:t>
      </w:r>
      <w:r w:rsidRPr="00F10BDE">
        <w:rPr>
          <w:sz w:val="24"/>
          <w:szCs w:val="24"/>
        </w:rPr>
        <w:tab/>
        <w:t xml:space="preserve">-руководитель отдела по правовым вопросам </w:t>
      </w:r>
      <w:proofErr w:type="spellStart"/>
      <w:r w:rsidRPr="00F10BDE">
        <w:rPr>
          <w:sz w:val="24"/>
          <w:szCs w:val="24"/>
        </w:rPr>
        <w:t>Звениговского</w:t>
      </w:r>
      <w:proofErr w:type="spellEnd"/>
      <w:r w:rsidRPr="00F10BDE">
        <w:rPr>
          <w:sz w:val="24"/>
          <w:szCs w:val="24"/>
        </w:rPr>
        <w:t xml:space="preserve"> муниципального района Республики Марий Эл, член комиссии;</w:t>
      </w:r>
    </w:p>
    <w:p w:rsidR="00F10BDE" w:rsidRDefault="00F10BDE" w:rsidP="00F10BDE">
      <w:pPr>
        <w:tabs>
          <w:tab w:val="left" w:pos="3552"/>
          <w:tab w:val="left" w:pos="3732"/>
        </w:tabs>
        <w:ind w:left="2409" w:right="-3" w:hanging="2409"/>
        <w:jc w:val="both"/>
        <w:rPr>
          <w:color w:val="FF0000"/>
          <w:sz w:val="24"/>
          <w:szCs w:val="24"/>
        </w:rPr>
      </w:pPr>
      <w:r w:rsidRPr="00F10BDE">
        <w:rPr>
          <w:sz w:val="24"/>
          <w:szCs w:val="24"/>
        </w:rPr>
        <w:t xml:space="preserve">Королева Н.М. -заместитель руководителя отдела по управлению муниципальным имуществом и земельными ресурсами Администрации </w:t>
      </w:r>
      <w:proofErr w:type="spellStart"/>
      <w:r w:rsidRPr="00F10BDE">
        <w:rPr>
          <w:sz w:val="24"/>
          <w:szCs w:val="24"/>
        </w:rPr>
        <w:t>Звениговского</w:t>
      </w:r>
      <w:proofErr w:type="spellEnd"/>
      <w:r w:rsidRPr="00F10BDE">
        <w:rPr>
          <w:sz w:val="24"/>
          <w:szCs w:val="24"/>
        </w:rPr>
        <w:t xml:space="preserve"> муниципального района Республики Марий Эл, член комиссии</w:t>
      </w:r>
      <w:r w:rsidRPr="00F10BDE">
        <w:rPr>
          <w:color w:val="FF0000"/>
          <w:sz w:val="24"/>
          <w:szCs w:val="24"/>
        </w:rPr>
        <w:t>.</w:t>
      </w:r>
    </w:p>
    <w:p w:rsidR="00282455" w:rsidRDefault="00282455" w:rsidP="00282455">
      <w:pPr>
        <w:ind w:right="-24"/>
        <w:rPr>
          <w:sz w:val="24"/>
        </w:rPr>
      </w:pPr>
      <w:r>
        <w:rPr>
          <w:sz w:val="24"/>
        </w:rPr>
        <w:t>Отсутствуют: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Акошкина</w:t>
      </w:r>
      <w:proofErr w:type="spellEnd"/>
      <w:r>
        <w:rPr>
          <w:rFonts w:ascii="Times New Roman" w:hAnsi="Times New Roman"/>
          <w:sz w:val="24"/>
        </w:rPr>
        <w:t xml:space="preserve"> Н.И.</w:t>
      </w:r>
    </w:p>
    <w:p w:rsidR="00282455" w:rsidRPr="00F10BDE" w:rsidRDefault="00282455" w:rsidP="00F10BDE">
      <w:pPr>
        <w:tabs>
          <w:tab w:val="left" w:pos="3552"/>
          <w:tab w:val="left" w:pos="3732"/>
        </w:tabs>
        <w:ind w:left="2409" w:right="-3" w:hanging="2409"/>
        <w:jc w:val="both"/>
        <w:rPr>
          <w:color w:val="FF0000"/>
          <w:sz w:val="24"/>
          <w:szCs w:val="24"/>
        </w:rPr>
      </w:pPr>
    </w:p>
    <w:p w:rsidR="003E6738" w:rsidRDefault="003E6738">
      <w:pPr>
        <w:pStyle w:val="ConsPlusNonformat"/>
        <w:jc w:val="both"/>
        <w:rPr>
          <w:rFonts w:ascii="Times New Roman" w:hAnsi="Times New Roman"/>
          <w:sz w:val="24"/>
        </w:rPr>
      </w:pPr>
    </w:p>
    <w:p w:rsidR="00820A37" w:rsidRDefault="001555C0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Кворум имеется, комиссия правомочна. </w:t>
      </w:r>
    </w:p>
    <w:p w:rsidR="00820A37" w:rsidRDefault="00820A37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820A37" w:rsidRDefault="001555C0">
      <w:pPr>
        <w:pStyle w:val="Normal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Процедура рассмотрения заявок на участие в аукционе начата комиссией </w:t>
      </w:r>
      <w:r w:rsidR="00705B83">
        <w:rPr>
          <w:rFonts w:ascii="Times New Roman" w:hAnsi="Times New Roman"/>
          <w:sz w:val="24"/>
        </w:rPr>
        <w:t xml:space="preserve">                       </w:t>
      </w:r>
      <w:r w:rsidR="00F10BDE">
        <w:rPr>
          <w:rFonts w:ascii="Times New Roman" w:hAnsi="Times New Roman"/>
          <w:sz w:val="24"/>
        </w:rPr>
        <w:t>01 марта</w:t>
      </w:r>
      <w:r>
        <w:rPr>
          <w:rFonts w:ascii="Times New Roman" w:hAnsi="Times New Roman"/>
          <w:sz w:val="24"/>
        </w:rPr>
        <w:t xml:space="preserve"> 202</w:t>
      </w:r>
      <w:r w:rsidR="00F10BD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г. в 1</w:t>
      </w:r>
      <w:r w:rsidR="00F10BD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часов 00 минут по адресу: Республика Марий Эл, г.</w:t>
      </w:r>
      <w:r w:rsidR="00705B83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Звенигово, </w:t>
      </w:r>
      <w:r w:rsidR="00705B83">
        <w:rPr>
          <w:rFonts w:ascii="Times New Roman" w:hAnsi="Times New Roman"/>
          <w:sz w:val="24"/>
        </w:rPr>
        <w:t xml:space="preserve">  </w:t>
      </w:r>
      <w:proofErr w:type="gramEnd"/>
      <w:r w:rsidR="00705B83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>ул.</w:t>
      </w:r>
      <w:r w:rsidR="00705B8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Ленина, д.39, каб.209. </w:t>
      </w:r>
    </w:p>
    <w:p w:rsidR="003E6738" w:rsidRDefault="001555C0" w:rsidP="00473B1B">
      <w:pPr>
        <w:pStyle w:val="Normal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Извещение о проведении аукциона</w:t>
      </w:r>
      <w:r w:rsidR="00F10BDE">
        <w:rPr>
          <w:rFonts w:ascii="Times New Roman" w:hAnsi="Times New Roman"/>
          <w:sz w:val="24"/>
        </w:rPr>
        <w:t xml:space="preserve"> в электронной форме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на право </w:t>
      </w:r>
      <w:r>
        <w:rPr>
          <w:rFonts w:ascii="Times New Roman" w:hAnsi="Times New Roman"/>
          <w:sz w:val="24"/>
        </w:rPr>
        <w:t xml:space="preserve">заключения договора аренды муниципального имущества, </w:t>
      </w:r>
      <w:r w:rsidR="00F10BDE">
        <w:rPr>
          <w:rFonts w:ascii="Times New Roman" w:hAnsi="Times New Roman"/>
          <w:sz w:val="24"/>
        </w:rPr>
        <w:t>находящегося в собственности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</w:t>
      </w:r>
      <w:r w:rsidR="00F10BDE">
        <w:rPr>
          <w:rFonts w:ascii="Times New Roman" w:hAnsi="Times New Roman"/>
          <w:sz w:val="24"/>
        </w:rPr>
        <w:t xml:space="preserve"> Республики Марий Эл</w:t>
      </w:r>
      <w:r>
        <w:rPr>
          <w:rFonts w:ascii="Times New Roman" w:hAnsi="Times New Roman"/>
          <w:sz w:val="24"/>
        </w:rPr>
        <w:t xml:space="preserve">, было размещено на официальном сайте Российской Федерации в сети Интернет по адресу: </w:t>
      </w:r>
      <w:hyperlink r:id="rId4" w:history="1">
        <w:r>
          <w:rPr>
            <w:rStyle w:val="af"/>
            <w:rFonts w:ascii="Times New Roman" w:hAnsi="Times New Roman"/>
            <w:sz w:val="24"/>
          </w:rPr>
          <w:t>www.torgi.gov.ru</w:t>
        </w:r>
      </w:hyperlink>
      <w:r>
        <w:rPr>
          <w:rFonts w:ascii="Times New Roman" w:hAnsi="Times New Roman"/>
          <w:sz w:val="24"/>
        </w:rPr>
        <w:t xml:space="preserve">., на официальном сайте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Марий Эл по адресу: </w:t>
      </w:r>
      <w:hyperlink r:id="rId5" w:history="1">
        <w:r>
          <w:rPr>
            <w:rStyle w:val="af"/>
            <w:rFonts w:ascii="Times New Roman" w:hAnsi="Times New Roman"/>
            <w:sz w:val="24"/>
          </w:rPr>
          <w:t>www.admzven.ru</w:t>
        </w:r>
      </w:hyperlink>
      <w:r>
        <w:rPr>
          <w:rFonts w:ascii="Times New Roman" w:hAnsi="Times New Roman"/>
          <w:sz w:val="24"/>
        </w:rPr>
        <w:t xml:space="preserve"> </w:t>
      </w:r>
      <w:r w:rsidR="00F10BDE">
        <w:rPr>
          <w:rFonts w:ascii="Times New Roman" w:hAnsi="Times New Roman"/>
          <w:sz w:val="24"/>
        </w:rPr>
        <w:t>08.02.2024</w:t>
      </w:r>
      <w:r>
        <w:rPr>
          <w:rFonts w:ascii="Times New Roman" w:hAnsi="Times New Roman"/>
          <w:sz w:val="24"/>
        </w:rPr>
        <w:t>г.</w:t>
      </w:r>
    </w:p>
    <w:p w:rsidR="00C646B6" w:rsidRDefault="00C646B6" w:rsidP="00473B1B">
      <w:pPr>
        <w:pStyle w:val="Normal0"/>
        <w:ind w:firstLine="708"/>
        <w:jc w:val="both"/>
        <w:rPr>
          <w:rFonts w:ascii="Times New Roman" w:hAnsi="Times New Roman"/>
          <w:sz w:val="24"/>
        </w:rPr>
      </w:pPr>
    </w:p>
    <w:p w:rsidR="00473B1B" w:rsidRDefault="00473B1B" w:rsidP="00473B1B">
      <w:pPr>
        <w:pStyle w:val="Normal0"/>
        <w:ind w:firstLine="708"/>
        <w:jc w:val="both"/>
        <w:rPr>
          <w:rFonts w:ascii="Times New Roman" w:hAnsi="Times New Roman"/>
          <w:sz w:val="24"/>
        </w:rPr>
      </w:pPr>
    </w:p>
    <w:p w:rsidR="00820A37" w:rsidRDefault="001555C0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Сведения о предмете аукциона – муниципально</w:t>
      </w:r>
      <w:r w:rsidR="00C646B6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имуществ</w:t>
      </w:r>
      <w:r w:rsidR="00C646B6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, права на которое передаются по договору: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938"/>
        <w:gridCol w:w="1458"/>
        <w:gridCol w:w="866"/>
        <w:gridCol w:w="1379"/>
        <w:gridCol w:w="1442"/>
        <w:gridCol w:w="821"/>
        <w:gridCol w:w="821"/>
        <w:gridCol w:w="877"/>
        <w:gridCol w:w="867"/>
      </w:tblGrid>
      <w:tr w:rsidR="00F10BDE" w:rsidTr="00926976">
        <w:trPr>
          <w:trHeight w:val="119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лота п/п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имущества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Место расположения имущества </w:t>
            </w:r>
          </w:p>
          <w:p w:rsidR="00F10BDE" w:rsidRDefault="00F10BDE" w:rsidP="00926976">
            <w:pPr>
              <w:jc w:val="center"/>
              <w:rPr>
                <w:sz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Общая площадь, </w:t>
            </w:r>
          </w:p>
          <w:p w:rsidR="00F10BDE" w:rsidRDefault="00F10BDE" w:rsidP="0092697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кв.м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DE" w:rsidRDefault="00F10BDE" w:rsidP="00926976">
            <w:pPr>
              <w:jc w:val="center"/>
              <w:rPr>
                <w:sz w:val="16"/>
              </w:rPr>
            </w:pPr>
          </w:p>
          <w:p w:rsidR="00F10BDE" w:rsidRDefault="00F10BDE" w:rsidP="00926976">
            <w:pPr>
              <w:jc w:val="center"/>
              <w:rPr>
                <w:sz w:val="16"/>
              </w:rPr>
            </w:pPr>
          </w:p>
          <w:p w:rsidR="00F10BDE" w:rsidRDefault="00F10BDE" w:rsidP="00926976">
            <w:pPr>
              <w:jc w:val="center"/>
              <w:rPr>
                <w:sz w:val="16"/>
              </w:rPr>
            </w:pPr>
          </w:p>
          <w:p w:rsidR="00F10BDE" w:rsidRDefault="00F10BDE" w:rsidP="00926976">
            <w:pPr>
              <w:jc w:val="center"/>
              <w:rPr>
                <w:sz w:val="16"/>
              </w:rPr>
            </w:pPr>
          </w:p>
          <w:p w:rsidR="00F10BDE" w:rsidRDefault="00F10BDE" w:rsidP="00926976">
            <w:pPr>
              <w:jc w:val="center"/>
              <w:rPr>
                <w:sz w:val="16"/>
              </w:rPr>
            </w:pPr>
          </w:p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Описание, технические характеристики имущества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Начальная (минимальная) цена договора аренды (цена лота) в размере ежегодного платежа за право владения и/или  пользования имуществом (</w:t>
            </w:r>
            <w:r>
              <w:rPr>
                <w:rFonts w:ascii="Times New Roman" w:hAnsi="Times New Roman"/>
                <w:sz w:val="16"/>
              </w:rPr>
              <w:t xml:space="preserve">без учета НДС, коммунальных и </w:t>
            </w:r>
            <w:proofErr w:type="spellStart"/>
            <w:r>
              <w:rPr>
                <w:rFonts w:ascii="Times New Roman" w:hAnsi="Times New Roman"/>
                <w:sz w:val="16"/>
              </w:rPr>
              <w:t>эксплутационных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услуг</w:t>
            </w:r>
            <w:r>
              <w:rPr>
                <w:sz w:val="16"/>
              </w:rPr>
              <w:t>), руб.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Размер задатка, руб. (без учета НДС)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шаг аукциона, руб.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Срок действия договора аренды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Целевое назначение имущества</w:t>
            </w:r>
          </w:p>
        </w:tc>
      </w:tr>
      <w:tr w:rsidR="00F10BDE" w:rsidTr="00926976">
        <w:trPr>
          <w:trHeight w:val="274"/>
        </w:trPr>
        <w:tc>
          <w:tcPr>
            <w:tcW w:w="1000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0BDE" w:rsidRDefault="00F10BDE" w:rsidP="00926976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 xml:space="preserve">Арендодатель – </w:t>
            </w:r>
            <w:r>
              <w:rPr>
                <w:rFonts w:ascii="Times New Roman" w:hAnsi="Times New Roman"/>
                <w:sz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16"/>
              </w:rPr>
              <w:t>Звениговского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муниципального района Республики Марий Эл</w:t>
            </w:r>
          </w:p>
        </w:tc>
      </w:tr>
      <w:tr w:rsidR="00F10BDE" w:rsidTr="00926976">
        <w:trPr>
          <w:trHeight w:val="119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BDE" w:rsidRDefault="00F10BDE" w:rsidP="00926976">
            <w:pPr>
              <w:rPr>
                <w:sz w:val="16"/>
              </w:rPr>
            </w:pPr>
            <w:r>
              <w:rPr>
                <w:spacing w:val="3"/>
                <w:sz w:val="16"/>
              </w:rPr>
              <w:t>нежилое помещение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BDE" w:rsidRDefault="00F10BDE" w:rsidP="00926976">
            <w:pPr>
              <w:rPr>
                <w:sz w:val="16"/>
              </w:rPr>
            </w:pPr>
            <w:r>
              <w:rPr>
                <w:sz w:val="16"/>
              </w:rPr>
              <w:t xml:space="preserve">Республика Марий Эл, </w:t>
            </w:r>
            <w:proofErr w:type="spellStart"/>
            <w:r>
              <w:rPr>
                <w:sz w:val="16"/>
              </w:rPr>
              <w:t>Звениговский</w:t>
            </w:r>
            <w:proofErr w:type="spellEnd"/>
            <w:r>
              <w:rPr>
                <w:sz w:val="16"/>
              </w:rPr>
              <w:t xml:space="preserve"> район, </w:t>
            </w:r>
            <w:proofErr w:type="spellStart"/>
            <w:r>
              <w:rPr>
                <w:spacing w:val="8"/>
                <w:sz w:val="16"/>
              </w:rPr>
              <w:t>д.Нижние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8"/>
                <w:sz w:val="16"/>
              </w:rPr>
              <w:t>Памьялы</w:t>
            </w:r>
            <w:proofErr w:type="spellEnd"/>
            <w:r>
              <w:rPr>
                <w:spacing w:val="8"/>
                <w:sz w:val="16"/>
              </w:rPr>
              <w:t>, улица Центральная, дом 55 «а», на</w:t>
            </w:r>
            <w:r>
              <w:rPr>
                <w:spacing w:val="3"/>
                <w:sz w:val="16"/>
              </w:rPr>
              <w:t xml:space="preserve"> 2-м этаже здания сельского Дома культуры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22,6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</w:pPr>
            <w:r>
              <w:rPr>
                <w:sz w:val="16"/>
              </w:rPr>
              <w:t xml:space="preserve">нежилое помещение, стены кирпичные, отделка помещения: побелка, покраска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32 400,00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3 240,0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1620,0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DE" w:rsidRDefault="00F10BDE" w:rsidP="009269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5 лет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BDE" w:rsidRDefault="00F10BDE" w:rsidP="00926976">
            <w:pPr>
              <w:rPr>
                <w:sz w:val="16"/>
              </w:rPr>
            </w:pPr>
            <w:r>
              <w:rPr>
                <w:sz w:val="16"/>
              </w:rPr>
              <w:t>для предпринимательской деятельности</w:t>
            </w:r>
          </w:p>
        </w:tc>
      </w:tr>
    </w:tbl>
    <w:p w:rsidR="00820A37" w:rsidRDefault="00820A37">
      <w:pPr>
        <w:jc w:val="both"/>
        <w:rPr>
          <w:sz w:val="24"/>
        </w:rPr>
      </w:pPr>
    </w:p>
    <w:p w:rsidR="00820A37" w:rsidRDefault="001555C0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В соответствии с извещением о проведении аукциона и документацией об аукционе:</w:t>
      </w:r>
    </w:p>
    <w:p w:rsidR="00DC388C" w:rsidRDefault="00DC388C" w:rsidP="00DC388C">
      <w:pPr>
        <w:ind w:firstLine="708"/>
        <w:jc w:val="both"/>
        <w:rPr>
          <w:spacing w:val="-6"/>
          <w:sz w:val="24"/>
        </w:rPr>
      </w:pPr>
      <w:r>
        <w:rPr>
          <w:b/>
          <w:spacing w:val="-6"/>
          <w:sz w:val="24"/>
        </w:rPr>
        <w:t>дата, время и место начала приема заявок на участие в аукционе</w:t>
      </w:r>
      <w:r>
        <w:rPr>
          <w:spacing w:val="-6"/>
          <w:sz w:val="24"/>
        </w:rPr>
        <w:t xml:space="preserve"> – 09 февраля 2024 г. с 8 час. 00 мин. (время московское) на электронной площадке </w:t>
      </w:r>
      <w:hyperlink r:id="rId6" w:history="1">
        <w:r>
          <w:rPr>
            <w:spacing w:val="-6"/>
            <w:sz w:val="24"/>
          </w:rPr>
          <w:t>http://utp.sberbank-ast.ru</w:t>
        </w:r>
      </w:hyperlink>
      <w:r>
        <w:rPr>
          <w:spacing w:val="-6"/>
          <w:sz w:val="24"/>
        </w:rPr>
        <w:t>;</w:t>
      </w:r>
    </w:p>
    <w:p w:rsidR="00DC388C" w:rsidRDefault="00DC388C" w:rsidP="00DC388C">
      <w:pPr>
        <w:ind w:firstLine="708"/>
        <w:jc w:val="both"/>
        <w:rPr>
          <w:spacing w:val="-6"/>
          <w:sz w:val="24"/>
        </w:rPr>
      </w:pPr>
      <w:r>
        <w:rPr>
          <w:b/>
          <w:spacing w:val="-6"/>
          <w:sz w:val="24"/>
        </w:rPr>
        <w:t>дата, время и место окончания приема заявок на участие в аукционе</w:t>
      </w:r>
      <w:r>
        <w:rPr>
          <w:spacing w:val="-6"/>
          <w:sz w:val="24"/>
        </w:rPr>
        <w:t xml:space="preserve"> -  29 февраля 2024 г. в 17 час. 00 мин. (время московское) на электронной площадке http://utp.sberbank-ast.ru;</w:t>
      </w:r>
    </w:p>
    <w:p w:rsidR="00DC388C" w:rsidRDefault="00DC388C" w:rsidP="00DC388C">
      <w:pPr>
        <w:tabs>
          <w:tab w:val="left" w:pos="709"/>
        </w:tabs>
        <w:jc w:val="both"/>
        <w:rPr>
          <w:spacing w:val="-6"/>
          <w:sz w:val="24"/>
        </w:rPr>
      </w:pPr>
      <w:r>
        <w:rPr>
          <w:b/>
          <w:spacing w:val="-6"/>
          <w:sz w:val="24"/>
        </w:rPr>
        <w:tab/>
        <w:t>дата определения участников аукциона</w:t>
      </w:r>
      <w:r>
        <w:rPr>
          <w:spacing w:val="-6"/>
          <w:sz w:val="24"/>
        </w:rPr>
        <w:t xml:space="preserve"> – 01 марта 2024 г.;</w:t>
      </w:r>
    </w:p>
    <w:p w:rsidR="00820A37" w:rsidRPr="00C646B6" w:rsidRDefault="00957C5C" w:rsidP="00957C5C">
      <w:pPr>
        <w:ind w:firstLine="708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В установленный для приема заявок </w:t>
      </w:r>
      <w:r w:rsidRPr="00C646B6">
        <w:rPr>
          <w:rFonts w:ascii="Times New Roman" w:hAnsi="Times New Roman"/>
          <w:color w:val="auto"/>
          <w:sz w:val="24"/>
        </w:rPr>
        <w:t>срок поступили следующие заявки:</w:t>
      </w:r>
    </w:p>
    <w:p w:rsidR="009648FA" w:rsidRPr="00C646B6" w:rsidRDefault="009648FA">
      <w:pPr>
        <w:ind w:firstLine="708"/>
        <w:jc w:val="both"/>
        <w:rPr>
          <w:rFonts w:ascii="Times New Roman" w:hAnsi="Times New Roman"/>
          <w:color w:val="auto"/>
          <w:sz w:val="24"/>
        </w:rPr>
      </w:pPr>
      <w:r w:rsidRPr="00C646B6">
        <w:rPr>
          <w:rFonts w:ascii="Times New Roman" w:hAnsi="Times New Roman"/>
          <w:color w:val="auto"/>
          <w:sz w:val="24"/>
        </w:rPr>
        <w:t xml:space="preserve">-заявка с регистрационным номером </w:t>
      </w:r>
      <w:r w:rsidR="00957C5C" w:rsidRPr="00C646B6">
        <w:rPr>
          <w:rFonts w:ascii="Times New Roman" w:hAnsi="Times New Roman"/>
          <w:color w:val="auto"/>
          <w:sz w:val="24"/>
        </w:rPr>
        <w:t>1346</w:t>
      </w:r>
      <w:r w:rsidRPr="00C646B6">
        <w:rPr>
          <w:rFonts w:ascii="Times New Roman" w:hAnsi="Times New Roman"/>
          <w:color w:val="auto"/>
          <w:sz w:val="24"/>
        </w:rPr>
        <w:t xml:space="preserve"> от </w:t>
      </w:r>
      <w:r w:rsidR="00957C5C" w:rsidRPr="00C646B6">
        <w:rPr>
          <w:rFonts w:ascii="Times New Roman" w:hAnsi="Times New Roman"/>
          <w:color w:val="auto"/>
          <w:sz w:val="24"/>
        </w:rPr>
        <w:t>16</w:t>
      </w:r>
      <w:r w:rsidRPr="00C646B6">
        <w:rPr>
          <w:rFonts w:ascii="Times New Roman" w:hAnsi="Times New Roman"/>
          <w:color w:val="auto"/>
          <w:sz w:val="24"/>
        </w:rPr>
        <w:t>.0</w:t>
      </w:r>
      <w:r w:rsidR="00957C5C" w:rsidRPr="00C646B6">
        <w:rPr>
          <w:rFonts w:ascii="Times New Roman" w:hAnsi="Times New Roman"/>
          <w:color w:val="auto"/>
          <w:sz w:val="24"/>
        </w:rPr>
        <w:t>2</w:t>
      </w:r>
      <w:r w:rsidRPr="00C646B6">
        <w:rPr>
          <w:rFonts w:ascii="Times New Roman" w:hAnsi="Times New Roman"/>
          <w:color w:val="auto"/>
          <w:sz w:val="24"/>
        </w:rPr>
        <w:t>.202</w:t>
      </w:r>
      <w:r w:rsidR="00957C5C" w:rsidRPr="00C646B6">
        <w:rPr>
          <w:rFonts w:ascii="Times New Roman" w:hAnsi="Times New Roman"/>
          <w:color w:val="auto"/>
          <w:sz w:val="24"/>
        </w:rPr>
        <w:t>4</w:t>
      </w:r>
      <w:r w:rsidRPr="00C646B6">
        <w:rPr>
          <w:rFonts w:ascii="Times New Roman" w:hAnsi="Times New Roman"/>
          <w:color w:val="auto"/>
          <w:sz w:val="24"/>
        </w:rPr>
        <w:t xml:space="preserve"> года в </w:t>
      </w:r>
      <w:r w:rsidR="00957C5C" w:rsidRPr="00C646B6">
        <w:rPr>
          <w:rFonts w:ascii="Times New Roman" w:hAnsi="Times New Roman"/>
          <w:color w:val="auto"/>
          <w:sz w:val="24"/>
        </w:rPr>
        <w:t>09</w:t>
      </w:r>
      <w:r w:rsidRPr="00C646B6">
        <w:rPr>
          <w:rFonts w:ascii="Times New Roman" w:hAnsi="Times New Roman"/>
          <w:color w:val="auto"/>
          <w:sz w:val="24"/>
        </w:rPr>
        <w:t xml:space="preserve"> час. </w:t>
      </w:r>
      <w:r w:rsidR="00957C5C" w:rsidRPr="00C646B6">
        <w:rPr>
          <w:rFonts w:ascii="Times New Roman" w:hAnsi="Times New Roman"/>
          <w:color w:val="auto"/>
          <w:sz w:val="24"/>
        </w:rPr>
        <w:t>28</w:t>
      </w:r>
      <w:r w:rsidRPr="00C646B6">
        <w:rPr>
          <w:rFonts w:ascii="Times New Roman" w:hAnsi="Times New Roman"/>
          <w:color w:val="auto"/>
          <w:sz w:val="24"/>
        </w:rPr>
        <w:t xml:space="preserve"> мин. претендент </w:t>
      </w:r>
      <w:proofErr w:type="spellStart"/>
      <w:r w:rsidR="00957C5C" w:rsidRPr="00C646B6">
        <w:rPr>
          <w:rFonts w:ascii="Times New Roman" w:hAnsi="Times New Roman"/>
          <w:color w:val="auto"/>
          <w:sz w:val="24"/>
        </w:rPr>
        <w:t>Саличкина</w:t>
      </w:r>
      <w:proofErr w:type="spellEnd"/>
      <w:r w:rsidR="00957C5C" w:rsidRPr="00C646B6">
        <w:rPr>
          <w:rFonts w:ascii="Times New Roman" w:hAnsi="Times New Roman"/>
          <w:color w:val="auto"/>
          <w:sz w:val="24"/>
        </w:rPr>
        <w:t xml:space="preserve"> Галина Викторовна (ИНН 121602517643)</w:t>
      </w:r>
      <w:r w:rsidRPr="00C646B6">
        <w:rPr>
          <w:rFonts w:ascii="Times New Roman" w:hAnsi="Times New Roman"/>
          <w:color w:val="auto"/>
          <w:sz w:val="24"/>
        </w:rPr>
        <w:t>.</w:t>
      </w:r>
    </w:p>
    <w:p w:rsidR="009648FA" w:rsidRPr="009648FA" w:rsidRDefault="009648FA" w:rsidP="00C646B6">
      <w:pPr>
        <w:ind w:firstLine="708"/>
        <w:jc w:val="both"/>
        <w:rPr>
          <w:rFonts w:ascii="Times New Roman" w:hAnsi="Times New Roman"/>
          <w:sz w:val="24"/>
        </w:rPr>
      </w:pPr>
      <w:r w:rsidRPr="009648FA">
        <w:rPr>
          <w:rFonts w:ascii="Times New Roman" w:hAnsi="Times New Roman"/>
          <w:sz w:val="24"/>
        </w:rPr>
        <w:t>В соответствии с разделами 3.2. Регламента торговой секции «Приватизации аренда и продажа прав» универсальной торговой платформы АО «Сбербанк –АСТ» http://utp.sberbank-ast.ru</w:t>
      </w:r>
      <w:proofErr w:type="gramStart"/>
      <w:r w:rsidRPr="009648FA">
        <w:rPr>
          <w:rFonts w:ascii="Times New Roman" w:hAnsi="Times New Roman"/>
          <w:sz w:val="24"/>
        </w:rPr>
        <w:t>.</w:t>
      </w:r>
      <w:proofErr w:type="gramEnd"/>
      <w:r w:rsidRPr="009648FA">
        <w:rPr>
          <w:rFonts w:ascii="Times New Roman" w:hAnsi="Times New Roman"/>
          <w:sz w:val="24"/>
        </w:rPr>
        <w:t xml:space="preserve"> утвержденного генеральным </w:t>
      </w:r>
      <w:r w:rsidR="007B695E">
        <w:rPr>
          <w:rFonts w:ascii="Times New Roman" w:hAnsi="Times New Roman"/>
          <w:sz w:val="24"/>
        </w:rPr>
        <w:t>директором АО «Сбербанк –АСТ» 27</w:t>
      </w:r>
      <w:r w:rsidRPr="009648FA">
        <w:rPr>
          <w:rFonts w:ascii="Times New Roman" w:hAnsi="Times New Roman"/>
          <w:sz w:val="24"/>
        </w:rPr>
        <w:t>.</w:t>
      </w:r>
      <w:r w:rsidR="007B695E">
        <w:rPr>
          <w:rFonts w:ascii="Times New Roman" w:hAnsi="Times New Roman"/>
          <w:sz w:val="24"/>
        </w:rPr>
        <w:t>1</w:t>
      </w:r>
      <w:r w:rsidRPr="009648FA">
        <w:rPr>
          <w:rFonts w:ascii="Times New Roman" w:hAnsi="Times New Roman"/>
          <w:sz w:val="24"/>
        </w:rPr>
        <w:t>2.202</w:t>
      </w:r>
      <w:r w:rsidR="007B695E">
        <w:rPr>
          <w:rFonts w:ascii="Times New Roman" w:hAnsi="Times New Roman"/>
          <w:sz w:val="24"/>
        </w:rPr>
        <w:t>3</w:t>
      </w:r>
      <w:r w:rsidRPr="009648FA">
        <w:rPr>
          <w:rFonts w:ascii="Times New Roman" w:hAnsi="Times New Roman"/>
          <w:sz w:val="24"/>
        </w:rPr>
        <w:t>г. и журналом приема заявок, предоставленного оператором электронной площадки в отношении заявки претендента по лоту №</w:t>
      </w:r>
      <w:r>
        <w:rPr>
          <w:rFonts w:ascii="Times New Roman" w:hAnsi="Times New Roman"/>
          <w:sz w:val="24"/>
        </w:rPr>
        <w:t>1</w:t>
      </w:r>
      <w:r w:rsidRPr="009648FA">
        <w:rPr>
          <w:rFonts w:ascii="Times New Roman" w:hAnsi="Times New Roman"/>
          <w:sz w:val="24"/>
        </w:rPr>
        <w:t xml:space="preserve"> подтвержден факт:</w:t>
      </w:r>
    </w:p>
    <w:p w:rsidR="009648FA" w:rsidRPr="009648FA" w:rsidRDefault="009648FA" w:rsidP="009648FA">
      <w:pPr>
        <w:ind w:firstLine="708"/>
        <w:jc w:val="both"/>
        <w:rPr>
          <w:rFonts w:ascii="Times New Roman" w:hAnsi="Times New Roman"/>
          <w:sz w:val="24"/>
        </w:rPr>
      </w:pPr>
      <w:r w:rsidRPr="009648FA">
        <w:rPr>
          <w:rFonts w:ascii="Times New Roman" w:hAnsi="Times New Roman"/>
          <w:sz w:val="24"/>
        </w:rPr>
        <w:t>проверки оператором электронной площадки наличия достаточной суммы в размере задатка на лицевом счете претендентов, и блокирования данной суммы в установленный срок;</w:t>
      </w:r>
    </w:p>
    <w:p w:rsidR="00473B1B" w:rsidRDefault="009648FA" w:rsidP="009648FA">
      <w:pPr>
        <w:ind w:firstLine="708"/>
        <w:jc w:val="both"/>
        <w:rPr>
          <w:rFonts w:ascii="Times New Roman" w:hAnsi="Times New Roman"/>
          <w:sz w:val="24"/>
        </w:rPr>
      </w:pPr>
      <w:r w:rsidRPr="009648FA">
        <w:rPr>
          <w:rFonts w:ascii="Times New Roman" w:hAnsi="Times New Roman"/>
          <w:sz w:val="24"/>
        </w:rPr>
        <w:t>подписания такой заявки и содержащихся в ней документов и сведений эл</w:t>
      </w:r>
      <w:r>
        <w:rPr>
          <w:rFonts w:ascii="Times New Roman" w:hAnsi="Times New Roman"/>
          <w:sz w:val="24"/>
        </w:rPr>
        <w:t>ектронной подписью претендента.</w:t>
      </w:r>
    </w:p>
    <w:p w:rsidR="00C646B6" w:rsidRDefault="001555C0" w:rsidP="001F68D4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5. </w:t>
      </w:r>
      <w:r w:rsidR="001F68D4" w:rsidRPr="001F68D4">
        <w:rPr>
          <w:rFonts w:ascii="Times New Roman" w:hAnsi="Times New Roman"/>
          <w:sz w:val="24"/>
        </w:rPr>
        <w:t xml:space="preserve">В соответствии со ст. 17.1 Федерального закона от 26 июля 2006 г. № 135-ФЗ </w:t>
      </w:r>
      <w:r w:rsidR="001F68D4">
        <w:rPr>
          <w:rFonts w:ascii="Times New Roman" w:hAnsi="Times New Roman"/>
          <w:sz w:val="24"/>
        </w:rPr>
        <w:t xml:space="preserve">                   </w:t>
      </w:r>
      <w:r w:rsidR="001F68D4" w:rsidRPr="001F68D4">
        <w:rPr>
          <w:rFonts w:ascii="Times New Roman" w:hAnsi="Times New Roman"/>
          <w:sz w:val="24"/>
        </w:rPr>
        <w:t xml:space="preserve">«О защите конкуренции», приказом Федеральной антимонопольной службы Российской Федерации от </w:t>
      </w:r>
      <w:r w:rsidR="00DC388C">
        <w:rPr>
          <w:rFonts w:ascii="Times New Roman" w:hAnsi="Times New Roman"/>
          <w:sz w:val="24"/>
        </w:rPr>
        <w:t>21</w:t>
      </w:r>
      <w:r w:rsidR="001F68D4" w:rsidRPr="001F68D4">
        <w:rPr>
          <w:rFonts w:ascii="Times New Roman" w:hAnsi="Times New Roman"/>
          <w:sz w:val="24"/>
        </w:rPr>
        <w:t xml:space="preserve"> </w:t>
      </w:r>
      <w:r w:rsidR="00DC388C">
        <w:rPr>
          <w:rFonts w:ascii="Times New Roman" w:hAnsi="Times New Roman"/>
          <w:sz w:val="24"/>
        </w:rPr>
        <w:t>марта</w:t>
      </w:r>
      <w:r w:rsidR="001F68D4" w:rsidRPr="001F68D4">
        <w:rPr>
          <w:rFonts w:ascii="Times New Roman" w:hAnsi="Times New Roman"/>
          <w:sz w:val="24"/>
        </w:rPr>
        <w:t xml:space="preserve"> 20</w:t>
      </w:r>
      <w:r w:rsidR="00DC388C">
        <w:rPr>
          <w:rFonts w:ascii="Times New Roman" w:hAnsi="Times New Roman"/>
          <w:sz w:val="24"/>
        </w:rPr>
        <w:t>23</w:t>
      </w:r>
      <w:r w:rsidR="001F68D4" w:rsidRPr="001F68D4">
        <w:rPr>
          <w:rFonts w:ascii="Times New Roman" w:hAnsi="Times New Roman"/>
          <w:sz w:val="24"/>
        </w:rPr>
        <w:t xml:space="preserve"> г. № </w:t>
      </w:r>
      <w:r w:rsidR="00DC388C">
        <w:rPr>
          <w:rFonts w:ascii="Times New Roman" w:hAnsi="Times New Roman"/>
          <w:sz w:val="24"/>
        </w:rPr>
        <w:t>147/23</w:t>
      </w:r>
      <w:r w:rsidR="001F68D4" w:rsidRPr="001F68D4">
        <w:rPr>
          <w:rFonts w:ascii="Times New Roman" w:hAnsi="Times New Roman"/>
          <w:sz w:val="24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</w:t>
      </w:r>
      <w:r w:rsidR="001F68D4">
        <w:rPr>
          <w:rFonts w:ascii="Times New Roman" w:hAnsi="Times New Roman"/>
          <w:sz w:val="24"/>
        </w:rPr>
        <w:t xml:space="preserve">         </w:t>
      </w:r>
      <w:r w:rsidR="001F68D4" w:rsidRPr="001F68D4">
        <w:rPr>
          <w:rFonts w:ascii="Times New Roman" w:hAnsi="Times New Roman"/>
          <w:sz w:val="24"/>
        </w:rPr>
        <w:t xml:space="preserve"> </w:t>
      </w:r>
    </w:p>
    <w:p w:rsidR="00C646B6" w:rsidRDefault="00C646B6" w:rsidP="001F68D4">
      <w:pPr>
        <w:pStyle w:val="ConsPlusNonformat"/>
        <w:jc w:val="both"/>
        <w:rPr>
          <w:rFonts w:ascii="Times New Roman" w:hAnsi="Times New Roman"/>
          <w:sz w:val="24"/>
        </w:rPr>
      </w:pPr>
    </w:p>
    <w:p w:rsidR="00C646B6" w:rsidRDefault="00C646B6" w:rsidP="001F68D4">
      <w:pPr>
        <w:pStyle w:val="ConsPlusNonformat"/>
        <w:jc w:val="both"/>
        <w:rPr>
          <w:rFonts w:ascii="Times New Roman" w:hAnsi="Times New Roman"/>
          <w:sz w:val="24"/>
        </w:rPr>
      </w:pPr>
    </w:p>
    <w:p w:rsidR="001F68D4" w:rsidRDefault="001F68D4" w:rsidP="001F68D4">
      <w:pPr>
        <w:pStyle w:val="ConsPlusNonformat"/>
        <w:jc w:val="both"/>
        <w:rPr>
          <w:rFonts w:ascii="Times New Roman" w:hAnsi="Times New Roman"/>
          <w:sz w:val="24"/>
        </w:rPr>
      </w:pPr>
      <w:r w:rsidRPr="001F68D4">
        <w:rPr>
          <w:rFonts w:ascii="Times New Roman" w:hAnsi="Times New Roman"/>
          <w:sz w:val="24"/>
        </w:rPr>
        <w:lastRenderedPageBreak/>
        <w:t>комиссия РЕШИЛА:</w:t>
      </w:r>
    </w:p>
    <w:p w:rsidR="007B695E" w:rsidRPr="00C646B6" w:rsidRDefault="007B695E" w:rsidP="007B695E">
      <w:pPr>
        <w:pStyle w:val="ConsPlusNonformat"/>
        <w:jc w:val="both"/>
        <w:rPr>
          <w:rFonts w:ascii="Times New Roman" w:hAnsi="Times New Roman"/>
          <w:color w:val="auto"/>
          <w:sz w:val="24"/>
          <w:szCs w:val="24"/>
        </w:rPr>
      </w:pPr>
      <w:r w:rsidRPr="00C646B6">
        <w:rPr>
          <w:rFonts w:ascii="Times New Roman" w:hAnsi="Times New Roman"/>
          <w:color w:val="auto"/>
          <w:sz w:val="24"/>
          <w:szCs w:val="24"/>
        </w:rPr>
        <w:t xml:space="preserve">-Признать участником и допустить к участию в аукционе по лоту №1 претендента – </w:t>
      </w:r>
      <w:r w:rsidR="00957C5C" w:rsidRPr="00C646B6">
        <w:rPr>
          <w:rFonts w:ascii="Times New Roman" w:hAnsi="Times New Roman"/>
          <w:color w:val="auto"/>
          <w:sz w:val="24"/>
          <w:szCs w:val="24"/>
        </w:rPr>
        <w:t>индивидуа</w:t>
      </w:r>
      <w:r w:rsidR="00C646B6" w:rsidRPr="00C646B6">
        <w:rPr>
          <w:rFonts w:ascii="Times New Roman" w:hAnsi="Times New Roman"/>
          <w:color w:val="auto"/>
          <w:sz w:val="24"/>
          <w:szCs w:val="24"/>
        </w:rPr>
        <w:t xml:space="preserve">льного предпринимателя </w:t>
      </w:r>
      <w:proofErr w:type="spellStart"/>
      <w:r w:rsidR="00C646B6" w:rsidRPr="00C646B6">
        <w:rPr>
          <w:rFonts w:ascii="Times New Roman" w:hAnsi="Times New Roman"/>
          <w:color w:val="auto"/>
          <w:sz w:val="24"/>
          <w:szCs w:val="24"/>
        </w:rPr>
        <w:t>Саличкину</w:t>
      </w:r>
      <w:proofErr w:type="spellEnd"/>
      <w:r w:rsidR="00C646B6" w:rsidRPr="00C646B6">
        <w:rPr>
          <w:rFonts w:ascii="Times New Roman" w:hAnsi="Times New Roman"/>
          <w:color w:val="auto"/>
          <w:sz w:val="24"/>
          <w:szCs w:val="24"/>
        </w:rPr>
        <w:t xml:space="preserve"> Галину Викторовну</w:t>
      </w:r>
      <w:r w:rsidR="00957C5C" w:rsidRPr="00C646B6">
        <w:rPr>
          <w:rFonts w:ascii="Times New Roman" w:hAnsi="Times New Roman"/>
          <w:color w:val="auto"/>
          <w:sz w:val="24"/>
          <w:szCs w:val="24"/>
        </w:rPr>
        <w:t xml:space="preserve"> (ИНН 121602517643)</w:t>
      </w:r>
      <w:r w:rsidRPr="00C646B6">
        <w:rPr>
          <w:rFonts w:ascii="Times New Roman" w:hAnsi="Times New Roman"/>
          <w:color w:val="auto"/>
          <w:sz w:val="24"/>
          <w:szCs w:val="24"/>
        </w:rPr>
        <w:t>.</w:t>
      </w:r>
    </w:p>
    <w:p w:rsidR="007B695E" w:rsidRPr="002075ED" w:rsidRDefault="007B695E" w:rsidP="007B695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075ED">
        <w:rPr>
          <w:rFonts w:ascii="Times New Roman" w:hAnsi="Times New Roman"/>
          <w:sz w:val="24"/>
          <w:szCs w:val="24"/>
        </w:rPr>
        <w:t xml:space="preserve">- Признать назначенный на 04 марта 2024 г. аукцион </w:t>
      </w:r>
      <w:r w:rsidR="002075ED" w:rsidRPr="002075ED">
        <w:rPr>
          <w:rFonts w:ascii="Times New Roman" w:hAnsi="Times New Roman"/>
          <w:sz w:val="24"/>
          <w:szCs w:val="24"/>
        </w:rPr>
        <w:t xml:space="preserve">в электронной форме на право заключения договора аренды муниципального имущества, находящегося в собственности </w:t>
      </w:r>
      <w:proofErr w:type="spellStart"/>
      <w:r w:rsidR="002075ED" w:rsidRPr="002075ED">
        <w:rPr>
          <w:rFonts w:ascii="Times New Roman" w:hAnsi="Times New Roman"/>
          <w:sz w:val="24"/>
          <w:szCs w:val="24"/>
        </w:rPr>
        <w:t>Звениговского</w:t>
      </w:r>
      <w:proofErr w:type="spellEnd"/>
      <w:r w:rsidR="002075ED" w:rsidRPr="002075ED">
        <w:rPr>
          <w:rFonts w:ascii="Times New Roman" w:hAnsi="Times New Roman"/>
          <w:sz w:val="24"/>
          <w:szCs w:val="24"/>
        </w:rPr>
        <w:t xml:space="preserve"> муниципального района Республики Марий Эл</w:t>
      </w:r>
      <w:r w:rsidRPr="002075ED">
        <w:rPr>
          <w:rFonts w:ascii="Times New Roman" w:hAnsi="Times New Roman"/>
          <w:sz w:val="24"/>
          <w:szCs w:val="24"/>
        </w:rPr>
        <w:t xml:space="preserve"> несостоявшимся, в связи с признанным единственным участником аукциона</w:t>
      </w:r>
    </w:p>
    <w:p w:rsidR="007B695E" w:rsidRDefault="007B695E" w:rsidP="007B695E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7B695E">
        <w:rPr>
          <w:rFonts w:ascii="Times New Roman" w:hAnsi="Times New Roman"/>
          <w:sz w:val="24"/>
        </w:rPr>
        <w:t xml:space="preserve">Заключить договор </w:t>
      </w:r>
      <w:r>
        <w:rPr>
          <w:rFonts w:ascii="Times New Roman" w:hAnsi="Times New Roman"/>
          <w:sz w:val="24"/>
        </w:rPr>
        <w:t>аренды</w:t>
      </w:r>
      <w:r w:rsidRPr="007B695E">
        <w:rPr>
          <w:rFonts w:ascii="Times New Roman" w:hAnsi="Times New Roman"/>
          <w:sz w:val="24"/>
        </w:rPr>
        <w:t xml:space="preserve"> муниципального имущества </w:t>
      </w:r>
      <w:r w:rsidRPr="001F68D4">
        <w:rPr>
          <w:rFonts w:ascii="Times New Roman" w:hAnsi="Times New Roman"/>
          <w:sz w:val="24"/>
        </w:rPr>
        <w:t>на условиях, предусмотренных документацией об аукционе, по начальной (минимальной) цене лота в размере ежегодного платежа за право владения и/или пользования имуществом (без учета НДС, коммунальных и э</w:t>
      </w:r>
      <w:r>
        <w:rPr>
          <w:rFonts w:ascii="Times New Roman" w:hAnsi="Times New Roman"/>
          <w:sz w:val="24"/>
        </w:rPr>
        <w:t>ксплуатационных услуг) в сумме 32</w:t>
      </w:r>
      <w:r w:rsidRPr="001F68D4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400,00 рублей </w:t>
      </w:r>
      <w:r w:rsidRPr="007B695E">
        <w:rPr>
          <w:rFonts w:ascii="Times New Roman" w:hAnsi="Times New Roman"/>
          <w:sz w:val="24"/>
        </w:rPr>
        <w:t>с признанным е</w:t>
      </w:r>
      <w:r>
        <w:rPr>
          <w:rFonts w:ascii="Times New Roman" w:hAnsi="Times New Roman"/>
          <w:sz w:val="24"/>
        </w:rPr>
        <w:t>динственным участником аукциона.</w:t>
      </w:r>
    </w:p>
    <w:p w:rsidR="00473B1B" w:rsidRPr="00957C5C" w:rsidRDefault="00473B1B">
      <w:pPr>
        <w:pStyle w:val="ConsPlusNonformat"/>
        <w:jc w:val="both"/>
        <w:rPr>
          <w:rFonts w:ascii="Times New Roman" w:hAnsi="Times New Roman"/>
          <w:sz w:val="24"/>
        </w:rPr>
      </w:pPr>
    </w:p>
    <w:p w:rsidR="00820A37" w:rsidRDefault="001555C0">
      <w:pPr>
        <w:pStyle w:val="ConsPlusNonformat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Настоящий протокол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по адресу: </w:t>
      </w:r>
      <w:hyperlink r:id="rId7" w:history="1">
        <w:r>
          <w:rPr>
            <w:rStyle w:val="af"/>
            <w:rFonts w:ascii="Times New Roman" w:hAnsi="Times New Roman"/>
            <w:sz w:val="24"/>
          </w:rPr>
          <w:t>www.torgi.gov.ru</w:t>
        </w:r>
      </w:hyperlink>
      <w:r>
        <w:rPr>
          <w:rFonts w:ascii="Times New Roman" w:hAnsi="Times New Roman"/>
          <w:sz w:val="24"/>
        </w:rPr>
        <w:t xml:space="preserve">., на официальном сайте </w:t>
      </w:r>
      <w:proofErr w:type="spellStart"/>
      <w:r>
        <w:rPr>
          <w:rFonts w:ascii="Times New Roman" w:hAnsi="Times New Roman"/>
          <w:sz w:val="24"/>
        </w:rPr>
        <w:t>Звениговского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Республики Марий Эл по адресу: </w:t>
      </w:r>
      <w:hyperlink r:id="rId8" w:history="1">
        <w:r>
          <w:rPr>
            <w:rStyle w:val="af"/>
            <w:rFonts w:ascii="Times New Roman" w:hAnsi="Times New Roman"/>
            <w:sz w:val="24"/>
          </w:rPr>
          <w:t>www.admzven.ru</w:t>
        </w:r>
      </w:hyperlink>
      <w:r w:rsidR="00C646B6">
        <w:rPr>
          <w:rFonts w:ascii="Times New Roman" w:hAnsi="Times New Roman"/>
          <w:sz w:val="24"/>
        </w:rPr>
        <w:t>.</w:t>
      </w:r>
    </w:p>
    <w:p w:rsidR="00820A37" w:rsidRDefault="00820A37">
      <w:pPr>
        <w:pStyle w:val="ConsPlusNonformat"/>
        <w:jc w:val="both"/>
        <w:rPr>
          <w:rFonts w:ascii="Times New Roman" w:hAnsi="Times New Roman"/>
          <w:sz w:val="24"/>
        </w:rPr>
      </w:pPr>
    </w:p>
    <w:tbl>
      <w:tblPr>
        <w:tblW w:w="941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"/>
        <w:gridCol w:w="3249"/>
        <w:gridCol w:w="1985"/>
        <w:gridCol w:w="2126"/>
        <w:gridCol w:w="425"/>
        <w:gridCol w:w="1560"/>
      </w:tblGrid>
      <w:tr w:rsidR="0011142F" w:rsidTr="00282455">
        <w:trPr>
          <w:trHeight w:val="139"/>
        </w:trPr>
        <w:tc>
          <w:tcPr>
            <w:tcW w:w="33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Председатель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 xml:space="preserve">О.А. </w:t>
            </w:r>
            <w:proofErr w:type="spellStart"/>
            <w:r>
              <w:rPr>
                <w:sz w:val="24"/>
              </w:rPr>
              <w:t>Дандаев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11142F" w:rsidTr="00282455">
        <w:trPr>
          <w:trHeight w:val="129"/>
        </w:trPr>
        <w:tc>
          <w:tcPr>
            <w:tcW w:w="33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11142F" w:rsidTr="00282455">
        <w:trPr>
          <w:trHeight w:val="249"/>
        </w:trPr>
        <w:tc>
          <w:tcPr>
            <w:tcW w:w="33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 w:rsidR="0011142F" w:rsidTr="00282455">
        <w:trPr>
          <w:trHeight w:val="70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</w:tr>
      <w:tr w:rsidR="0011142F" w:rsidTr="00282455">
        <w:trPr>
          <w:trHeight w:val="261"/>
        </w:trPr>
        <w:tc>
          <w:tcPr>
            <w:tcW w:w="33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  <w:p w:rsidR="0011142F" w:rsidRDefault="0011142F" w:rsidP="00926976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Е.В. Иванова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11142F" w:rsidTr="00282455">
        <w:trPr>
          <w:trHeight w:val="251"/>
        </w:trPr>
        <w:tc>
          <w:tcPr>
            <w:tcW w:w="33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11142F" w:rsidTr="00282455">
        <w:trPr>
          <w:trHeight w:val="255"/>
        </w:trPr>
        <w:tc>
          <w:tcPr>
            <w:tcW w:w="33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 w:rsidR="0011142F" w:rsidTr="00282455">
        <w:trPr>
          <w:trHeight w:val="70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</w:tr>
      <w:tr w:rsidR="0011142F" w:rsidTr="00282455">
        <w:trPr>
          <w:gridBefore w:val="1"/>
          <w:wBefore w:w="70" w:type="dxa"/>
          <w:trHeight w:val="261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  <w:p w:rsidR="0011142F" w:rsidRDefault="0011142F" w:rsidP="00926976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Е.А. Булатова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11142F" w:rsidTr="00282455">
        <w:trPr>
          <w:gridBefore w:val="1"/>
          <w:wBefore w:w="70" w:type="dxa"/>
          <w:trHeight w:val="25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11142F" w:rsidTr="00282455">
        <w:trPr>
          <w:gridBefore w:val="1"/>
          <w:wBefore w:w="70" w:type="dxa"/>
          <w:trHeight w:val="255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 w:rsidR="0011142F" w:rsidTr="00282455">
        <w:trPr>
          <w:gridBefore w:val="1"/>
          <w:wBefore w:w="70" w:type="dxa"/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</w:tr>
      <w:tr w:rsidR="0011142F" w:rsidTr="00282455">
        <w:trPr>
          <w:gridBefore w:val="1"/>
          <w:wBefore w:w="70" w:type="dxa"/>
          <w:trHeight w:val="245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  <w:r>
              <w:rPr>
                <w:sz w:val="24"/>
              </w:rPr>
              <w:t>Члены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 xml:space="preserve">Л.А. </w:t>
            </w:r>
            <w:proofErr w:type="spellStart"/>
            <w:r>
              <w:rPr>
                <w:sz w:val="24"/>
              </w:rPr>
              <w:t>Зайнулина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11142F" w:rsidTr="00282455">
        <w:trPr>
          <w:gridBefore w:val="1"/>
          <w:wBefore w:w="70" w:type="dxa"/>
          <w:trHeight w:val="24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11142F" w:rsidTr="00282455">
        <w:trPr>
          <w:gridBefore w:val="1"/>
          <w:wBefore w:w="70" w:type="dxa"/>
          <w:trHeight w:val="23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 w:rsidR="0011142F" w:rsidTr="00282455">
        <w:trPr>
          <w:gridBefore w:val="1"/>
          <w:wBefore w:w="70" w:type="dxa"/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pacing w:val="-6"/>
                <w:sz w:val="24"/>
              </w:rPr>
            </w:pPr>
          </w:p>
        </w:tc>
      </w:tr>
      <w:tr w:rsidR="0011142F" w:rsidTr="00282455">
        <w:trPr>
          <w:gridBefore w:val="1"/>
          <w:wBefore w:w="70" w:type="dxa"/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</w:tr>
      <w:tr w:rsidR="0011142F" w:rsidTr="00282455">
        <w:trPr>
          <w:gridBefore w:val="1"/>
          <w:wBefore w:w="70" w:type="dxa"/>
          <w:trHeight w:val="245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Н.М. Королева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11142F" w:rsidTr="00282455">
        <w:trPr>
          <w:gridBefore w:val="1"/>
          <w:wBefore w:w="70" w:type="dxa"/>
          <w:trHeight w:val="24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11142F" w:rsidTr="00282455">
        <w:trPr>
          <w:gridBefore w:val="1"/>
          <w:wBefore w:w="70" w:type="dxa"/>
          <w:trHeight w:val="23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  <w:tr w:rsidR="0011142F" w:rsidTr="00282455">
        <w:trPr>
          <w:gridBefore w:val="1"/>
          <w:wBefore w:w="70" w:type="dxa"/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pacing w:val="-6"/>
                <w:sz w:val="24"/>
              </w:rPr>
            </w:pPr>
          </w:p>
        </w:tc>
      </w:tr>
      <w:tr w:rsidR="0011142F" w:rsidTr="00282455">
        <w:trPr>
          <w:gridBefore w:val="1"/>
          <w:wBefore w:w="70" w:type="dxa"/>
          <w:trHeight w:val="266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Е.Г. Белова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За</w:t>
            </w:r>
          </w:p>
        </w:tc>
      </w:tr>
      <w:tr w:rsidR="0011142F" w:rsidTr="00282455">
        <w:trPr>
          <w:gridBefore w:val="1"/>
          <w:wBefore w:w="70" w:type="dxa"/>
          <w:trHeight w:val="27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Против</w:t>
            </w:r>
          </w:p>
        </w:tc>
      </w:tr>
      <w:tr w:rsidR="0011142F" w:rsidTr="00282455">
        <w:trPr>
          <w:gridBefore w:val="1"/>
          <w:wBefore w:w="70" w:type="dxa"/>
          <w:trHeight w:val="26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42F" w:rsidRDefault="0011142F" w:rsidP="0092697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F" w:rsidRDefault="0011142F" w:rsidP="00926976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Воздержался</w:t>
            </w:r>
          </w:p>
        </w:tc>
      </w:tr>
    </w:tbl>
    <w:p w:rsidR="0011142F" w:rsidRDefault="0011142F" w:rsidP="0011142F">
      <w:pPr>
        <w:jc w:val="both"/>
        <w:rPr>
          <w:spacing w:val="-6"/>
          <w:sz w:val="24"/>
        </w:rPr>
      </w:pPr>
    </w:p>
    <w:p w:rsidR="0011142F" w:rsidRDefault="0011142F">
      <w:pPr>
        <w:pStyle w:val="ConsPlusNonformat"/>
        <w:jc w:val="both"/>
        <w:rPr>
          <w:rFonts w:ascii="Times New Roman" w:hAnsi="Times New Roman"/>
          <w:sz w:val="24"/>
        </w:rPr>
      </w:pPr>
    </w:p>
    <w:sectPr w:rsidR="0011142F" w:rsidSect="00EA2461">
      <w:pgSz w:w="11905" w:h="16837"/>
      <w:pgMar w:top="1418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37"/>
    <w:rsid w:val="000A1356"/>
    <w:rsid w:val="0011142F"/>
    <w:rsid w:val="001555C0"/>
    <w:rsid w:val="001F68D4"/>
    <w:rsid w:val="002075ED"/>
    <w:rsid w:val="00282455"/>
    <w:rsid w:val="003E6738"/>
    <w:rsid w:val="004549DA"/>
    <w:rsid w:val="00465947"/>
    <w:rsid w:val="00467F82"/>
    <w:rsid w:val="00473B1B"/>
    <w:rsid w:val="006009FF"/>
    <w:rsid w:val="006B0E79"/>
    <w:rsid w:val="00705B83"/>
    <w:rsid w:val="007B695E"/>
    <w:rsid w:val="00820A37"/>
    <w:rsid w:val="00957C5C"/>
    <w:rsid w:val="009648FA"/>
    <w:rsid w:val="0098425D"/>
    <w:rsid w:val="00B8212B"/>
    <w:rsid w:val="00C646B6"/>
    <w:rsid w:val="00DC388C"/>
    <w:rsid w:val="00E8182F"/>
    <w:rsid w:val="00EA2461"/>
    <w:rsid w:val="00F1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B397A-7990-4A05-8D05-04882C68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 CYR" w:hAnsi="Times New Roman CYR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20"/>
      <w:jc w:val="center"/>
      <w:outlineLvl w:val="4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 CYR" w:hAnsi="Times New Roman CYR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rFonts w:ascii="Times New Roman CYR" w:hAnsi="Times New Roman CYR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a9">
    <w:name w:val="Символ нумерации"/>
    <w:link w:val="aa"/>
  </w:style>
  <w:style w:type="character" w:customStyle="1" w:styleId="aa">
    <w:name w:val="Символ нумерации"/>
    <w:link w:val="a9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envelope address"/>
    <w:basedOn w:val="a"/>
    <w:link w:val="ac"/>
    <w:pPr>
      <w:ind w:left="215" w:right="170"/>
      <w:jc w:val="both"/>
    </w:pPr>
    <w:rPr>
      <w:rFonts w:ascii="Times New Roman" w:hAnsi="Times New Roman"/>
      <w:sz w:val="18"/>
    </w:rPr>
  </w:style>
  <w:style w:type="character" w:customStyle="1" w:styleId="ac">
    <w:name w:val="Адрес на конверте Знак"/>
    <w:basedOn w:val="1"/>
    <w:link w:val="ab"/>
    <w:rPr>
      <w:rFonts w:ascii="Times New Roman" w:hAnsi="Times New Roman"/>
      <w:sz w:val="18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Normal0">
    <w:name w:val="Normal_0"/>
    <w:link w:val="Normal00"/>
    <w:rPr>
      <w:rFonts w:ascii="Times New Roman CYR" w:hAnsi="Times New Roman CYR"/>
      <w:sz w:val="28"/>
    </w:rPr>
  </w:style>
  <w:style w:type="character" w:customStyle="1" w:styleId="Normal00">
    <w:name w:val="Normal_0"/>
    <w:link w:val="Normal0"/>
    <w:rPr>
      <w:rFonts w:ascii="Times New Roman CYR" w:hAnsi="Times New Roman CYR"/>
      <w:sz w:val="28"/>
    </w:rPr>
  </w:style>
  <w:style w:type="paragraph" w:customStyle="1" w:styleId="WW8Num1z0">
    <w:name w:val="WW8Num1z0"/>
    <w:link w:val="WW8Num1z00"/>
    <w:rPr>
      <w:b/>
    </w:rPr>
  </w:style>
  <w:style w:type="character" w:customStyle="1" w:styleId="WW8Num1z00">
    <w:name w:val="WW8Num1z0"/>
    <w:link w:val="WW8Num1z0"/>
    <w:rPr>
      <w:b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Гиперссылка1"/>
    <w:link w:val="af"/>
    <w:rPr>
      <w:color w:val="000080"/>
      <w:u w:val="single"/>
    </w:rPr>
  </w:style>
  <w:style w:type="character" w:styleId="af">
    <w:name w:val="Hyperlink"/>
    <w:link w:val="15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0">
    <w:name w:val="Содержимое врезки"/>
    <w:basedOn w:val="af1"/>
    <w:link w:val="af2"/>
  </w:style>
  <w:style w:type="character" w:customStyle="1" w:styleId="af2">
    <w:name w:val="Содержимое врезки"/>
    <w:basedOn w:val="af3"/>
    <w:link w:val="af0"/>
    <w:rPr>
      <w:rFonts w:ascii="Times New Roman" w:hAnsi="Times New Roman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af1">
    <w:name w:val="Body Text"/>
    <w:basedOn w:val="a"/>
    <w:link w:val="af3"/>
    <w:pPr>
      <w:spacing w:after="120"/>
    </w:pPr>
    <w:rPr>
      <w:rFonts w:ascii="Times New Roman" w:hAnsi="Times New Roman"/>
      <w:sz w:val="20"/>
    </w:rPr>
  </w:style>
  <w:style w:type="character" w:customStyle="1" w:styleId="af3">
    <w:name w:val="Основной текст Знак"/>
    <w:basedOn w:val="1"/>
    <w:link w:val="af1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  <w:rPr>
      <w:rFonts w:ascii="Times New Roman CYR" w:hAnsi="Times New Roman CYR"/>
      <w:sz w:val="28"/>
    </w:rPr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rFonts w:ascii="Times New Roman CYR" w:hAnsi="Times New Roman CYR"/>
      <w:sz w:val="28"/>
    </w:rPr>
  </w:style>
  <w:style w:type="paragraph" w:customStyle="1" w:styleId="1a">
    <w:name w:val="Цитата1"/>
    <w:basedOn w:val="a"/>
    <w:link w:val="1b"/>
    <w:pPr>
      <w:spacing w:before="120"/>
      <w:ind w:left="-57" w:right="-57"/>
      <w:jc w:val="center"/>
    </w:pPr>
    <w:rPr>
      <w:rFonts w:ascii="Times New Roman" w:hAnsi="Times New Roman"/>
      <w:b/>
      <w:sz w:val="24"/>
    </w:rPr>
  </w:style>
  <w:style w:type="character" w:customStyle="1" w:styleId="1b">
    <w:name w:val="Цитата1"/>
    <w:basedOn w:val="1"/>
    <w:link w:val="1a"/>
    <w:rPr>
      <w:rFonts w:ascii="Times New Roman" w:hAnsi="Times New Roman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jc w:val="center"/>
    </w:pPr>
    <w:rPr>
      <w:rFonts w:ascii="Times New Roman" w:hAnsi="Times New Roman"/>
      <w:b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b/>
      <w:sz w:val="28"/>
    </w:rPr>
  </w:style>
  <w:style w:type="paragraph" w:customStyle="1" w:styleId="1c">
    <w:name w:val="Название1"/>
    <w:basedOn w:val="a"/>
    <w:link w:val="1d"/>
    <w:pPr>
      <w:spacing w:before="120" w:after="120"/>
    </w:pPr>
    <w:rPr>
      <w:i/>
      <w:sz w:val="24"/>
    </w:rPr>
  </w:style>
  <w:style w:type="character" w:customStyle="1" w:styleId="1d">
    <w:name w:val="Название1"/>
    <w:basedOn w:val="1"/>
    <w:link w:val="1c"/>
    <w:rPr>
      <w:rFonts w:ascii="Times New Roman CYR" w:hAnsi="Times New Roman CYR"/>
      <w:i/>
      <w:sz w:val="24"/>
    </w:rPr>
  </w:style>
  <w:style w:type="paragraph" w:styleId="af4">
    <w:name w:val="List"/>
    <w:basedOn w:val="af1"/>
    <w:link w:val="af5"/>
  </w:style>
  <w:style w:type="character" w:customStyle="1" w:styleId="af5">
    <w:name w:val="Список Знак"/>
    <w:basedOn w:val="af3"/>
    <w:link w:val="af4"/>
    <w:rPr>
      <w:rFonts w:ascii="Times New Roman" w:hAnsi="Times New Roman"/>
      <w:sz w:val="20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basedOn w:val="a"/>
    <w:next w:val="af1"/>
    <w:link w:val="af9"/>
    <w:uiPriority w:val="10"/>
    <w:qFormat/>
    <w:pPr>
      <w:keepNext/>
      <w:spacing w:before="240" w:after="120"/>
    </w:pPr>
    <w:rPr>
      <w:rFonts w:ascii="Times New Roman" w:hAnsi="Times New Roman"/>
    </w:rPr>
  </w:style>
  <w:style w:type="character" w:customStyle="1" w:styleId="af9">
    <w:name w:val="Заголовок Знак"/>
    <w:basedOn w:val="1"/>
    <w:link w:val="af8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ar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5" Type="http://schemas.openxmlformats.org/officeDocument/2006/relationships/hyperlink" Target="http://www.gov.mari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orgi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КУМИ</cp:lastModifiedBy>
  <cp:revision>18</cp:revision>
  <cp:lastPrinted>2024-03-01T08:49:00Z</cp:lastPrinted>
  <dcterms:created xsi:type="dcterms:W3CDTF">2023-08-03T05:25:00Z</dcterms:created>
  <dcterms:modified xsi:type="dcterms:W3CDTF">2024-03-01T08:49:00Z</dcterms:modified>
</cp:coreProperties>
</file>