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165" w:rsidRDefault="00181165" w:rsidP="00181165">
      <w:pPr>
        <w:pStyle w:val="ConsPlusNormal"/>
        <w:jc w:val="right"/>
        <w:outlineLvl w:val="0"/>
      </w:pPr>
      <w:r>
        <w:t>Утверждена</w:t>
      </w:r>
    </w:p>
    <w:p w:rsidR="00181165" w:rsidRDefault="00181165" w:rsidP="00181165">
      <w:pPr>
        <w:pStyle w:val="ConsPlusNormal"/>
        <w:jc w:val="right"/>
      </w:pPr>
      <w:r>
        <w:t>постановлением Правительства</w:t>
      </w:r>
    </w:p>
    <w:p w:rsidR="00181165" w:rsidRDefault="00181165" w:rsidP="00181165">
      <w:pPr>
        <w:pStyle w:val="ConsPlusNormal"/>
        <w:jc w:val="right"/>
      </w:pPr>
      <w:r>
        <w:t>Российской Федерации</w:t>
      </w:r>
    </w:p>
    <w:p w:rsidR="00181165" w:rsidRDefault="00181165" w:rsidP="00181165">
      <w:pPr>
        <w:pStyle w:val="ConsPlusNormal"/>
        <w:jc w:val="right"/>
      </w:pPr>
      <w:r>
        <w:t>от 17 марта 2015 г. N 238</w:t>
      </w:r>
    </w:p>
    <w:p w:rsidR="00181165" w:rsidRDefault="00181165" w:rsidP="00181165">
      <w:pPr>
        <w:pStyle w:val="ConsPlusNormal"/>
        <w:rPr>
          <w:sz w:val="24"/>
          <w:szCs w:val="24"/>
        </w:rPr>
      </w:pPr>
    </w:p>
    <w:p w:rsidR="00181165" w:rsidRDefault="00181165" w:rsidP="00181165">
      <w:pPr>
        <w:pStyle w:val="ConsPlusNormal"/>
        <w:jc w:val="both"/>
      </w:pPr>
    </w:p>
    <w:p w:rsidR="00181165" w:rsidRDefault="00181165" w:rsidP="00181165">
      <w:pPr>
        <w:pStyle w:val="ConsPlusNonformat"/>
        <w:jc w:val="both"/>
      </w:pPr>
      <w:bookmarkStart w:id="0" w:name="Par120"/>
      <w:bookmarkEnd w:id="0"/>
      <w:r>
        <w:t xml:space="preserve">                                   ФОРМА</w:t>
      </w:r>
    </w:p>
    <w:p w:rsidR="00181165" w:rsidRDefault="00181165" w:rsidP="00181165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:rsidR="00181165" w:rsidRDefault="00181165" w:rsidP="00181165">
      <w:pPr>
        <w:pStyle w:val="ConsPlusNonformat"/>
        <w:jc w:val="both"/>
      </w:pPr>
      <w:r>
        <w:t xml:space="preserve">              предпринимательства и социально ориентированных</w:t>
      </w:r>
    </w:p>
    <w:p w:rsidR="00181165" w:rsidRDefault="00181165" w:rsidP="00181165">
      <w:pPr>
        <w:pStyle w:val="ConsPlusNonformat"/>
        <w:jc w:val="both"/>
      </w:pPr>
      <w:r>
        <w:t xml:space="preserve">                        некоммерческих организаций</w:t>
      </w:r>
    </w:p>
    <w:p w:rsidR="00181165" w:rsidRDefault="00181165" w:rsidP="00181165">
      <w:pPr>
        <w:pStyle w:val="ConsPlusNonformat"/>
        <w:jc w:val="both"/>
      </w:pPr>
      <w:r>
        <w:t xml:space="preserve">                           за </w:t>
      </w:r>
      <w:r w:rsidR="004D4DF6">
        <w:t>2018</w:t>
      </w:r>
      <w:r>
        <w:t xml:space="preserve"> отчетный год</w:t>
      </w:r>
    </w:p>
    <w:p w:rsidR="00181165" w:rsidRDefault="00181165" w:rsidP="00181165">
      <w:pPr>
        <w:pStyle w:val="ConsPlusNonformat"/>
        <w:jc w:val="both"/>
      </w:pPr>
    </w:p>
    <w:p w:rsidR="00181165" w:rsidRDefault="00181165" w:rsidP="00181165">
      <w:pPr>
        <w:pStyle w:val="ConsPlusNonformat"/>
        <w:jc w:val="both"/>
      </w:pPr>
      <w:bookmarkStart w:id="1" w:name="Par126"/>
      <w:bookmarkEnd w:id="1"/>
      <w:r>
        <w:t xml:space="preserve">                         I. Сведения о заказчике:</w:t>
      </w:r>
    </w:p>
    <w:p w:rsidR="00181165" w:rsidRDefault="00181165" w:rsidP="00181165">
      <w:pPr>
        <w:pStyle w:val="ConsPlusNonformat"/>
        <w:jc w:val="both"/>
      </w:pPr>
    </w:p>
    <w:p w:rsidR="00181165" w:rsidRPr="00A046F8" w:rsidRDefault="00181165" w:rsidP="00181165">
      <w:pPr>
        <w:pStyle w:val="ConsPlusNonformat"/>
        <w:jc w:val="both"/>
        <w:rPr>
          <w:b/>
          <w:u w:val="single"/>
        </w:rPr>
      </w:pPr>
      <w:bookmarkStart w:id="2" w:name="Par128"/>
      <w:bookmarkEnd w:id="2"/>
      <w:r>
        <w:t xml:space="preserve">    Наименование</w:t>
      </w:r>
      <w:r w:rsidR="00A046F8">
        <w:t xml:space="preserve"> </w:t>
      </w:r>
      <w:r w:rsidR="00A046F8">
        <w:rPr>
          <w:b/>
          <w:u w:val="single"/>
        </w:rPr>
        <w:t>Администрация муниципального образования «Звениговский муниципальный район»</w:t>
      </w:r>
    </w:p>
    <w:p w:rsidR="00181165" w:rsidRPr="00A046F8" w:rsidRDefault="00181165" w:rsidP="00181165">
      <w:pPr>
        <w:pStyle w:val="ConsPlusNonformat"/>
        <w:jc w:val="both"/>
        <w:rPr>
          <w:b/>
          <w:u w:val="single"/>
        </w:rPr>
      </w:pPr>
      <w:bookmarkStart w:id="3" w:name="Par129"/>
      <w:bookmarkEnd w:id="3"/>
      <w:r>
        <w:t xml:space="preserve">    Организационно-правовая форма</w:t>
      </w:r>
      <w:r w:rsidR="00A046F8">
        <w:t xml:space="preserve"> </w:t>
      </w:r>
      <w:r w:rsidR="00A046F8">
        <w:rPr>
          <w:b/>
          <w:u w:val="single"/>
        </w:rPr>
        <w:t>Муниципальные казенные учреждения</w:t>
      </w:r>
    </w:p>
    <w:p w:rsidR="00A046F8" w:rsidRPr="00A046F8" w:rsidRDefault="00181165" w:rsidP="00181165">
      <w:pPr>
        <w:pStyle w:val="ConsPlusNonformat"/>
        <w:jc w:val="both"/>
        <w:rPr>
          <w:b/>
          <w:u w:val="single"/>
        </w:rPr>
      </w:pPr>
      <w:bookmarkStart w:id="4" w:name="Par130"/>
      <w:bookmarkEnd w:id="4"/>
      <w:r>
        <w:t xml:space="preserve">    Место нахождения (адрес), телефон, адрес электронной почты</w:t>
      </w:r>
      <w:r w:rsidR="00A046F8">
        <w:t xml:space="preserve"> </w:t>
      </w:r>
      <w:r w:rsidR="00A046F8">
        <w:rPr>
          <w:b/>
          <w:u w:val="single"/>
        </w:rPr>
        <w:t>425060 Республика Марий Эл, г. Звенигово, ул. Ленина, д. 39. Тел.: (83645) 7-17-55, 7-18-42, факс: 7-33-70, эл.</w:t>
      </w:r>
      <w:r w:rsidR="00A046F8" w:rsidRPr="00A046F8">
        <w:rPr>
          <w:b/>
          <w:u w:val="single"/>
        </w:rPr>
        <w:t xml:space="preserve"> </w:t>
      </w:r>
      <w:r w:rsidR="00A046F8">
        <w:rPr>
          <w:b/>
          <w:u w:val="single"/>
        </w:rPr>
        <w:t xml:space="preserve">ящик: </w:t>
      </w:r>
      <w:hyperlink r:id="rId4" w:history="1">
        <w:r w:rsidR="00A046F8" w:rsidRPr="006F6FB0">
          <w:rPr>
            <w:rStyle w:val="a3"/>
            <w:b/>
            <w:lang w:val="en-US"/>
          </w:rPr>
          <w:t>adzven</w:t>
        </w:r>
        <w:r w:rsidR="00A046F8" w:rsidRPr="006F6FB0">
          <w:rPr>
            <w:rStyle w:val="a3"/>
            <w:b/>
          </w:rPr>
          <w:t>@</w:t>
        </w:r>
        <w:r w:rsidR="00A046F8" w:rsidRPr="006F6FB0">
          <w:rPr>
            <w:rStyle w:val="a3"/>
            <w:b/>
            <w:lang w:val="en-US"/>
          </w:rPr>
          <w:t>rambler</w:t>
        </w:r>
        <w:r w:rsidR="00A046F8" w:rsidRPr="006F6FB0">
          <w:rPr>
            <w:rStyle w:val="a3"/>
            <w:b/>
          </w:rPr>
          <w:t>.</w:t>
        </w:r>
        <w:r w:rsidR="00A046F8" w:rsidRPr="006F6FB0">
          <w:rPr>
            <w:rStyle w:val="a3"/>
            <w:b/>
            <w:lang w:val="en-US"/>
          </w:rPr>
          <w:t>ru</w:t>
        </w:r>
      </w:hyperlink>
    </w:p>
    <w:p w:rsidR="00181165" w:rsidRPr="00A046F8" w:rsidRDefault="00181165" w:rsidP="00181165">
      <w:pPr>
        <w:pStyle w:val="ConsPlusNonformat"/>
        <w:jc w:val="both"/>
        <w:rPr>
          <w:b/>
          <w:u w:val="single"/>
        </w:rPr>
      </w:pPr>
      <w:bookmarkStart w:id="5" w:name="Par131"/>
      <w:bookmarkEnd w:id="5"/>
      <w:r>
        <w:t xml:space="preserve">    ИНН</w:t>
      </w:r>
      <w:r w:rsidR="00A046F8" w:rsidRPr="00A046F8">
        <w:t xml:space="preserve"> </w:t>
      </w:r>
      <w:r w:rsidR="00A046F8" w:rsidRPr="00A046F8">
        <w:rPr>
          <w:b/>
          <w:u w:val="single"/>
        </w:rPr>
        <w:t>1203001273</w:t>
      </w:r>
    </w:p>
    <w:p w:rsidR="00181165" w:rsidRPr="00A046F8" w:rsidRDefault="00181165" w:rsidP="00181165">
      <w:pPr>
        <w:pStyle w:val="ConsPlusNonformat"/>
        <w:jc w:val="both"/>
        <w:rPr>
          <w:b/>
          <w:u w:val="single"/>
        </w:rPr>
      </w:pPr>
      <w:bookmarkStart w:id="6" w:name="Par132"/>
      <w:bookmarkEnd w:id="6"/>
      <w:r>
        <w:t xml:space="preserve">    КПП</w:t>
      </w:r>
      <w:r w:rsidR="00A046F8" w:rsidRPr="00A046F8">
        <w:t xml:space="preserve"> </w:t>
      </w:r>
      <w:r w:rsidR="00A046F8" w:rsidRPr="00A046F8">
        <w:rPr>
          <w:b/>
          <w:u w:val="single"/>
        </w:rPr>
        <w:t>120301001</w:t>
      </w:r>
    </w:p>
    <w:p w:rsidR="00181165" w:rsidRPr="00A046F8" w:rsidRDefault="00181165" w:rsidP="00181165">
      <w:pPr>
        <w:pStyle w:val="ConsPlusNonformat"/>
        <w:jc w:val="both"/>
        <w:rPr>
          <w:b/>
          <w:u w:val="single"/>
        </w:rPr>
      </w:pPr>
      <w:bookmarkStart w:id="7" w:name="Par133"/>
      <w:bookmarkEnd w:id="7"/>
      <w:r>
        <w:t xml:space="preserve">    по </w:t>
      </w:r>
      <w:hyperlink r:id="rId5" w:tooltip="&quot;ОК 028-2012. Общероссийский классификатор организационно-правовых форм&quot; (утв. Приказом Росстандарта от 16.10.2012 N 505-ст) (ред. от 24.10.2018) (вместе с &quot;Пояснениями к позициям ОКОПФ&quot;){КонсультантПлюс}" w:history="1">
        <w:r>
          <w:rPr>
            <w:color w:val="0000FF"/>
          </w:rPr>
          <w:t>ОКОПФ</w:t>
        </w:r>
      </w:hyperlink>
      <w:r w:rsidR="00A046F8" w:rsidRPr="00A046F8">
        <w:rPr>
          <w:color w:val="0000FF"/>
        </w:rPr>
        <w:t xml:space="preserve"> </w:t>
      </w:r>
      <w:r w:rsidR="00A046F8" w:rsidRPr="00A046F8">
        <w:rPr>
          <w:b/>
          <w:color w:val="0000FF"/>
          <w:u w:val="single"/>
        </w:rPr>
        <w:t>75404</w:t>
      </w:r>
    </w:p>
    <w:p w:rsidR="00181165" w:rsidRPr="00A046F8" w:rsidRDefault="00181165" w:rsidP="00181165">
      <w:pPr>
        <w:pStyle w:val="ConsPlusNonformat"/>
        <w:jc w:val="both"/>
        <w:rPr>
          <w:b/>
          <w:u w:val="single"/>
        </w:rPr>
      </w:pPr>
      <w:r>
        <w:t xml:space="preserve">    по ОКПО</w:t>
      </w:r>
      <w:r w:rsidR="00A046F8" w:rsidRPr="00A046F8">
        <w:t xml:space="preserve"> </w:t>
      </w:r>
      <w:r w:rsidR="00A046F8" w:rsidRPr="00A046F8">
        <w:rPr>
          <w:b/>
          <w:u w:val="single"/>
        </w:rPr>
        <w:t>04048044</w:t>
      </w:r>
    </w:p>
    <w:p w:rsidR="00181165" w:rsidRPr="00A517CB" w:rsidRDefault="00181165" w:rsidP="00181165">
      <w:pPr>
        <w:pStyle w:val="ConsPlusNonformat"/>
        <w:jc w:val="both"/>
        <w:rPr>
          <w:b/>
          <w:u w:val="single"/>
        </w:rPr>
      </w:pPr>
      <w:r>
        <w:t xml:space="preserve">    по </w:t>
      </w:r>
      <w:hyperlink r:id="rId6" w:tooltip="&quot;ОК 033-2013. Общероссийский классификатор территорий муниципальных образований&quot; (Том 1. Центральный федеральный округ) (утв. Приказом Росстандарта от 14.06.2013 N 159-ст) (с учетом Изменений 1/2013 - 309/2018){КонсультантПлюс}" w:history="1">
        <w:r>
          <w:rPr>
            <w:color w:val="0000FF"/>
          </w:rPr>
          <w:t>ОКТМО</w:t>
        </w:r>
      </w:hyperlink>
      <w:r w:rsidR="00A046F8" w:rsidRPr="00A046F8">
        <w:rPr>
          <w:color w:val="0000FF"/>
        </w:rPr>
        <w:t xml:space="preserve"> </w:t>
      </w:r>
      <w:r w:rsidR="00A046F8" w:rsidRPr="00A517CB">
        <w:rPr>
          <w:b/>
          <w:color w:val="0000FF"/>
          <w:u w:val="single"/>
        </w:rPr>
        <w:t>88612101</w:t>
      </w:r>
    </w:p>
    <w:p w:rsidR="00181165" w:rsidRDefault="00181165" w:rsidP="00181165">
      <w:pPr>
        <w:pStyle w:val="ConsPlusNonformat"/>
        <w:jc w:val="both"/>
      </w:pPr>
    </w:p>
    <w:p w:rsidR="00181165" w:rsidRDefault="00181165" w:rsidP="00181165">
      <w:pPr>
        <w:pStyle w:val="ConsPlusNonformat"/>
        <w:jc w:val="both"/>
      </w:pPr>
      <w:bookmarkStart w:id="8" w:name="Par137"/>
      <w:bookmarkEnd w:id="8"/>
      <w:r>
        <w:t xml:space="preserve">            II. Информация об объеме закупок у субъектов малого</w:t>
      </w:r>
    </w:p>
    <w:p w:rsidR="00181165" w:rsidRDefault="00181165" w:rsidP="00181165">
      <w:pPr>
        <w:pStyle w:val="ConsPlusNonformat"/>
        <w:jc w:val="both"/>
      </w:pPr>
      <w:r>
        <w:t xml:space="preserve">      предпринимательства и социально ориентированных некоммерческих</w:t>
      </w:r>
    </w:p>
    <w:p w:rsidR="00181165" w:rsidRDefault="00181165" w:rsidP="00181165">
      <w:pPr>
        <w:pStyle w:val="ConsPlusNonformat"/>
        <w:jc w:val="both"/>
      </w:pPr>
      <w:r>
        <w:t xml:space="preserve">    организаций, о несостоявшемся определении поставщиков (подрядчиков,</w:t>
      </w:r>
    </w:p>
    <w:p w:rsidR="00181165" w:rsidRDefault="00181165" w:rsidP="00181165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:rsidR="00181165" w:rsidRDefault="00181165" w:rsidP="00181165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:rsidR="00181165" w:rsidRDefault="00181165" w:rsidP="001811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7088"/>
        <w:gridCol w:w="1924"/>
      </w:tblGrid>
      <w:tr w:rsidR="00181165" w:rsidTr="00182188">
        <w:tc>
          <w:tcPr>
            <w:tcW w:w="7715" w:type="dxa"/>
            <w:gridSpan w:val="2"/>
          </w:tcPr>
          <w:p w:rsidR="00181165" w:rsidRDefault="00181165" w:rsidP="00182188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924" w:type="dxa"/>
          </w:tcPr>
          <w:p w:rsidR="00181165" w:rsidRDefault="00181165" w:rsidP="00825EE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181165" w:rsidTr="00182188">
        <w:tc>
          <w:tcPr>
            <w:tcW w:w="9639" w:type="dxa"/>
            <w:gridSpan w:val="3"/>
          </w:tcPr>
          <w:p w:rsidR="00181165" w:rsidRDefault="00181165" w:rsidP="00825EE4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9" w:name="Par146"/>
            <w:bookmarkEnd w:id="9"/>
            <w:r>
              <w:t>1.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28771.53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10" w:name="Par149"/>
            <w:bookmarkEnd w:id="10"/>
            <w:r>
              <w:t>2.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bookmarkStart w:id="11" w:name="Par150"/>
            <w:bookmarkEnd w:id="11"/>
            <w:r>
              <w:t xml:space="preserve">Общий объем финансового обеспечения для оплаты контрактов в отчетном году в рамках осуществления закупок, предусмотренных </w:t>
            </w:r>
            <w:hyperlink r:id="rId7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11772.2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bookmarkStart w:id="12" w:name="Par153"/>
            <w:bookmarkEnd w:id="12"/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bookmarkStart w:id="13" w:name="Par156"/>
            <w:bookmarkEnd w:id="13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bookmarkStart w:id="14" w:name="Par159"/>
            <w:bookmarkEnd w:id="14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8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11772.2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bookmarkStart w:id="15" w:name="Par162"/>
            <w:bookmarkEnd w:id="15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bookmarkStart w:id="16" w:name="Par165"/>
            <w:bookmarkEnd w:id="16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17" w:name="Par167"/>
            <w:bookmarkEnd w:id="17"/>
            <w:r>
              <w:t>3.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 xml:space="preserve">Совокупный годовой объем закупок, рассчитанный за вычетом закупок, предусмотренных </w:t>
            </w:r>
            <w:hyperlink r:id="rId9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16999.33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18" w:name="Par170"/>
            <w:bookmarkEnd w:id="18"/>
            <w:r>
              <w:t>4.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 xml:space="preserve"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</w:t>
            </w:r>
            <w:hyperlink r:id="rId10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      <w:r>
                <w:rPr>
                  <w:color w:val="0000FF"/>
                </w:rPr>
                <w:t>части 1.1 статьи 30</w:t>
              </w:r>
            </w:hyperlink>
            <w:r>
              <w:t xml:space="preserve"> Федерального закона)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2549.9</w:t>
            </w:r>
          </w:p>
        </w:tc>
      </w:tr>
      <w:tr w:rsidR="00181165" w:rsidTr="00182188">
        <w:tc>
          <w:tcPr>
            <w:tcW w:w="9639" w:type="dxa"/>
            <w:gridSpan w:val="3"/>
          </w:tcPr>
          <w:p w:rsidR="00181165" w:rsidRDefault="00181165" w:rsidP="00825EE4">
            <w:pPr>
              <w:pStyle w:val="ConsPlusNormal"/>
              <w:jc w:val="center"/>
              <w:outlineLvl w:val="2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19" w:name="Par174"/>
            <w:bookmarkEnd w:id="19"/>
            <w:r>
              <w:t>5.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13262.32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20" w:name="Par177"/>
            <w:bookmarkEnd w:id="20"/>
            <w:r>
              <w:t>6.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21" w:name="Par180"/>
            <w:bookmarkEnd w:id="21"/>
            <w:r>
              <w:t>7.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13262.32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22" w:name="Par183"/>
            <w:bookmarkEnd w:id="22"/>
            <w:r>
              <w:t>8.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</w:t>
            </w:r>
            <w:hyperlink r:id="rId11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 (процентов)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78.02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9012" w:type="dxa"/>
            <w:gridSpan w:val="2"/>
          </w:tcPr>
          <w:p w:rsidR="00181165" w:rsidRDefault="00181165" w:rsidP="00825EE4">
            <w:pPr>
              <w:pStyle w:val="ConsPlusNormal"/>
              <w:jc w:val="center"/>
              <w:outlineLvl w:val="2"/>
            </w:pPr>
            <w: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</w:t>
            </w:r>
            <w:r>
              <w:lastRenderedPageBreak/>
              <w:t>некоммерческих организаций</w:t>
            </w:r>
          </w:p>
        </w:tc>
      </w:tr>
      <w:tr w:rsidR="00181165" w:rsidTr="00182188">
        <w:tc>
          <w:tcPr>
            <w:tcW w:w="627" w:type="dxa"/>
          </w:tcPr>
          <w:p w:rsidR="00181165" w:rsidRDefault="00181165" w:rsidP="00182188">
            <w:pPr>
              <w:pStyle w:val="ConsPlusNormal"/>
              <w:jc w:val="center"/>
            </w:pPr>
            <w:bookmarkStart w:id="23" w:name="Par188"/>
            <w:bookmarkEnd w:id="23"/>
            <w:r>
              <w:lastRenderedPageBreak/>
              <w:t>9.</w:t>
            </w:r>
          </w:p>
        </w:tc>
        <w:tc>
          <w:tcPr>
            <w:tcW w:w="7088" w:type="dxa"/>
          </w:tcPr>
          <w:p w:rsidR="00181165" w:rsidRDefault="00181165" w:rsidP="00182188">
            <w:pPr>
              <w:pStyle w:val="ConsPlusNormal"/>
            </w:pPr>
            <w: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924" w:type="dxa"/>
          </w:tcPr>
          <w:p w:rsidR="00181165" w:rsidRPr="00FF7871" w:rsidRDefault="00FF7871" w:rsidP="00825EE4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6920.6</w:t>
            </w:r>
          </w:p>
        </w:tc>
      </w:tr>
    </w:tbl>
    <w:p w:rsidR="00181165" w:rsidRDefault="00181165" w:rsidP="00181165">
      <w:pPr>
        <w:pStyle w:val="ConsPlusNormal"/>
        <w:jc w:val="both"/>
      </w:pPr>
    </w:p>
    <w:p w:rsidR="00181165" w:rsidRDefault="00181165" w:rsidP="00181165">
      <w:pPr>
        <w:pStyle w:val="ConsPlusNonformat"/>
        <w:jc w:val="both"/>
      </w:pPr>
      <w:bookmarkStart w:id="24" w:name="Par192"/>
      <w:bookmarkEnd w:id="24"/>
      <w:r>
        <w:t xml:space="preserve">                 III. Информация о заключенных контрактах</w:t>
      </w:r>
    </w:p>
    <w:p w:rsidR="00181165" w:rsidRDefault="00181165" w:rsidP="00181165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6585"/>
        <w:gridCol w:w="2434"/>
      </w:tblGrid>
      <w:tr w:rsidR="00181165" w:rsidTr="00182188">
        <w:tc>
          <w:tcPr>
            <w:tcW w:w="7205" w:type="dxa"/>
            <w:gridSpan w:val="2"/>
          </w:tcPr>
          <w:p w:rsidR="00181165" w:rsidRDefault="00181165" w:rsidP="00182188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434" w:type="dxa"/>
          </w:tcPr>
          <w:p w:rsidR="00181165" w:rsidRDefault="00181165" w:rsidP="00182188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181165" w:rsidTr="00182188">
        <w:tc>
          <w:tcPr>
            <w:tcW w:w="620" w:type="dxa"/>
          </w:tcPr>
          <w:p w:rsidR="00181165" w:rsidRDefault="00181165" w:rsidP="00182188">
            <w:pPr>
              <w:pStyle w:val="ConsPlusNormal"/>
              <w:jc w:val="center"/>
            </w:pPr>
            <w:bookmarkStart w:id="25" w:name="Par196"/>
            <w:bookmarkEnd w:id="25"/>
            <w:r>
              <w:t>1.</w:t>
            </w:r>
          </w:p>
        </w:tc>
        <w:tc>
          <w:tcPr>
            <w:tcW w:w="6585" w:type="dxa"/>
          </w:tcPr>
          <w:p w:rsidR="00181165" w:rsidRDefault="00181165" w:rsidP="00182188">
            <w:pPr>
              <w:pStyle w:val="ConsPlusNormal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434" w:type="dxa"/>
          </w:tcPr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3120300127318000002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3120300127318000005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3120300127318000006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3120300127318000007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3120300127318000010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3120300127318000014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3120300127318000015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3120300127318000016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3120300127318000017</w:t>
            </w:r>
          </w:p>
          <w:p w:rsidR="00371F4F" w:rsidRDefault="00371F4F" w:rsidP="00371F4F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3120300127318000018</w:t>
            </w:r>
          </w:p>
          <w:p w:rsidR="00181165" w:rsidRPr="00371F4F" w:rsidRDefault="00371F4F" w:rsidP="0018218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3120300127318000019</w:t>
            </w:r>
          </w:p>
        </w:tc>
      </w:tr>
      <w:tr w:rsidR="00181165" w:rsidTr="00182188">
        <w:tc>
          <w:tcPr>
            <w:tcW w:w="620" w:type="dxa"/>
          </w:tcPr>
          <w:p w:rsidR="00181165" w:rsidRDefault="00181165" w:rsidP="00182188">
            <w:pPr>
              <w:pStyle w:val="ConsPlusNormal"/>
              <w:jc w:val="center"/>
            </w:pPr>
            <w:bookmarkStart w:id="26" w:name="Par199"/>
            <w:bookmarkEnd w:id="26"/>
            <w:r>
              <w:t>2.</w:t>
            </w:r>
          </w:p>
        </w:tc>
        <w:tc>
          <w:tcPr>
            <w:tcW w:w="6585" w:type="dxa"/>
          </w:tcPr>
          <w:p w:rsidR="00181165" w:rsidRDefault="00181165" w:rsidP="00182188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34" w:type="dxa"/>
          </w:tcPr>
          <w:p w:rsidR="00181165" w:rsidRDefault="00181165" w:rsidP="00182188">
            <w:pPr>
              <w:pStyle w:val="ConsPlusNormal"/>
            </w:pPr>
          </w:p>
        </w:tc>
      </w:tr>
      <w:tr w:rsidR="00181165" w:rsidTr="00182188">
        <w:tc>
          <w:tcPr>
            <w:tcW w:w="620" w:type="dxa"/>
          </w:tcPr>
          <w:p w:rsidR="00181165" w:rsidRDefault="00181165" w:rsidP="00182188">
            <w:pPr>
              <w:pStyle w:val="ConsPlusNormal"/>
              <w:jc w:val="center"/>
            </w:pPr>
            <w:bookmarkStart w:id="27" w:name="Par202"/>
            <w:bookmarkEnd w:id="27"/>
            <w:r>
              <w:t>3.</w:t>
            </w:r>
          </w:p>
        </w:tc>
        <w:tc>
          <w:tcPr>
            <w:tcW w:w="6585" w:type="dxa"/>
          </w:tcPr>
          <w:p w:rsidR="00181165" w:rsidRDefault="00181165" w:rsidP="00182188">
            <w:pPr>
              <w:pStyle w:val="ConsPlusNormal"/>
            </w:pPr>
            <w:r>
              <w:t xml:space="preserve">Контракты, заключенные по основаниям, предусмотренным </w:t>
            </w:r>
            <w:hyperlink r:id="rId12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      <w:r>
                <w:rPr>
                  <w:color w:val="0000FF"/>
                </w:rPr>
                <w:t>частью 1.1 статьи 30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2434" w:type="dxa"/>
          </w:tcPr>
          <w:p w:rsidR="00181165" w:rsidRDefault="00181165" w:rsidP="00182188">
            <w:pPr>
              <w:pStyle w:val="ConsPlusNormal"/>
            </w:pPr>
          </w:p>
        </w:tc>
      </w:tr>
      <w:tr w:rsidR="00181165" w:rsidTr="00182188">
        <w:tc>
          <w:tcPr>
            <w:tcW w:w="620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6585" w:type="dxa"/>
          </w:tcPr>
          <w:p w:rsidR="00181165" w:rsidRDefault="00181165" w:rsidP="00182188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434" w:type="dxa"/>
          </w:tcPr>
          <w:p w:rsidR="00181165" w:rsidRDefault="00181165" w:rsidP="00182188">
            <w:pPr>
              <w:pStyle w:val="ConsPlusNormal"/>
            </w:pPr>
          </w:p>
        </w:tc>
      </w:tr>
      <w:tr w:rsidR="00181165" w:rsidTr="00182188">
        <w:tc>
          <w:tcPr>
            <w:tcW w:w="620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6585" w:type="dxa"/>
          </w:tcPr>
          <w:p w:rsidR="00181165" w:rsidRDefault="00181165" w:rsidP="00182188">
            <w:pPr>
              <w:pStyle w:val="ConsPlusNormal"/>
            </w:pPr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13" w:tooltip="Федеральный закон от 05.04.2013 N 44-ФЗ (ред. от 27.12.2018) &quot;О контрактной системе в сфере закупок товаров, работ, услуг для обеспечения государственных и муниципальных нужд&quot; (с изм. и доп., вступ. в силу с 07.01.2019){КонсультантПлюс}" w:history="1">
              <w:r>
                <w:rPr>
                  <w:color w:val="0000FF"/>
                </w:rPr>
                <w:t>частью 1 статьи 93</w:t>
              </w:r>
            </w:hyperlink>
            <w:r>
              <w:t xml:space="preserve"> Федерального закона "О 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2434" w:type="dxa"/>
          </w:tcPr>
          <w:p w:rsidR="00181165" w:rsidRDefault="00FF7871" w:rsidP="0018218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3120300127318000001</w:t>
            </w:r>
          </w:p>
          <w:p w:rsidR="00FF7871" w:rsidRDefault="00FF7871" w:rsidP="0018218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3120300127318000004</w:t>
            </w:r>
          </w:p>
          <w:p w:rsidR="00FF7871" w:rsidRDefault="00FF7871" w:rsidP="00FF7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3120300127318000009</w:t>
            </w:r>
          </w:p>
          <w:p w:rsidR="00FF7871" w:rsidRDefault="00FF7871" w:rsidP="00FF7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3120300127318000011</w:t>
            </w:r>
          </w:p>
          <w:p w:rsidR="00FF7871" w:rsidRDefault="00FF7871" w:rsidP="00FF787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3120300127318000012</w:t>
            </w:r>
          </w:p>
          <w:p w:rsidR="00FF7871" w:rsidRPr="00FF7871" w:rsidRDefault="00FF7871" w:rsidP="0018218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31203001273180000</w:t>
            </w:r>
            <w:r w:rsidR="00767C98">
              <w:rPr>
                <w:lang w:val="en-US"/>
              </w:rPr>
              <w:t>13</w:t>
            </w:r>
          </w:p>
        </w:tc>
      </w:tr>
      <w:tr w:rsidR="00181165" w:rsidTr="00182188">
        <w:tc>
          <w:tcPr>
            <w:tcW w:w="620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6585" w:type="dxa"/>
          </w:tcPr>
          <w:p w:rsidR="00181165" w:rsidRDefault="00181165" w:rsidP="00182188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2434" w:type="dxa"/>
          </w:tcPr>
          <w:p w:rsidR="00181165" w:rsidRDefault="00181165" w:rsidP="00182188">
            <w:pPr>
              <w:pStyle w:val="ConsPlusNormal"/>
            </w:pPr>
          </w:p>
        </w:tc>
      </w:tr>
      <w:tr w:rsidR="00181165" w:rsidTr="00182188">
        <w:tc>
          <w:tcPr>
            <w:tcW w:w="620" w:type="dxa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6585" w:type="dxa"/>
          </w:tcPr>
          <w:p w:rsidR="00181165" w:rsidRDefault="00181165" w:rsidP="00182188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434" w:type="dxa"/>
          </w:tcPr>
          <w:p w:rsidR="00181165" w:rsidRDefault="00181165" w:rsidP="00182188">
            <w:pPr>
              <w:pStyle w:val="ConsPlusNormal"/>
            </w:pPr>
          </w:p>
        </w:tc>
      </w:tr>
    </w:tbl>
    <w:p w:rsidR="00181165" w:rsidRDefault="00181165" w:rsidP="0018116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8"/>
        <w:gridCol w:w="2477"/>
        <w:gridCol w:w="3154"/>
      </w:tblGrid>
      <w:tr w:rsidR="00181165" w:rsidTr="00182188">
        <w:tc>
          <w:tcPr>
            <w:tcW w:w="4008" w:type="dxa"/>
          </w:tcPr>
          <w:p w:rsidR="00181165" w:rsidRDefault="00181165" w:rsidP="00182188">
            <w:pPr>
              <w:pStyle w:val="ConsPlusNormal"/>
              <w:ind w:left="40"/>
            </w:pPr>
            <w:r>
              <w:t>Руководитель</w:t>
            </w:r>
          </w:p>
          <w:p w:rsidR="00181165" w:rsidRDefault="00181165" w:rsidP="00182188">
            <w:pPr>
              <w:pStyle w:val="ConsPlusNormal"/>
              <w:ind w:left="40"/>
            </w:pPr>
            <w:r>
              <w:t>(уполномоченный работник) (</w:t>
            </w:r>
            <w:r w:rsidR="00EC7459">
              <w:t>Руководитель контрактной службы</w:t>
            </w:r>
            <w:r>
              <w:t>)</w:t>
            </w:r>
          </w:p>
        </w:tc>
        <w:tc>
          <w:tcPr>
            <w:tcW w:w="2477" w:type="dxa"/>
            <w:vAlign w:val="bottom"/>
          </w:tcPr>
          <w:p w:rsidR="00181165" w:rsidRDefault="00181165" w:rsidP="00182188">
            <w:pPr>
              <w:pStyle w:val="ConsPlusNormal"/>
              <w:jc w:val="center"/>
            </w:pPr>
            <w:r>
              <w:t>__________________</w:t>
            </w:r>
          </w:p>
          <w:p w:rsidR="00181165" w:rsidRDefault="00181165" w:rsidP="00182188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54" w:type="dxa"/>
            <w:vAlign w:val="bottom"/>
          </w:tcPr>
          <w:p w:rsidR="00181165" w:rsidRPr="0099701B" w:rsidRDefault="0099701B" w:rsidP="00182188">
            <w:pPr>
              <w:pStyle w:val="ConsPlusNormal"/>
              <w:jc w:val="center"/>
            </w:pPr>
            <w:r>
              <w:t>Давыдова Ирина Константиновна</w:t>
            </w:r>
          </w:p>
          <w:p w:rsidR="00181165" w:rsidRDefault="00181165" w:rsidP="00182188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181165" w:rsidTr="00182188">
        <w:tc>
          <w:tcPr>
            <w:tcW w:w="4008" w:type="dxa"/>
          </w:tcPr>
          <w:p w:rsidR="00181165" w:rsidRDefault="00181165" w:rsidP="00182188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477" w:type="dxa"/>
            <w:vAlign w:val="bottom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3154" w:type="dxa"/>
            <w:vAlign w:val="bottom"/>
          </w:tcPr>
          <w:p w:rsidR="00181165" w:rsidRDefault="00181165" w:rsidP="00182188">
            <w:pPr>
              <w:pStyle w:val="ConsPlusNormal"/>
            </w:pPr>
          </w:p>
        </w:tc>
      </w:tr>
      <w:tr w:rsidR="00181165" w:rsidTr="00182188">
        <w:tc>
          <w:tcPr>
            <w:tcW w:w="4008" w:type="dxa"/>
          </w:tcPr>
          <w:p w:rsidR="00181165" w:rsidRDefault="00181165" w:rsidP="00182188">
            <w:pPr>
              <w:pStyle w:val="ConsPlusNormal"/>
              <w:ind w:left="40"/>
            </w:pPr>
            <w:r>
              <w:t>"</w:t>
            </w:r>
            <w:r w:rsidR="00A517CB">
              <w:t>22</w:t>
            </w:r>
            <w:r>
              <w:t xml:space="preserve">" </w:t>
            </w:r>
            <w:r w:rsidR="00A517CB">
              <w:t>марта</w:t>
            </w:r>
            <w:bookmarkStart w:id="28" w:name="_GoBack"/>
            <w:bookmarkEnd w:id="28"/>
            <w:r>
              <w:t xml:space="preserve"> 20</w:t>
            </w:r>
            <w:r w:rsidR="0099701B">
              <w:t>19</w:t>
            </w:r>
            <w:r>
              <w:t xml:space="preserve"> г.</w:t>
            </w:r>
          </w:p>
        </w:tc>
        <w:tc>
          <w:tcPr>
            <w:tcW w:w="2477" w:type="dxa"/>
            <w:vAlign w:val="bottom"/>
          </w:tcPr>
          <w:p w:rsidR="00181165" w:rsidRDefault="00181165" w:rsidP="00182188">
            <w:pPr>
              <w:pStyle w:val="ConsPlusNormal"/>
            </w:pPr>
          </w:p>
        </w:tc>
        <w:tc>
          <w:tcPr>
            <w:tcW w:w="3154" w:type="dxa"/>
            <w:vAlign w:val="bottom"/>
          </w:tcPr>
          <w:p w:rsidR="00181165" w:rsidRDefault="00181165" w:rsidP="00182188">
            <w:pPr>
              <w:pStyle w:val="ConsPlusNormal"/>
            </w:pPr>
          </w:p>
        </w:tc>
      </w:tr>
    </w:tbl>
    <w:p w:rsidR="000E1BA8" w:rsidRDefault="000E1BA8"/>
    <w:sectPr w:rsidR="000E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165"/>
    <w:rsid w:val="000E1BA8"/>
    <w:rsid w:val="00181165"/>
    <w:rsid w:val="00371F4F"/>
    <w:rsid w:val="004D4DF6"/>
    <w:rsid w:val="00767C98"/>
    <w:rsid w:val="00825EE4"/>
    <w:rsid w:val="0099701B"/>
    <w:rsid w:val="00A046F8"/>
    <w:rsid w:val="00A517CB"/>
    <w:rsid w:val="00EC7459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FA568"/>
  <w15:chartTrackingRefBased/>
  <w15:docId w15:val="{1C680999-C039-4352-90CB-4486B9D8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1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11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11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046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04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C213C6C504EBE3BBD4BB19F252125404193D482884AB88823D192F0F36CE0032BD4189A13FB96A897AC3FF18ED989C44F1B6106E84C5EFgDhDK" TargetMode="External"/><Relationship Id="rId13" Type="http://schemas.openxmlformats.org/officeDocument/2006/relationships/hyperlink" Target="consultantplus://offline/ref=5AC213C6C504EBE3BBD4BB19F252125404193D482884AB88823D192F0F36CE0032BD4189A13FB96A897AC3FF18ED989C44F1B6106E84C5EFgDh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C213C6C504EBE3BBD4BB19F252125404193D482884AB88823D192F0F36CE0032BD4189A13FB3698E7AC3FF18ED989C44F1B6106E84C5EFgDhDK" TargetMode="External"/><Relationship Id="rId12" Type="http://schemas.openxmlformats.org/officeDocument/2006/relationships/hyperlink" Target="consultantplus://offline/ref=5AC213C6C504EBE3BBD4BB19F252125404193D482884AB88823D192F0F36CE0032BD4189A13FB3698E7AC3FF18ED989C44F1B6106E84C5EFgDh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C213C6C504EBE3BBD4BB19F2521254061C31402987AB88823D192F0F36CE0020BD1985A037A56F8C6F95AE5DgBh1K" TargetMode="External"/><Relationship Id="rId11" Type="http://schemas.openxmlformats.org/officeDocument/2006/relationships/hyperlink" Target="consultantplus://offline/ref=5AC213C6C504EBE3BBD4BB19F252125404193D482884AB88823D192F0F36CE0032BD4189A13FB3698E7AC3FF18ED989C44F1B6106E84C5EFgDhDK" TargetMode="External"/><Relationship Id="rId5" Type="http://schemas.openxmlformats.org/officeDocument/2006/relationships/hyperlink" Target="consultantplus://offline/ref=5AC213C6C504EBE3BBD4BB19F252125404193B4A2D8FAB88823D192F0F36CE0020BD1985A037A56F8C6F95AE5DgBh1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C213C6C504EBE3BBD4BB19F252125404193D482884AB88823D192F0F36CE0032BD4189A13FB3698E7AC3FF18ED989C44F1B6106E84C5EFgDhDK" TargetMode="External"/><Relationship Id="rId4" Type="http://schemas.openxmlformats.org/officeDocument/2006/relationships/hyperlink" Target="mailto:adzven@rambler.ru" TargetMode="External"/><Relationship Id="rId9" Type="http://schemas.openxmlformats.org/officeDocument/2006/relationships/hyperlink" Target="consultantplus://offline/ref=5AC213C6C504EBE3BBD4BB19F252125404193D482884AB88823D192F0F36CE0032BD4189A13FB3698E7AC3FF18ED989C44F1B6106E84C5EFgDh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8</cp:revision>
  <dcterms:created xsi:type="dcterms:W3CDTF">2019-02-19T10:42:00Z</dcterms:created>
  <dcterms:modified xsi:type="dcterms:W3CDTF">2019-03-25T05:26:00Z</dcterms:modified>
</cp:coreProperties>
</file>