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92" w:rsidRDefault="00623592" w:rsidP="003916DD">
      <w:pPr>
        <w:jc w:val="center"/>
        <w:rPr>
          <w:szCs w:val="28"/>
        </w:rPr>
      </w:pPr>
    </w:p>
    <w:p w:rsidR="00B835AB" w:rsidRDefault="00B835AB" w:rsidP="00B835AB">
      <w:pPr>
        <w:jc w:val="center"/>
        <w:rPr>
          <w:b/>
          <w:szCs w:val="28"/>
        </w:rPr>
      </w:pPr>
      <w:r>
        <w:rPr>
          <w:b/>
          <w:szCs w:val="28"/>
        </w:rPr>
        <w:t>Отчёт о результатах деятельности главы и</w:t>
      </w:r>
    </w:p>
    <w:p w:rsidR="00B835AB" w:rsidRDefault="00B835AB" w:rsidP="00B835AB">
      <w:pPr>
        <w:jc w:val="center"/>
        <w:rPr>
          <w:b/>
          <w:szCs w:val="28"/>
        </w:rPr>
      </w:pPr>
      <w:r>
        <w:rPr>
          <w:b/>
          <w:szCs w:val="28"/>
        </w:rPr>
        <w:t>Собрания депутатов Исменецкого сельского поселения</w:t>
      </w:r>
    </w:p>
    <w:p w:rsidR="00B835AB" w:rsidRDefault="00B835AB" w:rsidP="00B835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B233B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233B2" w:rsidRDefault="00B233B2" w:rsidP="00B835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835AB" w:rsidRPr="006A11E9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6A11E9">
        <w:rPr>
          <w:szCs w:val="28"/>
        </w:rPr>
        <w:t>За отчетный период сессионная деятельность Собрания депутатов Исменецкого сельского поселения четвертого созыва была организована в соответствии с 36-ой статьей Федерального закона «Об общих принципах организации местного самоуправления в Российской Федерации», п. п.15 п. 5 ст. 29 Устава  Исменецкого сельского поселения, Регламентом и Программой деятельности Собрания депутатов на 202</w:t>
      </w:r>
      <w:r w:rsidR="006A11E9" w:rsidRPr="006A11E9">
        <w:rPr>
          <w:szCs w:val="28"/>
        </w:rPr>
        <w:t>2</w:t>
      </w:r>
      <w:r w:rsidRPr="006A11E9">
        <w:rPr>
          <w:szCs w:val="28"/>
        </w:rPr>
        <w:t xml:space="preserve"> год.</w:t>
      </w:r>
    </w:p>
    <w:p w:rsidR="00B835AB" w:rsidRPr="006A11E9" w:rsidRDefault="00B835AB" w:rsidP="00B835AB">
      <w:pPr>
        <w:shd w:val="clear" w:color="auto" w:fill="FFFFFF"/>
        <w:jc w:val="both"/>
        <w:rPr>
          <w:szCs w:val="28"/>
        </w:rPr>
      </w:pPr>
      <w:r w:rsidRPr="006A11E9">
        <w:rPr>
          <w:szCs w:val="28"/>
        </w:rPr>
        <w:t xml:space="preserve">         В течение 202</w:t>
      </w:r>
      <w:r w:rsidR="006A11E9" w:rsidRPr="006A11E9">
        <w:rPr>
          <w:szCs w:val="28"/>
        </w:rPr>
        <w:t>2</w:t>
      </w:r>
      <w:r w:rsidRPr="006A11E9">
        <w:rPr>
          <w:szCs w:val="28"/>
        </w:rPr>
        <w:t xml:space="preserve"> года работа депутатов была направлена на правовое, социально-экономическое и нравственное развитие территории поселения, то есть обеспечивало выполнение органами местного самоуправления своих полномочий через решение конкретных задач и проектов.</w:t>
      </w:r>
    </w:p>
    <w:p w:rsidR="00B835AB" w:rsidRPr="006A11E9" w:rsidRDefault="00B835AB" w:rsidP="00B835AB">
      <w:pPr>
        <w:ind w:firstLine="709"/>
        <w:jc w:val="both"/>
        <w:rPr>
          <w:szCs w:val="28"/>
        </w:rPr>
      </w:pPr>
      <w:r w:rsidRPr="006A11E9">
        <w:rPr>
          <w:szCs w:val="28"/>
        </w:rPr>
        <w:t>Правотворческая деятельность депутатов предполагает участие в работе сессий, депутатских комиссиях, дискуссиях на депутатских слушаниях. Эти основные формы депутатской деятельности занимают большую часть времени, отведенную законом депутату на выполнение его полномочий. Работа с муниципальными правовыми актами – это главная задача депутата сельского поселения.</w:t>
      </w:r>
    </w:p>
    <w:p w:rsidR="00B835AB" w:rsidRPr="006A11E9" w:rsidRDefault="00B835AB" w:rsidP="00B835AB">
      <w:pPr>
        <w:ind w:firstLine="709"/>
        <w:jc w:val="both"/>
        <w:rPr>
          <w:szCs w:val="28"/>
        </w:rPr>
      </w:pPr>
      <w:r w:rsidRPr="006A11E9">
        <w:rPr>
          <w:szCs w:val="28"/>
        </w:rPr>
        <w:t>Одной из основных функций Собрания депутатов является подготовка и проведение заседаний Собрания депутатов, заседаний постоянных депутатских комиссий.  Работа велась в тесном взаимодействии с депутатским корпусом и администрацией поселения.</w:t>
      </w:r>
    </w:p>
    <w:p w:rsidR="00B835AB" w:rsidRPr="00E14B76" w:rsidRDefault="00B835AB" w:rsidP="00B835AB">
      <w:pPr>
        <w:ind w:firstLine="709"/>
        <w:jc w:val="both"/>
        <w:rPr>
          <w:szCs w:val="28"/>
        </w:rPr>
      </w:pPr>
      <w:r w:rsidRPr="00E14B76">
        <w:rPr>
          <w:szCs w:val="28"/>
        </w:rPr>
        <w:t xml:space="preserve">Реализуя свои полномочия и поставленные задачи, Собранием депутатов за отчетный период проведено  9 заседаний, из них: </w:t>
      </w:r>
      <w:r w:rsidR="00E14B76" w:rsidRPr="00E14B76">
        <w:rPr>
          <w:szCs w:val="28"/>
        </w:rPr>
        <w:t>5</w:t>
      </w:r>
      <w:r w:rsidRPr="00E14B76">
        <w:rPr>
          <w:szCs w:val="28"/>
        </w:rPr>
        <w:t xml:space="preserve"> очередных и </w:t>
      </w:r>
      <w:r w:rsidR="00E14B76" w:rsidRPr="00E14B76">
        <w:rPr>
          <w:szCs w:val="28"/>
        </w:rPr>
        <w:t>4</w:t>
      </w:r>
      <w:r w:rsidRPr="00E14B76">
        <w:rPr>
          <w:szCs w:val="28"/>
        </w:rPr>
        <w:t xml:space="preserve"> внеочередных</w:t>
      </w:r>
      <w:proofErr w:type="gramStart"/>
      <w:r w:rsidRPr="00E14B76">
        <w:rPr>
          <w:szCs w:val="28"/>
        </w:rPr>
        <w:t xml:space="preserve"> .</w:t>
      </w:r>
      <w:proofErr w:type="gramEnd"/>
    </w:p>
    <w:p w:rsidR="00B835AB" w:rsidRPr="00E14B76" w:rsidRDefault="00B835AB" w:rsidP="00B835AB">
      <w:pPr>
        <w:ind w:firstLine="709"/>
        <w:jc w:val="both"/>
        <w:rPr>
          <w:szCs w:val="28"/>
        </w:rPr>
      </w:pPr>
      <w:r w:rsidRPr="00E14B76">
        <w:rPr>
          <w:szCs w:val="28"/>
        </w:rPr>
        <w:t>Проведенные в 202</w:t>
      </w:r>
      <w:r w:rsidR="00E14B76" w:rsidRPr="00E14B76">
        <w:rPr>
          <w:szCs w:val="28"/>
        </w:rPr>
        <w:t>2</w:t>
      </w:r>
      <w:r w:rsidRPr="00E14B76">
        <w:rPr>
          <w:szCs w:val="28"/>
        </w:rPr>
        <w:t xml:space="preserve"> году заседания Собрания депутатов были открытыми и носили публичный характер. В данных заседаниях принимали</w:t>
      </w:r>
      <w:r w:rsidRPr="00E14B76">
        <w:t xml:space="preserve"> </w:t>
      </w:r>
      <w:r w:rsidRPr="00E14B76">
        <w:rPr>
          <w:szCs w:val="28"/>
        </w:rPr>
        <w:t>участие глава и специалисты Исменецкой сельс</w:t>
      </w:r>
      <w:r w:rsidR="00E14B76" w:rsidRPr="00E14B76">
        <w:rPr>
          <w:szCs w:val="28"/>
        </w:rPr>
        <w:t>кой администрации</w:t>
      </w:r>
      <w:r w:rsidRPr="00E14B76">
        <w:rPr>
          <w:szCs w:val="28"/>
        </w:rPr>
        <w:t>, а также принимали участие руководитель и специалисты финансового отдела Звениговского муниципального района.</w:t>
      </w: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927B17">
        <w:rPr>
          <w:szCs w:val="28"/>
        </w:rPr>
        <w:t xml:space="preserve">В соответствии с компетенцией представительного органа депутатами четвертого созыва приняты решения по </w:t>
      </w:r>
      <w:r w:rsidR="00927B17" w:rsidRPr="00927B17">
        <w:rPr>
          <w:szCs w:val="28"/>
        </w:rPr>
        <w:t>54</w:t>
      </w:r>
      <w:r w:rsidRPr="00927B17">
        <w:rPr>
          <w:szCs w:val="28"/>
        </w:rPr>
        <w:t xml:space="preserve"> вопросам. В 202</w:t>
      </w:r>
      <w:r w:rsidR="00927B17" w:rsidRPr="00927B17">
        <w:rPr>
          <w:szCs w:val="28"/>
        </w:rPr>
        <w:t>2</w:t>
      </w:r>
      <w:r w:rsidRPr="00927B17">
        <w:rPr>
          <w:szCs w:val="28"/>
        </w:rPr>
        <w:t xml:space="preserve"> году, как и в предыдущие годы, одной из основных задач Собрания  депутатов было совершенствование нормативно-правовой базы в условиях постоянно меняющегося законодательства</w:t>
      </w:r>
      <w:r w:rsidRPr="00460544">
        <w:rPr>
          <w:szCs w:val="28"/>
        </w:rPr>
        <w:t xml:space="preserve">. Это потребовало принятия ряда новых документов, внесения изменений в </w:t>
      </w:r>
      <w:r w:rsidR="00460544" w:rsidRPr="00460544">
        <w:rPr>
          <w:szCs w:val="28"/>
        </w:rPr>
        <w:t>25</w:t>
      </w:r>
      <w:r w:rsidRPr="00460544">
        <w:rPr>
          <w:szCs w:val="28"/>
        </w:rPr>
        <w:t xml:space="preserve"> ранее принятых решений и  </w:t>
      </w:r>
      <w:r w:rsidR="00460544" w:rsidRPr="00460544">
        <w:rPr>
          <w:szCs w:val="28"/>
        </w:rPr>
        <w:t>1</w:t>
      </w:r>
      <w:r w:rsidRPr="00460544">
        <w:rPr>
          <w:szCs w:val="28"/>
        </w:rPr>
        <w:t xml:space="preserve"> решени</w:t>
      </w:r>
      <w:r w:rsidR="00460544" w:rsidRPr="00460544">
        <w:rPr>
          <w:szCs w:val="28"/>
        </w:rPr>
        <w:t>я о  признании утратившим</w:t>
      </w:r>
      <w:r w:rsidRPr="00460544">
        <w:rPr>
          <w:szCs w:val="28"/>
        </w:rPr>
        <w:t xml:space="preserve"> силу.</w:t>
      </w:r>
    </w:p>
    <w:p w:rsidR="00B835AB" w:rsidRPr="00460544" w:rsidRDefault="00B835AB" w:rsidP="00B835AB">
      <w:pPr>
        <w:ind w:firstLine="709"/>
        <w:jc w:val="both"/>
        <w:rPr>
          <w:rFonts w:ascii="Calibri" w:hAnsi="Calibri"/>
          <w:szCs w:val="28"/>
        </w:rPr>
      </w:pPr>
      <w:r w:rsidRPr="00460544">
        <w:rPr>
          <w:szCs w:val="28"/>
        </w:rPr>
        <w:t xml:space="preserve">Актом высшей юридической силы в системе  муниципальных правовых актов является Устав поселения, в который </w:t>
      </w:r>
      <w:r w:rsidR="00460544" w:rsidRPr="00460544">
        <w:rPr>
          <w:szCs w:val="28"/>
        </w:rPr>
        <w:t>один раз</w:t>
      </w:r>
      <w:r w:rsidRPr="00460544">
        <w:rPr>
          <w:szCs w:val="28"/>
        </w:rPr>
        <w:t xml:space="preserve"> в текущем году внесены изменения  в соответствии с действующим законодательством. </w:t>
      </w:r>
    </w:p>
    <w:p w:rsidR="00B835AB" w:rsidRPr="00460544" w:rsidRDefault="00B835AB" w:rsidP="00B835AB">
      <w:pPr>
        <w:ind w:firstLine="709"/>
        <w:jc w:val="both"/>
        <w:rPr>
          <w:szCs w:val="28"/>
        </w:rPr>
      </w:pPr>
      <w:r w:rsidRPr="00460544">
        <w:rPr>
          <w:szCs w:val="28"/>
        </w:rPr>
        <w:t>По-прежнему, одним из важнейших направлений в работе Собрания депутатов в 202</w:t>
      </w:r>
      <w:r w:rsidR="00460544" w:rsidRPr="00460544">
        <w:rPr>
          <w:szCs w:val="28"/>
        </w:rPr>
        <w:t>2</w:t>
      </w:r>
      <w:r w:rsidRPr="00460544">
        <w:rPr>
          <w:szCs w:val="28"/>
        </w:rPr>
        <w:t xml:space="preserve"> году оставалась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 и ресурсов </w:t>
      </w:r>
      <w:r w:rsidRPr="00460544">
        <w:rPr>
          <w:szCs w:val="28"/>
        </w:rPr>
        <w:lastRenderedPageBreak/>
        <w:t>поселения.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B835AB" w:rsidRPr="00460544" w:rsidRDefault="00B835AB" w:rsidP="00B835AB">
      <w:pPr>
        <w:jc w:val="both"/>
        <w:rPr>
          <w:szCs w:val="28"/>
        </w:rPr>
      </w:pPr>
      <w:r w:rsidRPr="00B233B2">
        <w:rPr>
          <w:color w:val="FF0000"/>
          <w:szCs w:val="28"/>
        </w:rPr>
        <w:t xml:space="preserve">        </w:t>
      </w:r>
      <w:proofErr w:type="gramStart"/>
      <w:r w:rsidRPr="00460544">
        <w:rPr>
          <w:szCs w:val="28"/>
        </w:rPr>
        <w:t>Для обеспечения контроля за соблюдением финансовой дисциплины и целевого расходования бюджетных средств были назначены и проведены публичные слушания  по проекту решения Собрания депутатов «Об утверждении отчета об исполнении бюджета за 202</w:t>
      </w:r>
      <w:r w:rsidR="00460544" w:rsidRPr="00460544">
        <w:rPr>
          <w:szCs w:val="28"/>
        </w:rPr>
        <w:t>1</w:t>
      </w:r>
      <w:r w:rsidRPr="00460544">
        <w:rPr>
          <w:szCs w:val="28"/>
        </w:rPr>
        <w:t xml:space="preserve"> год»,</w:t>
      </w:r>
      <w:r w:rsidRPr="00B233B2">
        <w:rPr>
          <w:color w:val="FF0000"/>
          <w:szCs w:val="28"/>
        </w:rPr>
        <w:t xml:space="preserve"> </w:t>
      </w:r>
      <w:r w:rsidRPr="00460544">
        <w:rPr>
          <w:szCs w:val="28"/>
        </w:rPr>
        <w:t>проведена внешняя проверка отчета об исполнении бюджета, утверждены отчет об исполнении бюджета за 202</w:t>
      </w:r>
      <w:r w:rsidR="00460544" w:rsidRPr="00460544">
        <w:rPr>
          <w:szCs w:val="28"/>
        </w:rPr>
        <w:t>1</w:t>
      </w:r>
      <w:r w:rsidRPr="00460544">
        <w:rPr>
          <w:szCs w:val="28"/>
        </w:rPr>
        <w:t xml:space="preserve"> год и утвержден бюджет поселения  на 202</w:t>
      </w:r>
      <w:r w:rsidR="00460544" w:rsidRPr="00460544">
        <w:rPr>
          <w:szCs w:val="28"/>
        </w:rPr>
        <w:t>3</w:t>
      </w:r>
      <w:r w:rsidRPr="00460544">
        <w:rPr>
          <w:szCs w:val="28"/>
        </w:rPr>
        <w:t xml:space="preserve"> год и плановый период  202</w:t>
      </w:r>
      <w:r w:rsidR="00460544" w:rsidRPr="00460544">
        <w:rPr>
          <w:szCs w:val="28"/>
        </w:rPr>
        <w:t>4</w:t>
      </w:r>
      <w:r w:rsidRPr="00460544">
        <w:rPr>
          <w:szCs w:val="28"/>
        </w:rPr>
        <w:t xml:space="preserve"> и 202</w:t>
      </w:r>
      <w:r w:rsidR="00460544" w:rsidRPr="00460544">
        <w:rPr>
          <w:szCs w:val="28"/>
        </w:rPr>
        <w:t>5</w:t>
      </w:r>
      <w:proofErr w:type="gramEnd"/>
      <w:r w:rsidRPr="00460544">
        <w:rPr>
          <w:szCs w:val="28"/>
        </w:rPr>
        <w:t xml:space="preserve"> годов.</w:t>
      </w:r>
    </w:p>
    <w:p w:rsidR="00B835AB" w:rsidRPr="00B233B2" w:rsidRDefault="00B835AB" w:rsidP="00B835AB">
      <w:pPr>
        <w:ind w:firstLine="709"/>
        <w:jc w:val="both"/>
        <w:rPr>
          <w:color w:val="FF0000"/>
          <w:szCs w:val="28"/>
        </w:rPr>
      </w:pPr>
      <w:r w:rsidRPr="00460544">
        <w:rPr>
          <w:szCs w:val="28"/>
        </w:rPr>
        <w:t>Собрание депутатов Исменецкого сельского поселения, реализуя один из своих принципов, стремится к максимально открытому освещению своей деятельности. На официальном сайте администрации Звениговского муниципального района в информационно-телекоммуникационной сети «Интернет» на странице Исменецкого сельского поселения ведется раздел «Собрание депутатов», где размещается информация о деятельности Собрания депутатов поселения</w:t>
      </w:r>
      <w:r w:rsidR="00460544" w:rsidRPr="00460544">
        <w:rPr>
          <w:szCs w:val="28"/>
        </w:rPr>
        <w:t>. В 2022</w:t>
      </w:r>
      <w:r w:rsidRPr="00460544">
        <w:rPr>
          <w:szCs w:val="28"/>
        </w:rPr>
        <w:t xml:space="preserve"> году н</w:t>
      </w:r>
      <w:r w:rsidRPr="00460544">
        <w:rPr>
          <w:szCs w:val="24"/>
        </w:rPr>
        <w:t xml:space="preserve">ормативные правовые акты Собрания депутатов, затрагивающие права, свободы и обязанности граждан, размещены на официальном сайте администрации поселения всего 54, в том числе опубликованы в районной </w:t>
      </w:r>
      <w:r w:rsidRPr="00866F22">
        <w:rPr>
          <w:szCs w:val="24"/>
        </w:rPr>
        <w:t>газете «Звениговская неделя»  - 4.</w:t>
      </w:r>
      <w:r w:rsidRPr="00B233B2">
        <w:rPr>
          <w:color w:val="FF0000"/>
          <w:szCs w:val="24"/>
        </w:rPr>
        <w:t xml:space="preserve">      </w:t>
      </w:r>
    </w:p>
    <w:p w:rsidR="00B835AB" w:rsidRPr="00E9211F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E9211F">
        <w:rPr>
          <w:szCs w:val="28"/>
        </w:rPr>
        <w:t>Одной из форм участия населения в осуществлении местного самоуправления являются публичные слушания, которые для обсуждения проектов муниципальных правовых актов по вопросам местного значения с участием жителей поселения.</w:t>
      </w:r>
      <w:r w:rsidRPr="00B233B2">
        <w:rPr>
          <w:color w:val="FF0000"/>
          <w:szCs w:val="28"/>
        </w:rPr>
        <w:t xml:space="preserve"> </w:t>
      </w:r>
      <w:r w:rsidRPr="00E9211F">
        <w:rPr>
          <w:szCs w:val="28"/>
        </w:rPr>
        <w:t xml:space="preserve">За прошедший год было назначено и проведено </w:t>
      </w:r>
      <w:r w:rsidR="00E9211F" w:rsidRPr="00E9211F">
        <w:rPr>
          <w:szCs w:val="28"/>
        </w:rPr>
        <w:t>8</w:t>
      </w:r>
      <w:r w:rsidRPr="00E9211F">
        <w:rPr>
          <w:szCs w:val="28"/>
        </w:rPr>
        <w:t xml:space="preserve"> публичн</w:t>
      </w:r>
      <w:r w:rsidR="00E9211F" w:rsidRPr="00E9211F">
        <w:rPr>
          <w:szCs w:val="28"/>
        </w:rPr>
        <w:t>ых слушаний</w:t>
      </w:r>
      <w:r w:rsidRPr="00E9211F">
        <w:rPr>
          <w:szCs w:val="28"/>
        </w:rPr>
        <w:t xml:space="preserve"> по вопросу обсуждения проект</w:t>
      </w:r>
      <w:r w:rsidR="00E9211F" w:rsidRPr="00E9211F">
        <w:rPr>
          <w:szCs w:val="28"/>
        </w:rPr>
        <w:t>а</w:t>
      </w:r>
      <w:r w:rsidRPr="00E9211F">
        <w:rPr>
          <w:szCs w:val="28"/>
        </w:rPr>
        <w:t xml:space="preserve"> о внесении изменений в Устав поселения, о предоставлении разрешения на отклонение от предельных параметров разрешенного строительства, рассмотрения бюджета поселения  на 2022 год и плановый период 20233 и 2024 годов.</w:t>
      </w:r>
    </w:p>
    <w:p w:rsidR="00B835AB" w:rsidRPr="00866F22" w:rsidRDefault="00B835AB" w:rsidP="00B835AB">
      <w:pPr>
        <w:ind w:firstLine="709"/>
        <w:jc w:val="both"/>
        <w:rPr>
          <w:szCs w:val="28"/>
        </w:rPr>
      </w:pPr>
      <w:r w:rsidRPr="00866F22">
        <w:rPr>
          <w:szCs w:val="28"/>
        </w:rPr>
        <w:t>Согласно Регламенту Собрания депутатов присутствие депутата на каждом заседании является одной из его основных обязанностей. Участие в работе Собрания депутатов, постоянных комиссий, публичных слушаниях – это те основные формы депутатской деятельности, которые занимают большую часть времени, отведенную законом депутату на выполнение его полномочий.</w:t>
      </w:r>
    </w:p>
    <w:p w:rsidR="00B835AB" w:rsidRPr="00866F22" w:rsidRDefault="00B835AB" w:rsidP="00B835AB">
      <w:pPr>
        <w:ind w:firstLine="708"/>
        <w:jc w:val="both"/>
        <w:rPr>
          <w:szCs w:val="28"/>
        </w:rPr>
      </w:pPr>
      <w:r w:rsidRPr="00866F22">
        <w:rPr>
          <w:szCs w:val="28"/>
        </w:rPr>
        <w:t>Поскольку деятельность Собрания депутатов в первую очередь ориентирована на защиту законных прав и интересов граждан, то большая роль в повседневной работе представительного органа отводится работе с обращениями граждан. Депутатами проводится прием граждан ежемесячно</w:t>
      </w:r>
      <w:proofErr w:type="gramStart"/>
      <w:r w:rsidRPr="00866F22">
        <w:rPr>
          <w:szCs w:val="28"/>
        </w:rPr>
        <w:t xml:space="preserve">.. </w:t>
      </w:r>
      <w:proofErr w:type="gramEnd"/>
      <w:r w:rsidRPr="00866F22">
        <w:rPr>
          <w:szCs w:val="28"/>
        </w:rPr>
        <w:t xml:space="preserve">Тематика обращений различна, это: вопросы ЖКХ, благоустройство территорий,    медицинское обслуживание в сельской местности, наличие аптек в сельской местности, льготное лекарственное обеспечение, транспортное обслуживание, уличное освещение. Все обращения наших избирателей мы своевременно доводим до Главы администрации поселения, адресуем запросы в ведомства и учреждения, имеющие непосредственное отношение к разрешению изложенных проблем. Стоит отметить, что посещаемость избирателей в часы приема низкая, чаще общение с избирателями происходит, на улице, при встрече и по телефону. </w:t>
      </w:r>
    </w:p>
    <w:p w:rsidR="00B835AB" w:rsidRPr="00460544" w:rsidRDefault="00B835AB" w:rsidP="00B835AB">
      <w:pPr>
        <w:pBdr>
          <w:bottom w:val="single" w:sz="12" w:space="0" w:color="auto"/>
        </w:pBdr>
        <w:ind w:firstLine="709"/>
        <w:jc w:val="both"/>
        <w:rPr>
          <w:szCs w:val="28"/>
        </w:rPr>
      </w:pPr>
      <w:r w:rsidRPr="00460544">
        <w:rPr>
          <w:szCs w:val="28"/>
        </w:rPr>
        <w:lastRenderedPageBreak/>
        <w:t>В 202</w:t>
      </w:r>
      <w:r w:rsidR="00460544" w:rsidRPr="00460544">
        <w:rPr>
          <w:szCs w:val="28"/>
        </w:rPr>
        <w:t>2</w:t>
      </w:r>
      <w:r w:rsidRPr="00460544">
        <w:rPr>
          <w:szCs w:val="28"/>
        </w:rPr>
        <w:t xml:space="preserve"> году депутаты поселения принимали активное участие в благоустройстве и уборке территории кладбища  Исменецкого поселения от мусора, участвовали в покраске изгороди.</w:t>
      </w:r>
    </w:p>
    <w:p w:rsidR="00B835AB" w:rsidRPr="00B233B2" w:rsidRDefault="00B835AB" w:rsidP="00B835AB">
      <w:pPr>
        <w:ind w:firstLine="708"/>
        <w:jc w:val="center"/>
        <w:rPr>
          <w:color w:val="FF0000"/>
          <w:szCs w:val="28"/>
        </w:rPr>
      </w:pPr>
    </w:p>
    <w:p w:rsidR="00B835AB" w:rsidRPr="00460544" w:rsidRDefault="00B835AB" w:rsidP="00B835AB">
      <w:pPr>
        <w:ind w:firstLine="708"/>
        <w:jc w:val="both"/>
        <w:rPr>
          <w:szCs w:val="28"/>
        </w:rPr>
      </w:pPr>
      <w:r w:rsidRPr="00460544">
        <w:rPr>
          <w:szCs w:val="28"/>
        </w:rPr>
        <w:t xml:space="preserve">Подводя итоги работы, хочу отметить, что основные </w:t>
      </w:r>
      <w:proofErr w:type="gramStart"/>
      <w:r w:rsidRPr="00460544">
        <w:rPr>
          <w:szCs w:val="28"/>
        </w:rPr>
        <w:t>задачи</w:t>
      </w:r>
      <w:proofErr w:type="gramEnd"/>
      <w:r w:rsidRPr="00460544">
        <w:rPr>
          <w:szCs w:val="28"/>
        </w:rPr>
        <w:t xml:space="preserve"> поставленные на 202</w:t>
      </w:r>
      <w:r w:rsidR="00460544" w:rsidRPr="00460544">
        <w:rPr>
          <w:szCs w:val="28"/>
        </w:rPr>
        <w:t>2</w:t>
      </w:r>
      <w:r w:rsidRPr="00460544">
        <w:rPr>
          <w:szCs w:val="28"/>
        </w:rPr>
        <w:t xml:space="preserve"> год выполнены и определить следующие  направления деятельности в 202</w:t>
      </w:r>
      <w:r w:rsidR="00460544" w:rsidRPr="00460544">
        <w:rPr>
          <w:szCs w:val="28"/>
        </w:rPr>
        <w:t>3</w:t>
      </w:r>
      <w:r w:rsidRPr="00460544">
        <w:rPr>
          <w:szCs w:val="28"/>
        </w:rPr>
        <w:t xml:space="preserve"> году: </w:t>
      </w:r>
    </w:p>
    <w:p w:rsidR="00B835AB" w:rsidRPr="00460544" w:rsidRDefault="00B835AB" w:rsidP="00B835AB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460544">
        <w:rPr>
          <w:color w:val="auto"/>
          <w:sz w:val="28"/>
          <w:szCs w:val="28"/>
        </w:rPr>
        <w:t>Продолжить активное участие  депутатского корпуса в реализации федеральных и республиканских проектов, в частности, национальных и партийных проектов.</w:t>
      </w:r>
    </w:p>
    <w:p w:rsidR="00B835AB" w:rsidRPr="00460544" w:rsidRDefault="00B835AB" w:rsidP="00B835AB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460544">
        <w:rPr>
          <w:color w:val="auto"/>
          <w:sz w:val="28"/>
          <w:szCs w:val="28"/>
        </w:rPr>
        <w:t>Инициирование и участие в мероприятиях, посвященных государственным праздникам.</w:t>
      </w:r>
    </w:p>
    <w:p w:rsidR="00B835AB" w:rsidRPr="00B233B2" w:rsidRDefault="00B835AB" w:rsidP="00B835AB">
      <w:pPr>
        <w:shd w:val="clear" w:color="auto" w:fill="FFFFFF"/>
        <w:ind w:firstLine="709"/>
        <w:jc w:val="both"/>
        <w:rPr>
          <w:color w:val="FF0000"/>
          <w:szCs w:val="28"/>
        </w:rPr>
      </w:pPr>
    </w:p>
    <w:p w:rsidR="00B835AB" w:rsidRPr="00460544" w:rsidRDefault="00B835AB" w:rsidP="00B835AB">
      <w:pPr>
        <w:shd w:val="clear" w:color="auto" w:fill="FFFFFF"/>
        <w:ind w:firstLine="709"/>
        <w:jc w:val="center"/>
        <w:rPr>
          <w:szCs w:val="28"/>
        </w:rPr>
      </w:pPr>
      <w:r w:rsidRPr="00460544">
        <w:rPr>
          <w:szCs w:val="28"/>
        </w:rPr>
        <w:t>Уважаемые депутаты и приглашенные!</w:t>
      </w:r>
    </w:p>
    <w:p w:rsidR="00B835AB" w:rsidRPr="00B233B2" w:rsidRDefault="00B835AB" w:rsidP="00B835AB">
      <w:pPr>
        <w:shd w:val="clear" w:color="auto" w:fill="FFFFFF"/>
        <w:ind w:firstLine="709"/>
        <w:jc w:val="center"/>
        <w:rPr>
          <w:color w:val="FF0000"/>
          <w:sz w:val="16"/>
          <w:szCs w:val="28"/>
        </w:rPr>
      </w:pP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</w:rPr>
      </w:pPr>
      <w:r w:rsidRPr="00460544">
        <w:rPr>
          <w:szCs w:val="28"/>
        </w:rPr>
        <w:t>В</w:t>
      </w:r>
      <w:r w:rsidRPr="00460544">
        <w:t xml:space="preserve"> </w:t>
      </w:r>
      <w:r w:rsidRPr="00460544">
        <w:rPr>
          <w:szCs w:val="28"/>
        </w:rPr>
        <w:t xml:space="preserve">целом работа Собрания депутатов и администрации поселения в течение отчетного периода велась плодотворно и конструктивно. 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</w:t>
      </w:r>
    </w:p>
    <w:p w:rsidR="00B835AB" w:rsidRPr="00460544" w:rsidRDefault="00B835AB" w:rsidP="00B835AB">
      <w:pPr>
        <w:shd w:val="clear" w:color="auto" w:fill="FFFFFF"/>
        <w:ind w:firstLine="709"/>
        <w:jc w:val="both"/>
        <w:rPr>
          <w:szCs w:val="28"/>
          <w:shd w:val="clear" w:color="auto" w:fill="F9F9F9"/>
        </w:rPr>
      </w:pPr>
      <w:r w:rsidRPr="00460544">
        <w:rPr>
          <w:szCs w:val="28"/>
          <w:shd w:val="clear" w:color="auto" w:fill="F9F9F9"/>
        </w:rPr>
        <w:t>В непростых финансово-экономических условиях нынешнего года от депутатов требуется еще более ответственный подход к своей деятельности, больше живой и конкретной работы в интересах избирателей. Необходимо максимально сконцентрироваться на решении приоритетных задач во благо населения поселения.</w:t>
      </w:r>
    </w:p>
    <w:p w:rsidR="00B835AB" w:rsidRPr="00460544" w:rsidRDefault="00B835AB" w:rsidP="00B835AB">
      <w:pPr>
        <w:ind w:firstLine="709"/>
        <w:jc w:val="both"/>
        <w:rPr>
          <w:szCs w:val="28"/>
          <w:shd w:val="clear" w:color="auto" w:fill="F9F9F9"/>
        </w:rPr>
      </w:pPr>
      <w:r w:rsidRPr="00460544">
        <w:rPr>
          <w:szCs w:val="28"/>
        </w:rPr>
        <w:t xml:space="preserve">В завершении своего отчета я хочу поблагодарить всех депутатов поселения. Несмотря на занятость на рабочих местах, вы находите  время для работы в Собрании депутатов поселения для общения с жителями, за большую работу, проделанную в отчетный период, за помощь, поддержку и понимание и </w:t>
      </w:r>
      <w:r w:rsidRPr="00460544">
        <w:rPr>
          <w:szCs w:val="28"/>
          <w:shd w:val="clear" w:color="auto" w:fill="F9F9F9"/>
        </w:rPr>
        <w:t>всех жителей, кто проявляет активность в общественно-политической жизни и вносит личный вклад в развитие Исменецкого сельского поселения.</w:t>
      </w:r>
    </w:p>
    <w:p w:rsidR="00B835AB" w:rsidRPr="00460544" w:rsidRDefault="00B835AB" w:rsidP="00B835AB">
      <w:pPr>
        <w:jc w:val="both"/>
        <w:rPr>
          <w:szCs w:val="28"/>
        </w:rPr>
      </w:pPr>
    </w:p>
    <w:p w:rsidR="00B835AB" w:rsidRPr="00460544" w:rsidRDefault="00B835AB" w:rsidP="00B835AB">
      <w:pPr>
        <w:jc w:val="center"/>
        <w:rPr>
          <w:szCs w:val="28"/>
        </w:rPr>
      </w:pPr>
      <w:r w:rsidRPr="00460544">
        <w:rPr>
          <w:szCs w:val="28"/>
        </w:rPr>
        <w:t>Спасибо за внимание!</w:t>
      </w:r>
    </w:p>
    <w:p w:rsidR="003916DD" w:rsidRPr="00B233B2" w:rsidRDefault="003916DD" w:rsidP="003916DD">
      <w:pPr>
        <w:jc w:val="both"/>
        <w:rPr>
          <w:color w:val="FF0000"/>
          <w:szCs w:val="28"/>
        </w:rPr>
      </w:pPr>
    </w:p>
    <w:p w:rsidR="003916DD" w:rsidRPr="00B233B2" w:rsidRDefault="003916DD" w:rsidP="003916DD">
      <w:pPr>
        <w:rPr>
          <w:color w:val="FF0000"/>
        </w:rPr>
      </w:pPr>
    </w:p>
    <w:p w:rsidR="003916DD" w:rsidRPr="00B233B2" w:rsidRDefault="003916DD" w:rsidP="003916DD">
      <w:pPr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</w:rPr>
      </w:pPr>
    </w:p>
    <w:p w:rsidR="003916DD" w:rsidRPr="00B233B2" w:rsidRDefault="003916DD" w:rsidP="003916DD">
      <w:pPr>
        <w:jc w:val="both"/>
        <w:outlineLvl w:val="0"/>
        <w:rPr>
          <w:color w:val="FF0000"/>
          <w:szCs w:val="28"/>
        </w:rPr>
      </w:pPr>
    </w:p>
    <w:p w:rsidR="003916DD" w:rsidRDefault="003916DD" w:rsidP="003916DD">
      <w:pPr>
        <w:jc w:val="right"/>
        <w:rPr>
          <w:b/>
          <w:sz w:val="32"/>
          <w:szCs w:val="32"/>
        </w:rPr>
      </w:pPr>
    </w:p>
    <w:p w:rsidR="003916DD" w:rsidRDefault="003916DD" w:rsidP="003916DD">
      <w:pPr>
        <w:jc w:val="right"/>
        <w:rPr>
          <w:b/>
          <w:sz w:val="32"/>
          <w:szCs w:val="32"/>
        </w:rPr>
      </w:pPr>
    </w:p>
    <w:sectPr w:rsidR="003916DD" w:rsidSect="0046054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16DD"/>
    <w:rsid w:val="000039FB"/>
    <w:rsid w:val="00015C49"/>
    <w:rsid w:val="00054BBF"/>
    <w:rsid w:val="000866B0"/>
    <w:rsid w:val="000A5AD5"/>
    <w:rsid w:val="000B3EB2"/>
    <w:rsid w:val="00103613"/>
    <w:rsid w:val="00132294"/>
    <w:rsid w:val="00156074"/>
    <w:rsid w:val="00177919"/>
    <w:rsid w:val="001B0BC8"/>
    <w:rsid w:val="0022401F"/>
    <w:rsid w:val="002923DC"/>
    <w:rsid w:val="002D3AEC"/>
    <w:rsid w:val="002E5EB6"/>
    <w:rsid w:val="003035DA"/>
    <w:rsid w:val="00364C30"/>
    <w:rsid w:val="003916DD"/>
    <w:rsid w:val="0041367C"/>
    <w:rsid w:val="00460544"/>
    <w:rsid w:val="004656E3"/>
    <w:rsid w:val="004A4672"/>
    <w:rsid w:val="00550F9A"/>
    <w:rsid w:val="00596572"/>
    <w:rsid w:val="005C413D"/>
    <w:rsid w:val="00620AAE"/>
    <w:rsid w:val="00623592"/>
    <w:rsid w:val="006678BC"/>
    <w:rsid w:val="006846D4"/>
    <w:rsid w:val="00685863"/>
    <w:rsid w:val="00696766"/>
    <w:rsid w:val="006A11E9"/>
    <w:rsid w:val="006C0866"/>
    <w:rsid w:val="007F04DD"/>
    <w:rsid w:val="007F3492"/>
    <w:rsid w:val="007F5733"/>
    <w:rsid w:val="00854DDD"/>
    <w:rsid w:val="00866F22"/>
    <w:rsid w:val="008834DF"/>
    <w:rsid w:val="008837A2"/>
    <w:rsid w:val="008A3D6B"/>
    <w:rsid w:val="008D70AC"/>
    <w:rsid w:val="008D7A59"/>
    <w:rsid w:val="00927B17"/>
    <w:rsid w:val="00A200BE"/>
    <w:rsid w:val="00A66972"/>
    <w:rsid w:val="00B233B2"/>
    <w:rsid w:val="00B835AB"/>
    <w:rsid w:val="00C02D70"/>
    <w:rsid w:val="00C46805"/>
    <w:rsid w:val="00CD4339"/>
    <w:rsid w:val="00DB672D"/>
    <w:rsid w:val="00E14B76"/>
    <w:rsid w:val="00E52B9A"/>
    <w:rsid w:val="00E9211F"/>
    <w:rsid w:val="00EA4CA0"/>
    <w:rsid w:val="00EC484B"/>
    <w:rsid w:val="00F17C11"/>
    <w:rsid w:val="00F5095E"/>
    <w:rsid w:val="00F70A94"/>
    <w:rsid w:val="00F8509D"/>
    <w:rsid w:val="00F97503"/>
    <w:rsid w:val="00FD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DD"/>
    <w:pPr>
      <w:suppressAutoHyphens/>
    </w:pPr>
    <w:rPr>
      <w:rFonts w:eastAsia="Times New Roman"/>
      <w:bCs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916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B835AB"/>
    <w:rPr>
      <w:rFonts w:ascii="Calibri" w:eastAsia="Calibri" w:hAnsi="Calibri"/>
      <w:bCs w:val="0"/>
      <w:sz w:val="22"/>
      <w:szCs w:val="22"/>
    </w:rPr>
  </w:style>
  <w:style w:type="paragraph" w:styleId="a5">
    <w:name w:val="List Paragraph"/>
    <w:basedOn w:val="a"/>
    <w:uiPriority w:val="34"/>
    <w:qFormat/>
    <w:rsid w:val="00B835AB"/>
    <w:pPr>
      <w:suppressAutoHyphens w:val="0"/>
      <w:spacing w:after="4" w:line="268" w:lineRule="auto"/>
      <w:ind w:left="720" w:hanging="10"/>
      <w:contextualSpacing/>
      <w:jc w:val="both"/>
    </w:pPr>
    <w:rPr>
      <w:color w:val="000000"/>
      <w:sz w:val="24"/>
      <w:szCs w:val="22"/>
      <w:lang w:eastAsia="ru-RU"/>
    </w:rPr>
  </w:style>
  <w:style w:type="paragraph" w:styleId="a6">
    <w:name w:val="Body Text Indent"/>
    <w:basedOn w:val="a"/>
    <w:link w:val="a7"/>
    <w:semiHidden/>
    <w:unhideWhenUsed/>
    <w:rsid w:val="004656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4656E3"/>
    <w:rPr>
      <w:rFonts w:eastAsia="Times New Roman"/>
      <w:bCs w:val="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Собрание депутатов </vt:lpstr>
      <vt:lpstr>Исменецкого сельского поселения </vt:lpstr>
      <vt:lpstr>Звениговского муниципального района</vt:lpstr>
      <vt:lpstr>Республики Марий Эл</vt:lpstr>
      <vt:lpstr>РЕШЕНИЕ</vt:lpstr>
      <vt:lpstr/>
      <vt:lpstr>Созыв  4                                                                        </vt:lpstr>
      <vt:lpstr>Заместитель Председателя Собрания депутатов                                   </vt:lpstr>
      <vt:lpstr>Исменецкого сельского поселения                                                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Reanimator Extreme Edition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2</cp:revision>
  <cp:lastPrinted>2023-03-03T12:36:00Z</cp:lastPrinted>
  <dcterms:created xsi:type="dcterms:W3CDTF">2023-04-18T10:38:00Z</dcterms:created>
  <dcterms:modified xsi:type="dcterms:W3CDTF">2023-04-18T10:38:00Z</dcterms:modified>
</cp:coreProperties>
</file>