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10B823EB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E9DF3F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6F267270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31012AE0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14D69457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07059398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7BFBD45B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070E925C" w14:textId="77777777" w:rsidR="00E5740B" w:rsidRPr="00E5740B" w:rsidRDefault="00E5740B" w:rsidP="00E5740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4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0199506" w14:textId="77777777" w:rsidR="00AE372B" w:rsidRDefault="00AE372B" w:rsidP="00AE372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313A4559" w14:textId="77777777" w:rsidR="00FF57E4" w:rsidRPr="001E4B90" w:rsidRDefault="00FF57E4" w:rsidP="0093475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4306F56" w14:textId="77777777" w:rsidR="00E5740B" w:rsidRDefault="00E5740B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1D11EFFD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386DAD22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развития </w:t>
      </w:r>
      <w:r w:rsidR="0066427D">
        <w:rPr>
          <w:rFonts w:ascii="Times New Roman" w:eastAsia="Calibri" w:hAnsi="Times New Roman" w:cs="Times New Roman"/>
          <w:sz w:val="20"/>
          <w:szCs w:val="20"/>
        </w:rPr>
        <w:t>туристического потенциала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 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588"/>
      </w:tblGrid>
      <w:tr w:rsidR="00446E22" w:rsidRPr="00446E22" w14:paraId="22DD6232" w14:textId="77777777" w:rsidTr="00795202">
        <w:tc>
          <w:tcPr>
            <w:tcW w:w="7008" w:type="dxa"/>
            <w:tcBorders>
              <w:left w:val="single" w:sz="4" w:space="0" w:color="auto"/>
            </w:tcBorders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5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795202">
        <w:tc>
          <w:tcPr>
            <w:tcW w:w="7008" w:type="dxa"/>
            <w:tcBorders>
              <w:left w:val="single" w:sz="4" w:space="0" w:color="auto"/>
            </w:tcBorders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5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142"/>
        <w:gridCol w:w="708"/>
        <w:gridCol w:w="1045"/>
        <w:gridCol w:w="1790"/>
        <w:gridCol w:w="2122"/>
      </w:tblGrid>
      <w:tr w:rsidR="00446E22" w:rsidRPr="00446E22" w14:paraId="1532FA0E" w14:textId="77777777" w:rsidTr="00795202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B45008" w:rsidRPr="00446E22" w14:paraId="29F14206" w14:textId="77777777" w:rsidTr="00795202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68D24FF6" w:rsidR="00B45008" w:rsidRPr="00446E22" w:rsidRDefault="00DE104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0504D40E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795202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16665541" w:rsidR="00446E22" w:rsidRPr="00A20BF6" w:rsidRDefault="00F41F56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</w:t>
            </w:r>
            <w:r w:rsidRPr="00F41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овершенствование инфраструктуры туризма </w:t>
            </w:r>
            <w:r w:rsidR="00B66C7D"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45008" w:rsidRPr="00446E22" w14:paraId="1D7C1585" w14:textId="77777777" w:rsidTr="00DE1044">
        <w:trPr>
          <w:trHeight w:val="122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B45008" w:rsidRPr="00446E22" w:rsidRDefault="00B4500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763AE034" w:rsidR="00B45008" w:rsidRPr="0096466F" w:rsidRDefault="00B45008" w:rsidP="00FF4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тителей туристических маршрутов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B45008" w:rsidRPr="00446E22" w:rsidRDefault="00B45008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750C5C39" w:rsidR="00B45008" w:rsidRPr="00446E22" w:rsidRDefault="00B45008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F44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36" w14:textId="3DD97F00" w:rsidR="00B45008" w:rsidRPr="00446E22" w:rsidRDefault="00C65A48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6A4A0C4E" w:rsidR="00B45008" w:rsidRPr="00446E22" w:rsidRDefault="00477B2A" w:rsidP="0047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17D2CC8F" w:rsidR="00B45008" w:rsidRPr="00446E22" w:rsidRDefault="00C96170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3450C020" w:rsidR="00B45008" w:rsidRPr="00446E22" w:rsidRDefault="00C96170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2FED0E77" w:rsidR="00B45008" w:rsidRPr="00446E22" w:rsidRDefault="00C96170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10ABF545" w:rsidR="00B45008" w:rsidRPr="00446E22" w:rsidRDefault="00C96170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29BA20DC" w:rsidR="00B45008" w:rsidRPr="00446E22" w:rsidRDefault="00B45008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Анатольевна, директор МБУК «Звениговский районный краеведческий музей»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B45008" w:rsidRDefault="00B45008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FF66B9" w14:textId="77777777" w:rsidR="00B45008" w:rsidRDefault="00B45008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C3C2EC" w14:textId="4D78604C" w:rsidR="00B45008" w:rsidRDefault="00DE1044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E10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</w:t>
            </w:r>
            <w:proofErr w:type="spellEnd"/>
            <w:r w:rsidRPr="00DE10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10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gov</w:t>
            </w:r>
            <w:proofErr w:type="spellEnd"/>
            <w:r w:rsidRPr="00DE10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10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ru</w:t>
            </w:r>
            <w:proofErr w:type="spellEnd"/>
          </w:p>
          <w:p w14:paraId="7CCB4752" w14:textId="1E131AFA" w:rsidR="00B45008" w:rsidRPr="00446E22" w:rsidRDefault="00B45008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0CE0479" w14:textId="77777777" w:rsidR="00515212" w:rsidRPr="00446E22" w:rsidRDefault="00515212" w:rsidP="00FF57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BC2F7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1565"/>
        <w:gridCol w:w="2364"/>
        <w:gridCol w:w="1247"/>
        <w:gridCol w:w="920"/>
        <w:gridCol w:w="837"/>
        <w:gridCol w:w="1152"/>
        <w:gridCol w:w="992"/>
        <w:gridCol w:w="1108"/>
        <w:gridCol w:w="148"/>
      </w:tblGrid>
      <w:tr w:rsidR="00446E22" w:rsidRPr="00446E22" w14:paraId="0D909FE1" w14:textId="77777777" w:rsidTr="007F2D7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7F2D7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68AF6C85" w:rsidR="00446E22" w:rsidRPr="00446E22" w:rsidRDefault="00DE1044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291B945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7F2D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7F2D78">
        <w:tc>
          <w:tcPr>
            <w:tcW w:w="14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C496D5F" w14:textId="054DA551" w:rsidR="00446E22" w:rsidRPr="00446E22" w:rsidRDefault="00611821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49301953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</w:t>
            </w:r>
            <w:r w:rsidRPr="00F41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овершенствование инфраструктуры туризма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района»</w:t>
            </w:r>
          </w:p>
        </w:tc>
      </w:tr>
      <w:bookmarkEnd w:id="0"/>
      <w:tr w:rsidR="00180E78" w:rsidRPr="00446E22" w14:paraId="27037F62" w14:textId="77777777" w:rsidTr="007F2D7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180E78" w:rsidRPr="00446E22" w:rsidRDefault="00180E78" w:rsidP="0018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2056" w14:textId="2E3E12C4" w:rsidR="00180E78" w:rsidRDefault="00611821" w:rsidP="0018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туристического потенциала </w:t>
            </w:r>
            <w:r w:rsidR="00180E78"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  <w:r w:rsidR="00197B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62C12C" w14:textId="77777777" w:rsidR="00197B89" w:rsidRDefault="00197B89" w:rsidP="0018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3783F" w14:textId="0A18CDC0" w:rsidR="00197B89" w:rsidRP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 xml:space="preserve">5 действующих маршрутов: </w:t>
            </w:r>
          </w:p>
          <w:p w14:paraId="42DA6A08" w14:textId="7499EF73" w:rsid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 xml:space="preserve">•Маршрут «Есть на Волге городок» </w:t>
            </w:r>
          </w:p>
          <w:p w14:paraId="50841187" w14:textId="77777777" w:rsidR="00197B89" w:rsidRP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29A6F" w14:textId="706DE190" w:rsid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>•Этнографический маршрут «Тропа надежды»</w:t>
            </w:r>
          </w:p>
          <w:p w14:paraId="427336EA" w14:textId="77777777" w:rsidR="00197B89" w:rsidRP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B72E2" w14:textId="6372F870" w:rsidR="00197B89" w:rsidRDefault="007A72A0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>• «</w:t>
            </w:r>
            <w:r w:rsidR="00197B89" w:rsidRPr="00197B89">
              <w:rPr>
                <w:rFonts w:ascii="Times New Roman" w:hAnsi="Times New Roman" w:cs="Times New Roman"/>
                <w:sz w:val="20"/>
                <w:szCs w:val="20"/>
              </w:rPr>
              <w:t xml:space="preserve">Первый город в марийском крае – село </w:t>
            </w:r>
            <w:proofErr w:type="spellStart"/>
            <w:r w:rsidR="00197B89" w:rsidRPr="00197B89">
              <w:rPr>
                <w:rFonts w:ascii="Times New Roman" w:hAnsi="Times New Roman" w:cs="Times New Roman"/>
                <w:sz w:val="20"/>
                <w:szCs w:val="20"/>
              </w:rPr>
              <w:t>Кокшайск</w:t>
            </w:r>
            <w:proofErr w:type="spellEnd"/>
            <w:r w:rsidR="00197B89" w:rsidRPr="00197B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67BB4F78" w14:textId="77777777" w:rsidR="00197B89" w:rsidRP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32AC9" w14:textId="371EC74E" w:rsid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>•Сельская туристическая тропа «По следам Емельяна Пугачева»</w:t>
            </w:r>
          </w:p>
          <w:p w14:paraId="32D0CD89" w14:textId="77777777" w:rsidR="00197B89" w:rsidRPr="00197B89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BD098" w14:textId="528164C9" w:rsidR="00B3374E" w:rsidRPr="00446E22" w:rsidRDefault="00197B89" w:rsidP="00197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B89">
              <w:rPr>
                <w:rFonts w:ascii="Times New Roman" w:hAnsi="Times New Roman" w:cs="Times New Roman"/>
                <w:sz w:val="20"/>
                <w:szCs w:val="20"/>
              </w:rPr>
              <w:t>• «Прогулка с капитаном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1362B6F2" w:rsidR="00180E78" w:rsidRPr="00446E22" w:rsidRDefault="005C5970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</w:t>
            </w:r>
            <w:r w:rsidR="00180E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</w:t>
            </w:r>
            <w:r w:rsidR="00FF5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7840E" w14:textId="079A0EC2" w:rsidR="00180E78" w:rsidRPr="005467B8" w:rsidRDefault="00180E78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Муниципальные музеи ежегодно осуществляют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в рамках выполнения муниципального задания оказание услуг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по публичному показу музейных предметов, музейных коллекций, формированию, учету, изучению, обеспечению физического сохранения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и безопасности музейных предметов, музейных коллекций, созданию экспозиций (выставок) музеев, организации выездных выставок, осуществлению, реставрации </w:t>
            </w:r>
            <w:r w:rsidRPr="005467B8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br/>
              <w:t xml:space="preserve">и консервации музейных предметов, музейных коллекций.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DA2" w14:textId="73673A1C" w:rsidR="00180E78" w:rsidRPr="00446E22" w:rsidRDefault="005C5970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118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</w:t>
            </w:r>
            <w:r w:rsidR="00BE6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1B4DE973" w:rsidR="00180E78" w:rsidRPr="00446E22" w:rsidRDefault="00BE6697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2CE3183D" w:rsidR="00180E78" w:rsidRPr="00446E22" w:rsidRDefault="00DE1044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17019468" w:rsidR="00180E78" w:rsidRPr="00446E22" w:rsidRDefault="00BE6697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32A71307" w:rsidR="00180E78" w:rsidRPr="00446E22" w:rsidRDefault="00BE6697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4E91C4B1" w:rsidR="00180E78" w:rsidRPr="00446E22" w:rsidRDefault="00BE6697" w:rsidP="00180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180E78" w:rsidRPr="00446E22" w:rsidRDefault="00180E78" w:rsidP="0018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95C7FFC" w14:textId="77777777" w:rsidR="006503D2" w:rsidRDefault="006503D2" w:rsidP="00A23A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E130DC" w14:textId="77777777" w:rsidR="00515212" w:rsidRDefault="00515212" w:rsidP="00A23A4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791743" w14:textId="628FDFF6" w:rsidR="00446E22" w:rsidRDefault="00446E22" w:rsidP="00FF57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83"/>
        <w:gridCol w:w="1306"/>
        <w:gridCol w:w="1412"/>
        <w:gridCol w:w="1281"/>
        <w:gridCol w:w="1418"/>
        <w:gridCol w:w="1842"/>
      </w:tblGrid>
      <w:tr w:rsidR="00446E22" w:rsidRPr="00446E22" w14:paraId="31AAB3FE" w14:textId="77777777" w:rsidTr="00BE6697">
        <w:tc>
          <w:tcPr>
            <w:tcW w:w="7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4D1126EC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FF57E4">
        <w:tc>
          <w:tcPr>
            <w:tcW w:w="7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B1" w:rsidRPr="00446E22" w14:paraId="4356482E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59D0AFAA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условий для развития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туристического потенциала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Звениговском муниципальном районе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(всего),</w:t>
            </w:r>
          </w:p>
          <w:p w14:paraId="157ACDDD" w14:textId="77777777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1154489B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29CF126E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00875475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00BFABB4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504F77AA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44B1" w:rsidRPr="00446E22" w14:paraId="674927C0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6EDA156A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5A63C7C2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0802D64A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62BFC00E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542ABBC2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13AEA72D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44B1" w:rsidRPr="00446E22" w14:paraId="55881625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40F35523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6FE37D91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7137B1B9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0671D121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2E502AD6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44B1" w:rsidRPr="00446E22" w14:paraId="2C0546D7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6ED300DF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1 «Расходы на обеспечение деятельности туристического потенциала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муниципального района»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215FCA0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055515B8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00AA0D4F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5770A126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54882424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44B1" w:rsidRPr="00446E22" w14:paraId="44EC835A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3F746E22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308968F5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2C2EF901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16CD2FFF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16E3178F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05DF4F1A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44B1" w:rsidRPr="00446E22" w14:paraId="103DA8C9" w14:textId="77777777" w:rsidTr="00FF57E4"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5144B1" w:rsidRPr="00446E22" w:rsidRDefault="005144B1" w:rsidP="00514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228C48E3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211367F1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58B70820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210B79E1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62EA39A3" w:rsidR="005144B1" w:rsidRPr="00446E22" w:rsidRDefault="005144B1" w:rsidP="00DC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748FB1AF" w14:textId="7DBAA91F" w:rsidR="00446E22" w:rsidRPr="00446E22" w:rsidRDefault="00446E22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44883F" w14:textId="77777777" w:rsidR="00446E22" w:rsidRPr="005F357F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" w:name="Par134"/>
      <w:bookmarkEnd w:id="1"/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292"/>
        <w:gridCol w:w="4253"/>
        <w:gridCol w:w="2268"/>
        <w:gridCol w:w="2409"/>
      </w:tblGrid>
      <w:tr w:rsidR="00446E22" w:rsidRPr="00446E22" w14:paraId="2E884CA9" w14:textId="77777777" w:rsidTr="00795202">
        <w:tc>
          <w:tcPr>
            <w:tcW w:w="3515" w:type="dxa"/>
            <w:tcBorders>
              <w:lef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292" w:type="dxa"/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253" w:type="dxa"/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409" w:type="dxa"/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795202">
        <w:tc>
          <w:tcPr>
            <w:tcW w:w="3515" w:type="dxa"/>
            <w:tcBorders>
              <w:lef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2" w:type="dxa"/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3" w:type="dxa"/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9" w:type="dxa"/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515212">
        <w:tc>
          <w:tcPr>
            <w:tcW w:w="14737" w:type="dxa"/>
            <w:gridSpan w:val="5"/>
            <w:tcBorders>
              <w:left w:val="single" w:sz="4" w:space="0" w:color="auto"/>
            </w:tcBorders>
          </w:tcPr>
          <w:p w14:paraId="634E246E" w14:textId="0722E7DC" w:rsidR="00446E22" w:rsidRPr="00EE1BED" w:rsidRDefault="005F357F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5F357F">
              <w:rPr>
                <w:rFonts w:ascii="Times New Roman" w:hAnsi="Times New Roman"/>
                <w:sz w:val="20"/>
                <w:szCs w:val="20"/>
              </w:rPr>
              <w:t>«Совершенствование инфраструктуры туризма Звениговского муниципального района»</w:t>
            </w:r>
          </w:p>
        </w:tc>
      </w:tr>
      <w:tr w:rsidR="00446E22" w:rsidRPr="00446E22" w14:paraId="64CE1BFE" w14:textId="77777777" w:rsidTr="00795202">
        <w:tc>
          <w:tcPr>
            <w:tcW w:w="3515" w:type="dxa"/>
            <w:tcBorders>
              <w:left w:val="single" w:sz="4" w:space="0" w:color="auto"/>
            </w:tcBorders>
          </w:tcPr>
          <w:p w14:paraId="580310B5" w14:textId="3D6FCBA9" w:rsidR="00446E22" w:rsidRPr="005B1057" w:rsidRDefault="00591128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A74A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5F35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«Расходы на обеспечение деятельности туристического потенциала </w:t>
            </w:r>
            <w:r w:rsidR="005F357F"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района»</w:t>
            </w:r>
          </w:p>
        </w:tc>
        <w:tc>
          <w:tcPr>
            <w:tcW w:w="2292" w:type="dxa"/>
          </w:tcPr>
          <w:p w14:paraId="08A4C89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34B13F93" w14:textId="68DCA54A" w:rsidR="00446E22" w:rsidRPr="00446E22" w:rsidRDefault="005F357F" w:rsidP="005F3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Анатольевна, директор МБУК «Звениговский районный краеведческий музей»</w:t>
            </w:r>
          </w:p>
        </w:tc>
        <w:tc>
          <w:tcPr>
            <w:tcW w:w="2268" w:type="dxa"/>
          </w:tcPr>
          <w:p w14:paraId="0EE0AC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14:paraId="5C4BD8E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0E78" w:rsidRPr="00446E22" w14:paraId="28248D49" w14:textId="77777777" w:rsidTr="00795202">
        <w:tc>
          <w:tcPr>
            <w:tcW w:w="3515" w:type="dxa"/>
            <w:tcBorders>
              <w:left w:val="single" w:sz="4" w:space="0" w:color="auto"/>
            </w:tcBorders>
          </w:tcPr>
          <w:p w14:paraId="2EF7ABA4" w14:textId="3EA95949" w:rsidR="00515212" w:rsidRPr="00515212" w:rsidRDefault="00515212" w:rsidP="00515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  <w:p w14:paraId="12046061" w14:textId="1D47B006" w:rsidR="00180E78" w:rsidRPr="0064645E" w:rsidRDefault="0064645E" w:rsidP="00515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4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Предоставлен</w:t>
            </w:r>
            <w:r w:rsidR="00FF57E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ие</w:t>
            </w:r>
            <w:r w:rsidRPr="006464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отчет</w:t>
            </w:r>
            <w:r w:rsidR="00FF57E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64645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br/>
              <w:t>о туристическом потоке</w:t>
            </w:r>
          </w:p>
        </w:tc>
        <w:tc>
          <w:tcPr>
            <w:tcW w:w="2292" w:type="dxa"/>
          </w:tcPr>
          <w:p w14:paraId="4CF22D33" w14:textId="6E4C7E51" w:rsidR="00180E78" w:rsidRPr="00446E22" w:rsidRDefault="0064645E" w:rsidP="0069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до </w:t>
            </w:r>
            <w:r w:rsidR="00DE1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 следующего отчетного месяца </w:t>
            </w:r>
          </w:p>
        </w:tc>
        <w:tc>
          <w:tcPr>
            <w:tcW w:w="4253" w:type="dxa"/>
          </w:tcPr>
          <w:p w14:paraId="01BCCDB4" w14:textId="660973A2" w:rsidR="00180E78" w:rsidRPr="00446E22" w:rsidRDefault="00180E78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Анатольевна, директор МБУК «Звениговский районный краеведческий музей»</w:t>
            </w:r>
          </w:p>
        </w:tc>
        <w:tc>
          <w:tcPr>
            <w:tcW w:w="2268" w:type="dxa"/>
          </w:tcPr>
          <w:p w14:paraId="5DBC2D4E" w14:textId="77777777" w:rsidR="00795202" w:rsidRDefault="00567781" w:rsidP="00646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432C3381" w14:textId="348F2316" w:rsidR="00180E78" w:rsidRPr="00446E22" w:rsidRDefault="00567781" w:rsidP="00646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</w:t>
            </w:r>
            <w:r w:rsidR="00DE1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</w:p>
        </w:tc>
        <w:tc>
          <w:tcPr>
            <w:tcW w:w="2409" w:type="dxa"/>
          </w:tcPr>
          <w:p w14:paraId="11C0AFCA" w14:textId="0E101824" w:rsidR="00180E78" w:rsidRPr="00446E22" w:rsidRDefault="00213462" w:rsidP="00DE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4645E" w:rsidRPr="00446E22" w14:paraId="7C80CD58" w14:textId="77777777" w:rsidTr="00795202">
        <w:tc>
          <w:tcPr>
            <w:tcW w:w="3515" w:type="dxa"/>
            <w:tcBorders>
              <w:left w:val="single" w:sz="4" w:space="0" w:color="auto"/>
            </w:tcBorders>
          </w:tcPr>
          <w:p w14:paraId="773BE9D1" w14:textId="3FEA8D5A" w:rsidR="00567781" w:rsidRPr="00515212" w:rsidRDefault="00567781" w:rsidP="0056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7012071A" w14:textId="4834AD3F" w:rsidR="0064645E" w:rsidRPr="00515212" w:rsidRDefault="00FF57E4" w:rsidP="00515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</w:t>
            </w:r>
            <w:r w:rsidR="0056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="0056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="00646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46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проделанной работе </w:t>
            </w:r>
          </w:p>
        </w:tc>
        <w:tc>
          <w:tcPr>
            <w:tcW w:w="2292" w:type="dxa"/>
          </w:tcPr>
          <w:p w14:paraId="7EA755AC" w14:textId="483CE2BA" w:rsidR="0064645E" w:rsidRDefault="0064645E" w:rsidP="0069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15.01</w:t>
            </w:r>
            <w:r w:rsidR="00F337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следующего отчетного года</w:t>
            </w:r>
          </w:p>
        </w:tc>
        <w:tc>
          <w:tcPr>
            <w:tcW w:w="4253" w:type="dxa"/>
          </w:tcPr>
          <w:p w14:paraId="748E909B" w14:textId="3E347093" w:rsidR="0064645E" w:rsidRPr="00922BB8" w:rsidRDefault="00567781" w:rsidP="00515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 w:rsidRPr="00922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Анатольевна, директор МБУК «Звениговский районный краеведческий музей»</w:t>
            </w:r>
          </w:p>
        </w:tc>
        <w:tc>
          <w:tcPr>
            <w:tcW w:w="2268" w:type="dxa"/>
          </w:tcPr>
          <w:p w14:paraId="5D8B2A42" w14:textId="77777777" w:rsidR="00795202" w:rsidRDefault="00567781" w:rsidP="0056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1C4E8485" w14:textId="5FC9D8B3" w:rsidR="0064645E" w:rsidRPr="00446E22" w:rsidRDefault="00567781" w:rsidP="0056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выполненных мероприятий</w:t>
            </w:r>
          </w:p>
        </w:tc>
        <w:tc>
          <w:tcPr>
            <w:tcW w:w="2409" w:type="dxa"/>
          </w:tcPr>
          <w:p w14:paraId="0B3E9FB0" w14:textId="740A2FFB" w:rsidR="0064645E" w:rsidRPr="00362447" w:rsidRDefault="00213462" w:rsidP="00DE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6389F223" w14:textId="77777777" w:rsidR="00FF57E4" w:rsidRDefault="00FF57E4" w:rsidP="00FF57E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2" w:name="Par181"/>
      <w:bookmarkEnd w:id="2"/>
    </w:p>
    <w:p w14:paraId="1ECB20A1" w14:textId="77777777" w:rsid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AFC900" w14:textId="77777777" w:rsid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D9D619" w14:textId="71AF7F33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2CF7592C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2824A987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218870E5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0A5FB44C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14947671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1E9094AF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2BA4C9ED" w14:textId="77777777" w:rsidR="00910C70" w:rsidRPr="00910C70" w:rsidRDefault="00910C70" w:rsidP="00910C7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B635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DB635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3181263F" w14:textId="16BF0069" w:rsidR="00910C70" w:rsidRDefault="00910C70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7F75EA" w14:textId="77777777" w:rsidR="00910C70" w:rsidRDefault="00910C70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1CB39C5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6DB3F50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мероприятий в текущем финансовом </w:t>
      </w:r>
      <w:r w:rsidR="00FF57E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2024 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году 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62"/>
        <w:gridCol w:w="1134"/>
        <w:gridCol w:w="851"/>
        <w:gridCol w:w="850"/>
        <w:gridCol w:w="567"/>
        <w:gridCol w:w="709"/>
        <w:gridCol w:w="567"/>
        <w:gridCol w:w="709"/>
        <w:gridCol w:w="708"/>
        <w:gridCol w:w="851"/>
        <w:gridCol w:w="992"/>
        <w:gridCol w:w="851"/>
        <w:gridCol w:w="850"/>
        <w:gridCol w:w="851"/>
        <w:gridCol w:w="1275"/>
      </w:tblGrid>
      <w:tr w:rsidR="00FF3723" w:rsidRPr="00446E22" w14:paraId="6EC4FFE7" w14:textId="77777777" w:rsidTr="00FF57E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6EA7" w14:textId="59D9875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0C1BB18F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FF57E4" w:rsidRPr="00446E22" w14:paraId="74BDCC75" w14:textId="77777777" w:rsidTr="00FF57E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F720" w14:textId="1DA66534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09DCBCE3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57E4" w:rsidRPr="00446E22" w14:paraId="2F2B240C" w14:textId="77777777" w:rsidTr="00FF57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D6DF" w14:textId="722010AA" w:rsidR="00FF3723" w:rsidRPr="00446E22" w:rsidRDefault="00AB41B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6578C013" w:rsidR="00FF3723" w:rsidRPr="00446E22" w:rsidRDefault="00FF372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4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B41B3" w:rsidRPr="00446E22" w14:paraId="574E5A43" w14:textId="77777777" w:rsidTr="00FF57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AB41B3" w:rsidRPr="00446E22" w:rsidRDefault="00AB41B3" w:rsidP="00AB41B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27" w:type="dxa"/>
            <w:gridSpan w:val="15"/>
            <w:tcBorders>
              <w:left w:val="single" w:sz="4" w:space="0" w:color="auto"/>
            </w:tcBorders>
          </w:tcPr>
          <w:p w14:paraId="5B473F25" w14:textId="25EDDD71" w:rsidR="00AB41B3" w:rsidRPr="00446E22" w:rsidRDefault="00AB41B3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комплекса процессных мероприятий </w:t>
            </w:r>
            <w:r w:rsidRPr="005F357F">
              <w:rPr>
                <w:rFonts w:ascii="Times New Roman" w:hAnsi="Times New Roman"/>
                <w:sz w:val="20"/>
                <w:szCs w:val="20"/>
              </w:rPr>
              <w:t>«Совершенствование инфраструктуры туризма Звениговского муниципального района»</w:t>
            </w:r>
          </w:p>
        </w:tc>
      </w:tr>
      <w:tr w:rsidR="00FF57E4" w:rsidRPr="00446E22" w14:paraId="3F33315B" w14:textId="77777777" w:rsidTr="00FF57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149650273"/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3154FD96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тителей туристических маршрутов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15BF" w14:textId="1254A803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1E0DF2CC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030FB21D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34A365F3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7B8AEBAC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55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02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1F8DFBA4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55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099BAA6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9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06B8E290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9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40214BBF" w:rsidR="00FF57E4" w:rsidRPr="00446E22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C96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39B092C0" w:rsidR="00055EB6" w:rsidRPr="00446E22" w:rsidRDefault="00055EB6" w:rsidP="00055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24C83348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47EB583A" w:rsidR="00FF57E4" w:rsidRPr="00446E22" w:rsidRDefault="00FF57E4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A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55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979C" w14:textId="49436E8E" w:rsidR="00FF57E4" w:rsidRDefault="00055EB6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7F047A20" w:rsidR="00FF57E4" w:rsidRPr="00446E22" w:rsidRDefault="00C96170" w:rsidP="00FF5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F5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</w:tr>
      <w:bookmarkEnd w:id="3"/>
    </w:tbl>
    <w:p w14:paraId="621B12A6" w14:textId="55A11B3C" w:rsidR="00446E22" w:rsidRPr="00446E22" w:rsidRDefault="00446E22" w:rsidP="00FF372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46E22" w:rsidRPr="00446E22" w:rsidSect="00FF57E4">
      <w:footnotePr>
        <w:pos w:val="beneathText"/>
      </w:footnotePr>
      <w:pgSz w:w="16837" w:h="11905" w:orient="landscape"/>
      <w:pgMar w:top="142" w:right="1134" w:bottom="28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55EB6"/>
    <w:rsid w:val="00062847"/>
    <w:rsid w:val="00081D91"/>
    <w:rsid w:val="000B19EF"/>
    <w:rsid w:val="000F2AE2"/>
    <w:rsid w:val="00170684"/>
    <w:rsid w:val="00180E78"/>
    <w:rsid w:val="00197B89"/>
    <w:rsid w:val="001B4212"/>
    <w:rsid w:val="001E22EE"/>
    <w:rsid w:val="001F718B"/>
    <w:rsid w:val="00202FE8"/>
    <w:rsid w:val="00205D49"/>
    <w:rsid w:val="00213462"/>
    <w:rsid w:val="00224FB4"/>
    <w:rsid w:val="002326AC"/>
    <w:rsid w:val="00260B7C"/>
    <w:rsid w:val="00267E43"/>
    <w:rsid w:val="00276EB6"/>
    <w:rsid w:val="002B1688"/>
    <w:rsid w:val="002F07ED"/>
    <w:rsid w:val="002F5846"/>
    <w:rsid w:val="00316EDA"/>
    <w:rsid w:val="003333CE"/>
    <w:rsid w:val="00335C70"/>
    <w:rsid w:val="00336C5D"/>
    <w:rsid w:val="00362447"/>
    <w:rsid w:val="003974DD"/>
    <w:rsid w:val="003B53FC"/>
    <w:rsid w:val="00400CD0"/>
    <w:rsid w:val="004015E9"/>
    <w:rsid w:val="004240C0"/>
    <w:rsid w:val="004420D6"/>
    <w:rsid w:val="00446E22"/>
    <w:rsid w:val="00473F67"/>
    <w:rsid w:val="00477B2A"/>
    <w:rsid w:val="00496A1B"/>
    <w:rsid w:val="004C03A6"/>
    <w:rsid w:val="004E33B7"/>
    <w:rsid w:val="005049BB"/>
    <w:rsid w:val="005144B1"/>
    <w:rsid w:val="00515212"/>
    <w:rsid w:val="00525A21"/>
    <w:rsid w:val="005467B8"/>
    <w:rsid w:val="00564A49"/>
    <w:rsid w:val="00567781"/>
    <w:rsid w:val="005767B7"/>
    <w:rsid w:val="00591128"/>
    <w:rsid w:val="005922B4"/>
    <w:rsid w:val="0059311A"/>
    <w:rsid w:val="0059594A"/>
    <w:rsid w:val="005A3B5A"/>
    <w:rsid w:val="005B1057"/>
    <w:rsid w:val="005C5970"/>
    <w:rsid w:val="005F357F"/>
    <w:rsid w:val="005F485F"/>
    <w:rsid w:val="006027ED"/>
    <w:rsid w:val="00611821"/>
    <w:rsid w:val="00613543"/>
    <w:rsid w:val="0064645E"/>
    <w:rsid w:val="006503D2"/>
    <w:rsid w:val="0065234E"/>
    <w:rsid w:val="00663F06"/>
    <w:rsid w:val="0066427D"/>
    <w:rsid w:val="0069220B"/>
    <w:rsid w:val="006959CB"/>
    <w:rsid w:val="0070128F"/>
    <w:rsid w:val="00705398"/>
    <w:rsid w:val="007064DF"/>
    <w:rsid w:val="00717279"/>
    <w:rsid w:val="007300D9"/>
    <w:rsid w:val="00733256"/>
    <w:rsid w:val="0074322F"/>
    <w:rsid w:val="00752CFE"/>
    <w:rsid w:val="00757D8C"/>
    <w:rsid w:val="00795202"/>
    <w:rsid w:val="007A72A0"/>
    <w:rsid w:val="007C1DD7"/>
    <w:rsid w:val="007F2D78"/>
    <w:rsid w:val="00820C3E"/>
    <w:rsid w:val="00853A5F"/>
    <w:rsid w:val="008545C0"/>
    <w:rsid w:val="0088023B"/>
    <w:rsid w:val="00882FC3"/>
    <w:rsid w:val="008873A9"/>
    <w:rsid w:val="00894702"/>
    <w:rsid w:val="008A6543"/>
    <w:rsid w:val="008A7896"/>
    <w:rsid w:val="008B1DA6"/>
    <w:rsid w:val="008B47DA"/>
    <w:rsid w:val="00910C70"/>
    <w:rsid w:val="00915A0B"/>
    <w:rsid w:val="00934759"/>
    <w:rsid w:val="0094697E"/>
    <w:rsid w:val="0096466F"/>
    <w:rsid w:val="009815EE"/>
    <w:rsid w:val="0098257A"/>
    <w:rsid w:val="009C2505"/>
    <w:rsid w:val="00A200BE"/>
    <w:rsid w:val="00A20BF6"/>
    <w:rsid w:val="00A23A49"/>
    <w:rsid w:val="00A74ADE"/>
    <w:rsid w:val="00A77936"/>
    <w:rsid w:val="00A85C3C"/>
    <w:rsid w:val="00AA239B"/>
    <w:rsid w:val="00AB41B3"/>
    <w:rsid w:val="00AE372B"/>
    <w:rsid w:val="00B2344A"/>
    <w:rsid w:val="00B3374E"/>
    <w:rsid w:val="00B37895"/>
    <w:rsid w:val="00B45008"/>
    <w:rsid w:val="00B66C7D"/>
    <w:rsid w:val="00B81B04"/>
    <w:rsid w:val="00BC3E5C"/>
    <w:rsid w:val="00BE4E5F"/>
    <w:rsid w:val="00BE6697"/>
    <w:rsid w:val="00C65A48"/>
    <w:rsid w:val="00C75F0B"/>
    <w:rsid w:val="00C81CB9"/>
    <w:rsid w:val="00C96170"/>
    <w:rsid w:val="00CF704E"/>
    <w:rsid w:val="00D3589E"/>
    <w:rsid w:val="00DB6357"/>
    <w:rsid w:val="00DC0FD4"/>
    <w:rsid w:val="00DD031D"/>
    <w:rsid w:val="00DE1044"/>
    <w:rsid w:val="00E14A84"/>
    <w:rsid w:val="00E266C6"/>
    <w:rsid w:val="00E44241"/>
    <w:rsid w:val="00E5740B"/>
    <w:rsid w:val="00E60989"/>
    <w:rsid w:val="00EB6E22"/>
    <w:rsid w:val="00EE097D"/>
    <w:rsid w:val="00EE1BED"/>
    <w:rsid w:val="00F04D32"/>
    <w:rsid w:val="00F337DC"/>
    <w:rsid w:val="00F41F56"/>
    <w:rsid w:val="00FD12F8"/>
    <w:rsid w:val="00FF3723"/>
    <w:rsid w:val="00FF4411"/>
    <w:rsid w:val="00FF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  <w:style w:type="character" w:styleId="aff">
    <w:name w:val="annotation reference"/>
    <w:basedOn w:val="a0"/>
    <w:uiPriority w:val="99"/>
    <w:semiHidden/>
    <w:unhideWhenUsed/>
    <w:rsid w:val="00180E78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180E78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180E78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80E7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80E78"/>
    <w:rPr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152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166</cp:revision>
  <cp:lastPrinted>2024-04-01T08:31:00Z</cp:lastPrinted>
  <dcterms:created xsi:type="dcterms:W3CDTF">2023-10-26T12:59:00Z</dcterms:created>
  <dcterms:modified xsi:type="dcterms:W3CDTF">2024-04-18T08:27:00Z</dcterms:modified>
</cp:coreProperties>
</file>