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ЧАКМАРИЙ  ЯЛ  КУНДЕМ</w:t>
            </w:r>
          </w:p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BD64EF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Рудо </w:t>
            </w:r>
            <w:proofErr w:type="spellStart"/>
            <w:r w:rsidRPr="00BD64EF">
              <w:t>ур</w:t>
            </w:r>
            <w:proofErr w:type="spellEnd"/>
            <w:r w:rsidRPr="00BD64EF">
              <w:t xml:space="preserve">.,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proofErr w:type="spellStart"/>
            <w:r w:rsidRPr="00BD64EF">
              <w:t>Чакмарий</w:t>
            </w:r>
            <w:proofErr w:type="spellEnd"/>
            <w:r w:rsidRPr="00BD64EF">
              <w:t xml:space="preserve"> ял, Звенигово район,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ул. Центральная,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с. Красный Яр, Звениговский район, Республика Марий Эл, 425072</w:t>
            </w:r>
          </w:p>
        </w:tc>
      </w:tr>
      <w:tr w:rsidR="00BD64EF" w:rsidTr="001C043F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>тел./факс:(8-83645)6-41-16;(8-83645) 6-42-05, ИНН/КПП/1203006240/120301001</w:t>
            </w:r>
          </w:p>
        </w:tc>
      </w:tr>
    </w:tbl>
    <w:p w:rsidR="00BD64EF" w:rsidRDefault="00BD64EF" w:rsidP="00BD64EF">
      <w:pPr>
        <w:jc w:val="center"/>
        <w:rPr>
          <w:szCs w:val="28"/>
        </w:rPr>
      </w:pPr>
    </w:p>
    <w:p w:rsidR="00BD64EF" w:rsidRPr="00BD64EF" w:rsidRDefault="00104E5C" w:rsidP="00BD6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BD64EF" w:rsidRPr="00BD64EF" w:rsidRDefault="00BD64EF" w:rsidP="00BD64EF">
      <w:pPr>
        <w:jc w:val="center"/>
        <w:rPr>
          <w:sz w:val="28"/>
          <w:szCs w:val="28"/>
        </w:rPr>
      </w:pPr>
    </w:p>
    <w:p w:rsidR="00BD64EF" w:rsidRPr="00BD64EF" w:rsidRDefault="00143113" w:rsidP="00BD64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Созыв четвертый</w:t>
      </w:r>
      <w:r w:rsidR="00BD64EF" w:rsidRPr="00BD64EF">
        <w:rPr>
          <w:sz w:val="28"/>
          <w:szCs w:val="28"/>
        </w:rPr>
        <w:t xml:space="preserve">                                                      </w:t>
      </w:r>
      <w:r w:rsidR="00BD64EF">
        <w:rPr>
          <w:sz w:val="28"/>
          <w:szCs w:val="28"/>
        </w:rPr>
        <w:t xml:space="preserve">              </w:t>
      </w:r>
      <w:r w:rsidR="00BD64EF" w:rsidRPr="00BD64EF">
        <w:rPr>
          <w:sz w:val="28"/>
          <w:szCs w:val="28"/>
        </w:rPr>
        <w:t xml:space="preserve">    с. Красный Яр</w:t>
      </w:r>
    </w:p>
    <w:p w:rsidR="00BD64EF" w:rsidRPr="00BD64EF" w:rsidRDefault="00BD64EF" w:rsidP="00BD64EF">
      <w:pPr>
        <w:contextualSpacing/>
        <w:jc w:val="both"/>
        <w:rPr>
          <w:sz w:val="28"/>
          <w:szCs w:val="28"/>
        </w:rPr>
      </w:pPr>
      <w:r w:rsidRPr="00BD64EF">
        <w:rPr>
          <w:sz w:val="28"/>
          <w:szCs w:val="28"/>
        </w:rPr>
        <w:t>Сессия –</w:t>
      </w:r>
      <w:r w:rsidR="00047738">
        <w:rPr>
          <w:sz w:val="28"/>
          <w:szCs w:val="28"/>
        </w:rPr>
        <w:t>9 (внеочередная)</w:t>
      </w:r>
      <w:r w:rsidRPr="00BD64EF">
        <w:rPr>
          <w:sz w:val="28"/>
          <w:szCs w:val="28"/>
        </w:rPr>
        <w:t xml:space="preserve">                                       </w:t>
      </w:r>
      <w:r w:rsidR="0004773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047738">
        <w:rPr>
          <w:sz w:val="28"/>
          <w:szCs w:val="28"/>
        </w:rPr>
        <w:t xml:space="preserve">24 </w:t>
      </w:r>
      <w:r w:rsidR="00143113">
        <w:rPr>
          <w:sz w:val="28"/>
          <w:szCs w:val="28"/>
        </w:rPr>
        <w:t xml:space="preserve">сентября 2020 </w:t>
      </w:r>
      <w:r>
        <w:rPr>
          <w:sz w:val="28"/>
          <w:szCs w:val="28"/>
        </w:rPr>
        <w:t>г</w:t>
      </w:r>
      <w:r w:rsidR="00047738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</w:p>
    <w:p w:rsidR="00BD64EF" w:rsidRPr="00BD64EF" w:rsidRDefault="00BD64EF" w:rsidP="00BD64EF">
      <w:pPr>
        <w:contextualSpacing/>
        <w:rPr>
          <w:sz w:val="28"/>
          <w:szCs w:val="28"/>
        </w:rPr>
      </w:pPr>
      <w:r w:rsidRPr="00BD64EF">
        <w:rPr>
          <w:sz w:val="28"/>
          <w:szCs w:val="28"/>
        </w:rPr>
        <w:t xml:space="preserve">№  - </w:t>
      </w:r>
      <w:r w:rsidR="00047738">
        <w:rPr>
          <w:sz w:val="28"/>
          <w:szCs w:val="28"/>
        </w:rPr>
        <w:t>49</w:t>
      </w:r>
    </w:p>
    <w:p w:rsidR="00BD64EF" w:rsidRDefault="00BD64EF" w:rsidP="00BD64EF"/>
    <w:p w:rsidR="00BD64EF" w:rsidRPr="00143113" w:rsidRDefault="00BD64EF">
      <w:pPr>
        <w:rPr>
          <w:sz w:val="28"/>
          <w:szCs w:val="28"/>
        </w:rPr>
      </w:pPr>
    </w:p>
    <w:p w:rsidR="00E3743D" w:rsidRPr="00581BE2" w:rsidRDefault="00E3743D" w:rsidP="00E3743D">
      <w:pPr>
        <w:ind w:firstLine="851"/>
        <w:jc w:val="center"/>
        <w:rPr>
          <w:b/>
          <w:sz w:val="28"/>
          <w:szCs w:val="28"/>
        </w:rPr>
      </w:pPr>
      <w:r w:rsidRPr="00581BE2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E3743D" w:rsidRPr="00581BE2" w:rsidRDefault="00E3743D" w:rsidP="00E3743D">
      <w:pPr>
        <w:ind w:firstLine="851"/>
        <w:jc w:val="center"/>
        <w:rPr>
          <w:sz w:val="28"/>
          <w:szCs w:val="28"/>
        </w:rPr>
      </w:pPr>
      <w:r w:rsidRPr="00581BE2">
        <w:rPr>
          <w:b/>
          <w:sz w:val="28"/>
          <w:szCs w:val="28"/>
        </w:rPr>
        <w:t xml:space="preserve">«О бюджете </w:t>
      </w:r>
      <w:r>
        <w:rPr>
          <w:b/>
          <w:sz w:val="28"/>
          <w:szCs w:val="28"/>
        </w:rPr>
        <w:t>Красноярского</w:t>
      </w:r>
      <w:r w:rsidRPr="00581BE2">
        <w:rPr>
          <w:b/>
          <w:sz w:val="28"/>
          <w:szCs w:val="28"/>
        </w:rPr>
        <w:t xml:space="preserve"> сельского поселения Звениговского муниципального района Республики Марий Эл на 2020 год»</w:t>
      </w:r>
    </w:p>
    <w:p w:rsidR="00E3743D" w:rsidRPr="00581BE2" w:rsidRDefault="00E3743D" w:rsidP="00E3743D">
      <w:pPr>
        <w:ind w:firstLine="851"/>
        <w:jc w:val="both"/>
        <w:rPr>
          <w:b/>
          <w:sz w:val="28"/>
          <w:szCs w:val="28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1. Внести изменение в наименование решения Собрания депутатов Красноярского сельского поселения от 16 декабря 2019 г. № 24 «О бюджете Красноярского сельского поселения на 2020 год» изложив его в новой редакции: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«О бюджете Красноярского сельского поселения Звениговского муниципального района Республики Марий Эл на 2020 год и плановый период 2021 и 2022 годов».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2. Внести изменение в решение Собрания депутатов Красноярского сельского поселения от 16 декабря 2019 года № 24 «О бюджете Красноярского сельского поселения на 2020 год» изложив его в новой редакции: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«Пункт 1. Утвердить основные характеристики бюджета Красноярского сельского поселения на 2020 год: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 xml:space="preserve">1) прогнозируемый общий объем доходов в сумме 5254,4 тыс. рублей, </w:t>
      </w:r>
      <w:r w:rsidRPr="001C043F">
        <w:rPr>
          <w:rFonts w:eastAsia="Calibri"/>
          <w:sz w:val="28"/>
          <w:szCs w:val="28"/>
          <w:lang w:eastAsia="en-US"/>
        </w:rPr>
        <w:t xml:space="preserve">в том числе </w:t>
      </w:r>
      <w:r w:rsidRPr="001C043F">
        <w:rPr>
          <w:sz w:val="28"/>
          <w:szCs w:val="28"/>
        </w:rPr>
        <w:t>межбюджетные трансферты из бю</w:t>
      </w:r>
      <w:r w:rsidR="001C043F">
        <w:rPr>
          <w:sz w:val="28"/>
          <w:szCs w:val="28"/>
        </w:rPr>
        <w:t>джетов других уровней 4117,4</w:t>
      </w:r>
      <w:r w:rsidRPr="001C043F">
        <w:rPr>
          <w:sz w:val="28"/>
          <w:szCs w:val="28"/>
        </w:rPr>
        <w:t xml:space="preserve"> тыс. рублей;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2) общий объем расходов в сумме 5311,5 тыс. рублей;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3) дефицит бюджета в сумме 57,1 тыс. рублей.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Пункт 2. Утвердить основные характеристики бюджета Красноярского сельского поселения на плановый период 2021 и 2022 годов: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1) прогнозируемый общий объем доходов  бюджета Красноярского сельского поселения: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 xml:space="preserve">на 2021 год в сумме 4160,3 тыс. рублей, в том числе межбюджетные трансферты из бюджетов других уровней  </w:t>
      </w:r>
      <w:r w:rsidR="001C043F">
        <w:rPr>
          <w:sz w:val="28"/>
          <w:szCs w:val="28"/>
        </w:rPr>
        <w:t>2930,3</w:t>
      </w:r>
      <w:r w:rsidRPr="001C043F">
        <w:rPr>
          <w:sz w:val="28"/>
          <w:szCs w:val="28"/>
        </w:rPr>
        <w:t xml:space="preserve"> тыс. рублей, 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 xml:space="preserve">на 2022 год в сумме 4668,4 тыс. рублей, в том числе межбюджетные трансферты из бюджетов других уровней  </w:t>
      </w:r>
      <w:r w:rsidR="001C043F">
        <w:rPr>
          <w:sz w:val="28"/>
          <w:szCs w:val="28"/>
        </w:rPr>
        <w:t>3377,4</w:t>
      </w:r>
      <w:r w:rsidRPr="001C043F">
        <w:rPr>
          <w:sz w:val="28"/>
          <w:szCs w:val="28"/>
        </w:rPr>
        <w:t xml:space="preserve"> тыс. рублей;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2) общий объем расходов бюджета Красноярского сельского поселения: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lastRenderedPageBreak/>
        <w:t>на 2021 год в сумме 4160,3 тыс. рублей, в том числе условно утверждаемые  расходы в сумме  30,8 тыс. рублей;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на 2022 год в сумме 4668,4 тыс. рублей, в том числе условно утверждаемые расходы в сумме  64,6 тыс. рублей;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3) дефицит бюджета Красноярского сельского поселения: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на 2021 год в сумме 0,0 тыс. рублей: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на 2022 год в сумме 0,0 тыс. рублей.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Пункт 3. Утвердить: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источники финансирования дефицита бюджета Красноярского сельского поселения на 2020 год  согласно приложению № 1 к настоящему Решению;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источники финансирования дефицита бюджета Красноярского сельского поселения на 2021 - 2022 годы согласно приложению  № 2 к настоящему Решению.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 xml:space="preserve">Пункт 4. Утвердить перечень главных </w:t>
      </w:r>
      <w:proofErr w:type="gramStart"/>
      <w:r w:rsidRPr="001C043F">
        <w:rPr>
          <w:sz w:val="28"/>
          <w:szCs w:val="28"/>
        </w:rPr>
        <w:t>администраторов источников финансирования дефицита бюджета Красноярского сельского поселения</w:t>
      </w:r>
      <w:proofErr w:type="gramEnd"/>
      <w:r w:rsidRPr="001C043F">
        <w:rPr>
          <w:sz w:val="28"/>
          <w:szCs w:val="28"/>
        </w:rPr>
        <w:t xml:space="preserve"> и закрепленных за ними кодов классификации источников финансирования дефицитов бюджетов на 2020 год и на плановый период 2021 и 2022 годов согласно приложению № 3 к настоящему решению.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  <w:highlight w:val="yellow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Пункт 5. Утвердить перечень главных администраторов доходов бюджета Красноярского сельского поселения и закрепленных за ними кодов классификации доходов бюджетов  на 2020 год и на плановый период 2021 и 2022 годов  согласно приложению № 4 к настоящему решению.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  <w:highlight w:val="yellow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Пункт 6. Утвердить объем поступлений доходов в бюджет Красноярского сельского поселения по кодам классификации доходов бюджетов на 2020 год и на плановый период 2021 и 2022 годов в суммах согласно приложениям № 5 и № 6 к настоящему решению.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  <w:highlight w:val="yellow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 xml:space="preserve">Пункт 7. </w:t>
      </w:r>
      <w:proofErr w:type="gramStart"/>
      <w:r w:rsidRPr="001C043F">
        <w:rPr>
          <w:sz w:val="28"/>
          <w:szCs w:val="28"/>
        </w:rPr>
        <w:t xml:space="preserve">Установить, что в соответствии с пунктом 2 статьи 184.1 Бюджетного кодекса Российской Федерации и подпунктом 4 пункта 23 Положения о бюджетном процессе в Красноярском сельском поселении, утвержденное решением Собрания депутатов Красноярского сельского поселения от 10 июня 2020 года № 39 в 2020 году и в плановом периоде 2021 и 2022 годов в бюджет </w:t>
      </w:r>
      <w:r w:rsidR="00771E02" w:rsidRPr="001C043F">
        <w:rPr>
          <w:sz w:val="28"/>
          <w:szCs w:val="28"/>
        </w:rPr>
        <w:t>Красноярского сельского пос</w:t>
      </w:r>
      <w:r w:rsidR="00293F60">
        <w:rPr>
          <w:sz w:val="28"/>
          <w:szCs w:val="28"/>
        </w:rPr>
        <w:t>е</w:t>
      </w:r>
      <w:r w:rsidR="00771E02" w:rsidRPr="001C043F">
        <w:rPr>
          <w:sz w:val="28"/>
          <w:szCs w:val="28"/>
        </w:rPr>
        <w:t>ления</w:t>
      </w:r>
      <w:r w:rsidRPr="001C043F">
        <w:rPr>
          <w:sz w:val="28"/>
          <w:szCs w:val="28"/>
        </w:rPr>
        <w:t xml:space="preserve"> зачисляются по нормативу 100 процентов:</w:t>
      </w:r>
      <w:proofErr w:type="gramEnd"/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1) средства, поступающие на счета получателей средств бюджета поселения в погашение дебиторской задолженности прошлых лет;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2) прочие доходы от компенсации затрат  бюджетов  поселений;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3) доходы, полученные казенными учреждениями Красноярского сельского поселения от оказания платных услуг (работ) и осуществления иной приносящей доход деятельности;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4) прочие доходы от оказания платных услуг (работ) получателями средств бюджетов поселений;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proofErr w:type="gramStart"/>
      <w:r w:rsidRPr="001C043F">
        <w:rPr>
          <w:sz w:val="28"/>
          <w:szCs w:val="28"/>
        </w:rPr>
        <w:t>5) плата за пользование жилыми помещениями (плата за наем), находящимися в муниципальной собственности Красноярского сельского поселения (за исключением жилых помещений, находящихся в оперативном управлении бюджетных и автономных учреждений Красноярского сельского поселения, в хозяйственном ведении муниципальных унитарных предприятий Красноярского сельского поселения), от граждан, занимающих указанные помещения по договорам социального найма, найма специализированного жилого помещения;</w:t>
      </w:r>
      <w:proofErr w:type="gramEnd"/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6) плата юридических и физических лиц за оказание муниципальных услуг;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7) прочие неналоговые доходы бюджетов поселений.</w:t>
      </w:r>
    </w:p>
    <w:p w:rsidR="00E3743D" w:rsidRPr="001C043F" w:rsidRDefault="00E3743D" w:rsidP="001C043F">
      <w:pPr>
        <w:pStyle w:val="a9"/>
        <w:jc w:val="both"/>
        <w:rPr>
          <w:bCs/>
          <w:sz w:val="28"/>
          <w:szCs w:val="28"/>
          <w:highlight w:val="yellow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Пункт 8. Установить, что в течение 2020 года дополнительные льготы по налогам и платежам в части, зачисляемой в бюджет Красноярского сельского поселения, не предоставляются.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Пункт 9. Муниципальные казенные учреждения Красноярского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1) в размере до 100 процентов суммы договора (контракта), но не более лимитов бюджетных обязательств, подлежащих исполнению за счет средств бюджета Красноярского сельского поселения в соответствующем финансовом году, - по договорам (контрактам) об оказании услуг связи, о подписке на печатные издания и их приобретении, обучении на курсах повышения квалификации, участии в научных, методических, научно-практических и иных конференциях, приобретении ави</w:t>
      </w:r>
      <w:proofErr w:type="gramStart"/>
      <w:r w:rsidRPr="001C043F">
        <w:rPr>
          <w:sz w:val="28"/>
          <w:szCs w:val="28"/>
        </w:rPr>
        <w:t>а-</w:t>
      </w:r>
      <w:proofErr w:type="gramEnd"/>
      <w:r w:rsidRPr="001C043F">
        <w:rPr>
          <w:sz w:val="28"/>
          <w:szCs w:val="28"/>
        </w:rPr>
        <w:t xml:space="preserve"> и железнодорожных </w:t>
      </w:r>
      <w:proofErr w:type="gramStart"/>
      <w:r w:rsidRPr="001C043F">
        <w:rPr>
          <w:sz w:val="28"/>
          <w:szCs w:val="28"/>
        </w:rPr>
        <w:t>билетов, билетов для проезда городским и пригородным транспортом, топлива, заготавливаемого для проведения отопительного сезона,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купли-продажи (поставки) товаров, цена которых не превышает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сделке;</w:t>
      </w:r>
      <w:proofErr w:type="gramEnd"/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2) в размере 30 процентов суммы договора (контракта), но не более 30 процентов лимитов бюджетных обязательств, подлежащих исполнению за счет средств бюджета Красноярского сельского поселения в соответствующем финансовом году, если иное не предусмотрено законодательством Российской Федерации, Республики Марий Эл, - по остальным договорам (контрактам).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  <w:highlight w:val="yellow"/>
        </w:rPr>
      </w:pPr>
      <w:r w:rsidRPr="001C043F">
        <w:rPr>
          <w:sz w:val="28"/>
          <w:szCs w:val="28"/>
        </w:rPr>
        <w:t xml:space="preserve">Пункт 10. Утвердить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1C043F">
        <w:rPr>
          <w:sz w:val="28"/>
          <w:szCs w:val="28"/>
        </w:rPr>
        <w:t>расходов классификации расходов бюджета Красноярского сельского поселения</w:t>
      </w:r>
      <w:proofErr w:type="gramEnd"/>
      <w:r w:rsidRPr="001C043F">
        <w:rPr>
          <w:sz w:val="28"/>
          <w:szCs w:val="28"/>
        </w:rPr>
        <w:t>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на 2020 год согласно приложению № 7 к настоящему решению;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на плановый период 2021 и 2022 годов согласно приложению № 8 к настоящему решению.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Пункт 11. Утвердить ведомственную структуру расходов бюджета Красноярского сельского поселения: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на 2020 год согласно приложению № 9 к настоящему решению;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на плановый период 2021 и 2022 годов согласно приложению № 10 к настоящему решению.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  <w:highlight w:val="yellow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 xml:space="preserve">Пункт 12. Утвердить распределение бюджетных ассигнований </w:t>
      </w:r>
      <w:r w:rsidRPr="001C043F">
        <w:rPr>
          <w:rFonts w:eastAsia="Calibri"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1C043F">
        <w:rPr>
          <w:rFonts w:eastAsia="Calibri"/>
          <w:sz w:val="28"/>
          <w:szCs w:val="28"/>
        </w:rPr>
        <w:t>непрограммным</w:t>
      </w:r>
      <w:proofErr w:type="spellEnd"/>
      <w:r w:rsidRPr="001C043F">
        <w:rPr>
          <w:rFonts w:eastAsia="Calibri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на 2020 год согласно приложению № 11 к настоящему решению;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на плановый период 2021 и 2022 годов согласно приложению № 12 к настоящему решению.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  <w:highlight w:val="yellow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Пункт 13. Утвердить объем бюджетных ассигнований бюджета Красноярского сельского поселения, направляемых на исполнение публичных нормативных обязательств на 2020 год в сумме 52,5 тыс. рублей, на 2021 год в сумме 48,4 тыс. рублей, и на 2022 год в сумме 48,4 тыс. рублей, согласно приложению № 13.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  <w:highlight w:val="yellow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 xml:space="preserve">Пункт 14.  </w:t>
      </w:r>
      <w:proofErr w:type="gramStart"/>
      <w:r w:rsidRPr="001C043F">
        <w:rPr>
          <w:sz w:val="28"/>
          <w:szCs w:val="28"/>
        </w:rPr>
        <w:t>Установить верхний предел муниципального внутреннего долга Красноярского сельского поселения на 1 января 2021 года в сумме 0,0 тыс. рублей, в том числе верхний предел долга по муниципальным гарантиям в сумме 0,0 тыс. рублей, на 1 января 2022 года в сумме 0,0 тыс. рублей, в том числе верхний предел долга по муниципальным гарантиям в сумме 0,0 тыс. рублей, на 1 января</w:t>
      </w:r>
      <w:proofErr w:type="gramEnd"/>
      <w:r w:rsidRPr="001C043F">
        <w:rPr>
          <w:sz w:val="28"/>
          <w:szCs w:val="28"/>
        </w:rPr>
        <w:t xml:space="preserve"> 2023 года в сумме 0,0 тыс. рублей, в том числе верхний предел долга по муниципальным гарантиям в сумме 0,0 тыс. рублей.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Установить, что программа муниципальных внутренних заимствований Красноярского сельского поселения на 2020 год и на плановый период 2021 и 2022 годов не разрабатывается и не утверждается.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Установить, что в 2020 году и плановом периоде 2021 и 2022 годов Красноярское сельское поселение не осуществляет муниципальных внешних заимствований и по состоянию на 1 января 2021 года, на 1 января 2022 года и на 1 января 2023 года не имеет муниципального внешнего долга.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Пункт 15. Установить, что: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в 2020 году и плановом периоде 2021 и 2022 годов муниципальные гарантии не предоставляются;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по состоянию на 1 января 2020 Красноярское сельское поселение не имеет обязательств по предоставленным муниципальным гарантиям;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в 2020 году и плановом периоде 2021 и 2022 годов бюджетные ассигнования на возможное исполнение муниципальных гарантий не предусматриваются.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  <w:highlight w:val="yellow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Пункт 16. Администрация Красноярского сельского поселения не вправе принимать решения, приводящие к увеличению в 2020 году численности муниципальных служащих Красноярского сельского поселения и работников казенных учреждений Красноярского сельского поселения.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color w:val="000000"/>
          <w:sz w:val="28"/>
          <w:szCs w:val="28"/>
        </w:rPr>
        <w:t xml:space="preserve">Пункт 17. Установить в соответствии с пунктом 3 статьи 217 Бюджетного кодекса Российской Федерации, что основанием для внесения в 2020 году изменений в показатели сводной бюджетной росписи бюджета района без внесения изменений в настоящее решение является распределение зарезервированных </w:t>
      </w:r>
      <w:r w:rsidRPr="001C043F">
        <w:rPr>
          <w:rFonts w:eastAsia="Calibri"/>
          <w:color w:val="000000"/>
          <w:sz w:val="28"/>
          <w:szCs w:val="28"/>
          <w:lang w:eastAsia="en-US"/>
        </w:rPr>
        <w:t>бюджетных ассигнований</w:t>
      </w:r>
      <w:r w:rsidRPr="001C043F">
        <w:rPr>
          <w:color w:val="000000"/>
          <w:sz w:val="28"/>
          <w:szCs w:val="28"/>
        </w:rPr>
        <w:t xml:space="preserve"> в составе утвержденных пунктом 10 настоящего решения,</w:t>
      </w:r>
      <w:r w:rsidRPr="001C043F">
        <w:rPr>
          <w:rFonts w:eastAsia="Calibri"/>
          <w:color w:val="000000"/>
          <w:sz w:val="28"/>
          <w:szCs w:val="28"/>
          <w:lang w:eastAsia="en-US"/>
        </w:rPr>
        <w:t xml:space="preserve"> предусмотренных:</w:t>
      </w:r>
    </w:p>
    <w:p w:rsidR="00E3743D" w:rsidRPr="001C043F" w:rsidRDefault="00E3743D" w:rsidP="001C043F">
      <w:pPr>
        <w:pStyle w:val="a9"/>
        <w:jc w:val="both"/>
        <w:rPr>
          <w:color w:val="000000"/>
          <w:sz w:val="28"/>
          <w:szCs w:val="28"/>
        </w:rPr>
      </w:pPr>
      <w:r w:rsidRPr="001C043F">
        <w:rPr>
          <w:rFonts w:eastAsia="Calibri"/>
          <w:color w:val="000000"/>
          <w:sz w:val="28"/>
          <w:szCs w:val="28"/>
          <w:lang w:eastAsia="en-US"/>
        </w:rPr>
        <w:t>по подразделу</w:t>
      </w:r>
      <w:r w:rsidRPr="001C043F">
        <w:rPr>
          <w:color w:val="000000"/>
          <w:sz w:val="28"/>
          <w:szCs w:val="28"/>
        </w:rPr>
        <w:t xml:space="preserve"> «Резервные фонды» раздела «Общегосударственные вопросы» классификации расходов бюджетов </w:t>
      </w:r>
      <w:r w:rsidRPr="001C043F">
        <w:rPr>
          <w:rFonts w:eastAsia="Calibri"/>
          <w:color w:val="000000"/>
          <w:sz w:val="28"/>
          <w:szCs w:val="28"/>
          <w:lang w:eastAsia="en-US"/>
        </w:rPr>
        <w:t>на реализацию мероприятий по ликвидации чрезвычайных ситуаций</w:t>
      </w:r>
      <w:r w:rsidRPr="001C043F">
        <w:rPr>
          <w:color w:val="000000"/>
          <w:sz w:val="28"/>
          <w:szCs w:val="28"/>
        </w:rPr>
        <w:t xml:space="preserve"> в сумме 10,0 тыс. рублей.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>Пункт 18. Настоящее решение вступает в силу со дня его подписания и распространяется на правоотношения, возникшие с 1 января 2020 года. Подлежит обязательному опубликованию в газете муниципального учреждения «Редакция Звениговской районной газеты «Звениговская неделя» и размещению на сайте Красноярского сельского поселения в информационно-телекоммуникационной сети «Интернет».»</w:t>
      </w:r>
    </w:p>
    <w:p w:rsidR="00293F60" w:rsidRDefault="00293F60" w:rsidP="001C043F">
      <w:pPr>
        <w:pStyle w:val="a9"/>
        <w:jc w:val="both"/>
        <w:rPr>
          <w:sz w:val="28"/>
          <w:szCs w:val="28"/>
        </w:rPr>
      </w:pP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 xml:space="preserve">3. Настоящее решение вступает в силу </w:t>
      </w:r>
      <w:proofErr w:type="gramStart"/>
      <w:r w:rsidRPr="001C043F">
        <w:rPr>
          <w:sz w:val="28"/>
          <w:szCs w:val="28"/>
        </w:rPr>
        <w:t>с даты</w:t>
      </w:r>
      <w:proofErr w:type="gramEnd"/>
      <w:r w:rsidRPr="001C043F">
        <w:rPr>
          <w:sz w:val="28"/>
          <w:szCs w:val="28"/>
        </w:rPr>
        <w:t xml:space="preserve"> его подписания и подлежит обязательному опубликованию в газете  муниципального учреждения «Редакция Звениговской районной газеты «Звениговская неделя» и размещению на сайте Красноярского сельского поселения в информационно-телекоммуникационной сети «Интернет»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</w:p>
    <w:p w:rsidR="00E3743D" w:rsidRDefault="00E3743D" w:rsidP="00E3743D">
      <w:pPr>
        <w:jc w:val="both"/>
        <w:rPr>
          <w:sz w:val="28"/>
          <w:szCs w:val="28"/>
        </w:rPr>
      </w:pPr>
    </w:p>
    <w:p w:rsidR="00143113" w:rsidRPr="00143113" w:rsidRDefault="00143113" w:rsidP="00143113">
      <w:pPr>
        <w:jc w:val="both"/>
        <w:rPr>
          <w:sz w:val="28"/>
          <w:szCs w:val="28"/>
        </w:rPr>
      </w:pPr>
    </w:p>
    <w:p w:rsidR="00143113" w:rsidRPr="00143113" w:rsidRDefault="00143113" w:rsidP="00143113">
      <w:pPr>
        <w:jc w:val="both"/>
        <w:rPr>
          <w:sz w:val="28"/>
          <w:szCs w:val="28"/>
        </w:rPr>
      </w:pPr>
    </w:p>
    <w:p w:rsidR="00143113" w:rsidRPr="00143113" w:rsidRDefault="00143113" w:rsidP="00143113">
      <w:pPr>
        <w:jc w:val="both"/>
        <w:rPr>
          <w:sz w:val="28"/>
          <w:szCs w:val="28"/>
        </w:rPr>
      </w:pPr>
      <w:r w:rsidRPr="00143113">
        <w:rPr>
          <w:sz w:val="28"/>
          <w:szCs w:val="28"/>
        </w:rPr>
        <w:t xml:space="preserve">  Глава Красноярского сельского поселения,</w:t>
      </w:r>
    </w:p>
    <w:p w:rsidR="00BD64EF" w:rsidRDefault="00143113" w:rsidP="006E3B92">
      <w:pPr>
        <w:jc w:val="both"/>
      </w:pPr>
      <w:r w:rsidRPr="00143113">
        <w:rPr>
          <w:sz w:val="28"/>
          <w:szCs w:val="28"/>
        </w:rPr>
        <w:t xml:space="preserve">  Председатель Собрания депутатов </w:t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  <w:t xml:space="preserve">        </w:t>
      </w:r>
      <w:r w:rsidR="00047738">
        <w:rPr>
          <w:sz w:val="28"/>
          <w:szCs w:val="28"/>
        </w:rPr>
        <w:t xml:space="preserve">   </w:t>
      </w:r>
      <w:r w:rsidRPr="00143113">
        <w:rPr>
          <w:sz w:val="28"/>
          <w:szCs w:val="28"/>
        </w:rPr>
        <w:t xml:space="preserve">   Т.И.Семенова</w:t>
      </w:r>
    </w:p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p w:rsidR="00BD64EF" w:rsidRDefault="00BD64EF"/>
    <w:sectPr w:rsidR="00BD64EF" w:rsidSect="000477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7C4D"/>
    <w:rsid w:val="00047738"/>
    <w:rsid w:val="00083135"/>
    <w:rsid w:val="00104E5C"/>
    <w:rsid w:val="00143113"/>
    <w:rsid w:val="001C043F"/>
    <w:rsid w:val="001F66E3"/>
    <w:rsid w:val="00267C4D"/>
    <w:rsid w:val="00277BB0"/>
    <w:rsid w:val="00293F60"/>
    <w:rsid w:val="00475523"/>
    <w:rsid w:val="00480339"/>
    <w:rsid w:val="00650624"/>
    <w:rsid w:val="00691B38"/>
    <w:rsid w:val="006E3B92"/>
    <w:rsid w:val="00771E02"/>
    <w:rsid w:val="00B028AD"/>
    <w:rsid w:val="00BD64EF"/>
    <w:rsid w:val="00D80AFA"/>
    <w:rsid w:val="00E3743D"/>
    <w:rsid w:val="00EE03A3"/>
    <w:rsid w:val="00F0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C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4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D64E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D6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74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7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74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E3743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uiPriority w:val="1"/>
    <w:qFormat/>
    <w:rsid w:val="001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2020-09-23T05:52:00Z</cp:lastPrinted>
  <dcterms:created xsi:type="dcterms:W3CDTF">2020-09-16T04:17:00Z</dcterms:created>
  <dcterms:modified xsi:type="dcterms:W3CDTF">2020-09-23T11:02:00Z</dcterms:modified>
</cp:coreProperties>
</file>