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86D5" w14:textId="11C25816" w:rsidR="00C25332" w:rsidRDefault="00E5195A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490E37" wp14:editId="53BCEC4E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0" r="0" b="0"/>
                <wp:wrapSquare wrapText="bothSides"/>
                <wp:docPr id="93328329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0E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2541AC05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>Сессия №</w:t>
      </w:r>
      <w:r w:rsidR="001510D8">
        <w:rPr>
          <w:b/>
          <w:lang w:eastAsia="zh-CN"/>
        </w:rPr>
        <w:t>45</w:t>
      </w:r>
      <w:r w:rsidRPr="00D2491B">
        <w:rPr>
          <w:b/>
          <w:lang w:eastAsia="zh-CN"/>
        </w:rPr>
        <w:t xml:space="preserve">                         Решение №</w:t>
      </w:r>
      <w:r w:rsidR="001510D8">
        <w:rPr>
          <w:b/>
          <w:lang w:eastAsia="zh-CN"/>
        </w:rPr>
        <w:t>42</w:t>
      </w:r>
      <w:r w:rsidR="00E5195A">
        <w:rPr>
          <w:b/>
          <w:lang w:eastAsia="zh-CN"/>
        </w:rPr>
        <w:t>8</w:t>
      </w:r>
      <w:r w:rsidRPr="00D2491B">
        <w:rPr>
          <w:b/>
          <w:lang w:eastAsia="zh-CN"/>
        </w:rPr>
        <w:t xml:space="preserve">             </w:t>
      </w:r>
      <w:r w:rsidR="005C647E">
        <w:rPr>
          <w:b/>
          <w:lang w:eastAsia="zh-CN"/>
        </w:rPr>
        <w:t xml:space="preserve"> </w:t>
      </w:r>
      <w:r w:rsidR="001510D8">
        <w:rPr>
          <w:b/>
          <w:lang w:eastAsia="zh-CN"/>
        </w:rPr>
        <w:t>17 мая 2023 года</w:t>
      </w:r>
    </w:p>
    <w:p w14:paraId="3AA1A170" w14:textId="77777777" w:rsidR="00D2491B" w:rsidRPr="00D2491B" w:rsidRDefault="00D2491B" w:rsidP="00FC6CFE">
      <w:pPr>
        <w:suppressAutoHyphens/>
        <w:overflowPunct/>
        <w:autoSpaceDE/>
        <w:autoSpaceDN/>
        <w:adjustRightInd/>
        <w:rPr>
          <w:lang w:eastAsia="zh-CN"/>
        </w:rPr>
      </w:pPr>
    </w:p>
    <w:p w14:paraId="5037BFF1" w14:textId="07A015A5" w:rsidR="00D81776" w:rsidRDefault="008B59B5" w:rsidP="004E4974">
      <w:pPr>
        <w:jc w:val="center"/>
        <w:rPr>
          <w:szCs w:val="28"/>
        </w:rPr>
      </w:pPr>
      <w:r w:rsidRPr="008B59B5">
        <w:rPr>
          <w:b/>
          <w:bCs/>
          <w:szCs w:val="28"/>
        </w:rPr>
        <w:t xml:space="preserve"> </w:t>
      </w:r>
    </w:p>
    <w:p w14:paraId="2CC16328" w14:textId="77777777" w:rsidR="004E4974" w:rsidRPr="004E4974" w:rsidRDefault="004E4974" w:rsidP="004E4974">
      <w:pPr>
        <w:jc w:val="center"/>
        <w:rPr>
          <w:b/>
          <w:bCs/>
          <w:szCs w:val="28"/>
        </w:rPr>
      </w:pPr>
      <w:r w:rsidRPr="004E4974">
        <w:rPr>
          <w:b/>
          <w:bCs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26 января 2011 года № 137 «Об утверждении схемы территориального планирования Звениговского муниципального района» </w:t>
      </w:r>
    </w:p>
    <w:p w14:paraId="1205D01F" w14:textId="77777777" w:rsidR="004E4974" w:rsidRPr="004E4974" w:rsidRDefault="004E4974" w:rsidP="004E4974">
      <w:pPr>
        <w:ind w:firstLine="709"/>
        <w:jc w:val="center"/>
        <w:rPr>
          <w:b/>
          <w:bCs/>
          <w:kern w:val="28"/>
          <w:szCs w:val="28"/>
        </w:rPr>
      </w:pPr>
    </w:p>
    <w:p w14:paraId="1DA86DF9" w14:textId="77777777" w:rsidR="004E4974" w:rsidRDefault="004E4974" w:rsidP="004E4974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В целях исполнения Предписания Министерства строительства, архитектуры и жилищно-коммунального хозяйства Республики Марий Эл от 28 декабря 2021 года и приведения в соответствие с требованиями статьи 19, части 7 статьи 26 Градостроительного кодекса Российской Федерации, схемы территориального планирования Республики Марий Эл, руководствуясь пунктом 1 части 2 статьи 8, статьей 20 Градостроительного кодекса Российской Федерации, пунктом 15 части 1 статьи 15 Федерального закона от 6.10.2003 №131-ФЗ «Об общих принципах организации местного самоуправления в Российской Федерации», постановлением Правительства Республики Марий Эл от 22.08.2022 №367 «Об установлении в 2022 году в Республике Марий Эл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 (в редакции от 05.02.2023 №30), </w:t>
      </w:r>
      <w:hyperlink r:id="rId8" w:tgtFrame="Logical" w:history="1">
        <w:r>
          <w:rPr>
            <w:rStyle w:val="a3"/>
            <w:szCs w:val="28"/>
          </w:rPr>
          <w:t>Уставом</w:t>
        </w:r>
      </w:hyperlink>
      <w:r>
        <w:rPr>
          <w:szCs w:val="28"/>
        </w:rPr>
        <w:t xml:space="preserve"> Звениговского муниципального района Собрание депутатов Звениговского муниципального района</w:t>
      </w:r>
    </w:p>
    <w:p w14:paraId="33F98D3B" w14:textId="77777777" w:rsidR="004E4974" w:rsidRDefault="004E4974" w:rsidP="004E4974">
      <w:pPr>
        <w:jc w:val="both"/>
        <w:rPr>
          <w:szCs w:val="28"/>
        </w:rPr>
      </w:pPr>
    </w:p>
    <w:p w14:paraId="0D1D22A5" w14:textId="77777777" w:rsidR="004E4974" w:rsidRDefault="004E4974" w:rsidP="004E4974">
      <w:pPr>
        <w:jc w:val="center"/>
        <w:rPr>
          <w:szCs w:val="28"/>
        </w:rPr>
      </w:pPr>
      <w:r>
        <w:rPr>
          <w:szCs w:val="28"/>
        </w:rPr>
        <w:t>РЕШИЛО:</w:t>
      </w:r>
    </w:p>
    <w:p w14:paraId="6249F788" w14:textId="77777777" w:rsidR="004E4974" w:rsidRDefault="004E4974" w:rsidP="004E4974">
      <w:pPr>
        <w:jc w:val="both"/>
        <w:rPr>
          <w:szCs w:val="28"/>
        </w:rPr>
      </w:pPr>
    </w:p>
    <w:p w14:paraId="281EA45F" w14:textId="4C178EBB" w:rsidR="004E4974" w:rsidRDefault="004E4974" w:rsidP="004E4974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1. Внести следующие изменения в решение Собрания депутатов муниципального образования «Звениговский муниципальный район» от 26 января 2011 года № 137 «Об утверждении схемы территориального планирования Звениговского муниципального района»:</w:t>
      </w:r>
    </w:p>
    <w:p w14:paraId="3A94A27C" w14:textId="77777777" w:rsidR="004E4974" w:rsidRDefault="004E4974" w:rsidP="004E4974">
      <w:pPr>
        <w:jc w:val="both"/>
        <w:rPr>
          <w:szCs w:val="28"/>
        </w:rPr>
      </w:pPr>
      <w:r>
        <w:rPr>
          <w:szCs w:val="28"/>
        </w:rPr>
        <w:t>Схему территориального планирования Звениговского муниципального района Республики Марий изложить в новой редакции согласно приложению.</w:t>
      </w:r>
    </w:p>
    <w:p w14:paraId="732A3DF2" w14:textId="77777777" w:rsidR="004E4974" w:rsidRDefault="004E4974" w:rsidP="004E4974">
      <w:pPr>
        <w:ind w:firstLine="540"/>
        <w:jc w:val="both"/>
        <w:rPr>
          <w:szCs w:val="28"/>
        </w:rPr>
      </w:pPr>
      <w:r>
        <w:rPr>
          <w:bCs/>
          <w:szCs w:val="28"/>
        </w:rPr>
        <w:lastRenderedPageBreak/>
        <w:t>2. Настоящее решение вступает в силу после его официального</w:t>
      </w:r>
      <w:r>
        <w:rPr>
          <w:szCs w:val="28"/>
        </w:rPr>
        <w:t xml:space="preserve"> опубликования.</w:t>
      </w:r>
    </w:p>
    <w:p w14:paraId="36975105" w14:textId="77777777" w:rsidR="004E4974" w:rsidRDefault="004E4974" w:rsidP="004E4974">
      <w:pPr>
        <w:ind w:firstLine="540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оставляю за собой.</w:t>
      </w:r>
    </w:p>
    <w:p w14:paraId="21BC38B6" w14:textId="77777777" w:rsidR="004E4974" w:rsidRDefault="004E4974" w:rsidP="004E4974">
      <w:pPr>
        <w:ind w:firstLine="540"/>
        <w:jc w:val="both"/>
        <w:rPr>
          <w:szCs w:val="28"/>
        </w:rPr>
      </w:pPr>
    </w:p>
    <w:p w14:paraId="2E4793E2" w14:textId="77777777" w:rsidR="0004077C" w:rsidRDefault="0004077C" w:rsidP="0004077C">
      <w:pPr>
        <w:jc w:val="both"/>
        <w:rPr>
          <w:szCs w:val="28"/>
        </w:rPr>
      </w:pPr>
    </w:p>
    <w:p w14:paraId="3E2980F8" w14:textId="0B0104CB" w:rsidR="008B59B5" w:rsidRDefault="0004077C" w:rsidP="0004077C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9458009" w14:textId="77777777" w:rsidR="008B59B5" w:rsidRDefault="008B59B5" w:rsidP="008B59B5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FE3D0D9" w14:textId="7D841C0D" w:rsidR="004421D7" w:rsidRPr="004421D7" w:rsidRDefault="008B59B5" w:rsidP="0004077C">
      <w:pPr>
        <w:jc w:val="both"/>
        <w:rPr>
          <w:szCs w:val="28"/>
        </w:rPr>
      </w:pPr>
      <w:r>
        <w:rPr>
          <w:szCs w:val="28"/>
        </w:rPr>
        <w:t xml:space="preserve">Звениговского муниципального района                                         </w:t>
      </w:r>
      <w:r w:rsidR="009A7984">
        <w:rPr>
          <w:szCs w:val="28"/>
        </w:rPr>
        <w:t>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18E6E13B" w:rsidR="004D5F51" w:rsidRDefault="007F4634" w:rsidP="007F4634">
      <w:r w:rsidRPr="00BD0B2C">
        <w:rPr>
          <w:sz w:val="20"/>
        </w:rPr>
        <w:t xml:space="preserve"> </w:t>
      </w:r>
      <w:r>
        <w:rPr>
          <w:sz w:val="20"/>
        </w:rPr>
        <w:t xml:space="preserve">                       </w:t>
      </w:r>
      <w:r w:rsidRPr="00BD0B2C">
        <w:rPr>
          <w:sz w:val="20"/>
        </w:rPr>
        <w:t xml:space="preserve">       </w:t>
      </w:r>
    </w:p>
    <w:sectPr w:rsidR="004D5F51" w:rsidSect="00E519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2040" w14:textId="77777777" w:rsidR="00E968F9" w:rsidRDefault="00E968F9" w:rsidP="00C25332">
      <w:r>
        <w:separator/>
      </w:r>
    </w:p>
  </w:endnote>
  <w:endnote w:type="continuationSeparator" w:id="0">
    <w:p w14:paraId="379348E3" w14:textId="77777777" w:rsidR="00E968F9" w:rsidRDefault="00E968F9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6A15" w14:textId="77777777" w:rsidR="00E968F9" w:rsidRDefault="00E968F9" w:rsidP="00C25332">
      <w:r>
        <w:separator/>
      </w:r>
    </w:p>
  </w:footnote>
  <w:footnote w:type="continuationSeparator" w:id="0">
    <w:p w14:paraId="7969C335" w14:textId="77777777" w:rsidR="00E968F9" w:rsidRDefault="00E968F9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179B7"/>
    <w:rsid w:val="0004077C"/>
    <w:rsid w:val="00063ADC"/>
    <w:rsid w:val="000D0F98"/>
    <w:rsid w:val="000D295D"/>
    <w:rsid w:val="001300BF"/>
    <w:rsid w:val="001510D8"/>
    <w:rsid w:val="002A66AD"/>
    <w:rsid w:val="002D196A"/>
    <w:rsid w:val="003210B7"/>
    <w:rsid w:val="00330ECC"/>
    <w:rsid w:val="00394BA1"/>
    <w:rsid w:val="003D1CAE"/>
    <w:rsid w:val="004421D7"/>
    <w:rsid w:val="004B4669"/>
    <w:rsid w:val="004D5F51"/>
    <w:rsid w:val="004E4974"/>
    <w:rsid w:val="00522755"/>
    <w:rsid w:val="00543413"/>
    <w:rsid w:val="0054764E"/>
    <w:rsid w:val="005C647E"/>
    <w:rsid w:val="005D1CEB"/>
    <w:rsid w:val="00640608"/>
    <w:rsid w:val="0070230F"/>
    <w:rsid w:val="007C5BA0"/>
    <w:rsid w:val="007F4634"/>
    <w:rsid w:val="00841B1D"/>
    <w:rsid w:val="00846346"/>
    <w:rsid w:val="0089472C"/>
    <w:rsid w:val="008A0B3D"/>
    <w:rsid w:val="008B59B5"/>
    <w:rsid w:val="008D4F83"/>
    <w:rsid w:val="009A4148"/>
    <w:rsid w:val="009A7984"/>
    <w:rsid w:val="00AB5F8D"/>
    <w:rsid w:val="00B900C7"/>
    <w:rsid w:val="00C25332"/>
    <w:rsid w:val="00C3061D"/>
    <w:rsid w:val="00C9224F"/>
    <w:rsid w:val="00CF4E3C"/>
    <w:rsid w:val="00D2491B"/>
    <w:rsid w:val="00D81776"/>
    <w:rsid w:val="00E5195A"/>
    <w:rsid w:val="00E83F63"/>
    <w:rsid w:val="00E9071D"/>
    <w:rsid w:val="00E968F9"/>
    <w:rsid w:val="00EC2CEA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51:8080/content/act/f1f05d73-a2ec-4085-97d4-1c2f9f4250ea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4</cp:revision>
  <cp:lastPrinted>2023-04-05T06:44:00Z</cp:lastPrinted>
  <dcterms:created xsi:type="dcterms:W3CDTF">2023-05-12T11:08:00Z</dcterms:created>
  <dcterms:modified xsi:type="dcterms:W3CDTF">2023-05-12T11:10:00Z</dcterms:modified>
</cp:coreProperties>
</file>