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2F" w:rsidRPr="00B67379" w:rsidRDefault="008A2F2F" w:rsidP="008A2F2F">
      <w:pPr>
        <w:jc w:val="center"/>
        <w:rPr>
          <w:b/>
          <w:sz w:val="24"/>
        </w:rPr>
      </w:pPr>
      <w:bookmarkStart w:id="0" w:name="_GoBack"/>
      <w:bookmarkEnd w:id="0"/>
      <w:r w:rsidRPr="00B67379">
        <w:rPr>
          <w:b/>
          <w:sz w:val="24"/>
        </w:rPr>
        <w:t>Конкуренция предпринимателей</w:t>
      </w:r>
    </w:p>
    <w:p w:rsidR="008A2F2F" w:rsidRPr="00B67379" w:rsidRDefault="008A2F2F" w:rsidP="008A2F2F">
      <w:pPr>
        <w:ind w:firstLine="567"/>
        <w:jc w:val="both"/>
        <w:rPr>
          <w:sz w:val="24"/>
        </w:rPr>
      </w:pPr>
      <w:r w:rsidRPr="00B67379">
        <w:rPr>
          <w:sz w:val="24"/>
        </w:rPr>
        <w:t>Один из основополагающих принципов рыночной экономики — свободная конкуренция товаропроизводителей.</w:t>
      </w:r>
    </w:p>
    <w:p w:rsidR="008A2F2F" w:rsidRPr="00B67379" w:rsidRDefault="008A2F2F" w:rsidP="008A2F2F">
      <w:pPr>
        <w:ind w:firstLine="567"/>
        <w:jc w:val="both"/>
        <w:rPr>
          <w:sz w:val="24"/>
        </w:rPr>
      </w:pPr>
      <w:r w:rsidRPr="00B67379">
        <w:rPr>
          <w:sz w:val="24"/>
        </w:rPr>
        <w:t>Конкуренция — это борьба между производителями или поставщиками, предприятиями, фирмами за наиболее выгодные условия производства и сбыта в целях достижения лучших результатов своей предпринимательской деятельности.</w:t>
      </w:r>
    </w:p>
    <w:p w:rsidR="008A2F2F" w:rsidRPr="00B67379" w:rsidRDefault="008A2F2F" w:rsidP="008A2F2F">
      <w:pPr>
        <w:ind w:firstLine="567"/>
        <w:jc w:val="both"/>
        <w:rPr>
          <w:sz w:val="24"/>
        </w:rPr>
      </w:pPr>
      <w:r w:rsidRPr="00B67379">
        <w:rPr>
          <w:sz w:val="24"/>
        </w:rPr>
        <w:t>В рыночной системе основное содержание конкуренции — борьба за потребителя, полное удовлетворение его потребностей. Это борьба за долю на рынке, успех, который зависит от дешевизны и качества товаров. Конкуренция превращает потребителя в мерило предпринимательской деятельности.</w:t>
      </w:r>
    </w:p>
    <w:p w:rsidR="008A2F2F" w:rsidRPr="00B67379" w:rsidRDefault="008A2F2F" w:rsidP="008A2F2F">
      <w:pPr>
        <w:ind w:firstLine="567"/>
        <w:jc w:val="both"/>
        <w:rPr>
          <w:sz w:val="24"/>
        </w:rPr>
      </w:pPr>
      <w:r w:rsidRPr="00B67379">
        <w:rPr>
          <w:sz w:val="24"/>
        </w:rPr>
        <w:t>Основные формы конкуренции — внутриотраслевая и межотраслевая.</w:t>
      </w:r>
    </w:p>
    <w:p w:rsidR="008A2F2F" w:rsidRPr="00B67379" w:rsidRDefault="008A2F2F" w:rsidP="008A2F2F">
      <w:pPr>
        <w:ind w:firstLine="567"/>
        <w:jc w:val="both"/>
        <w:rPr>
          <w:sz w:val="24"/>
        </w:rPr>
      </w:pPr>
      <w:r w:rsidRPr="00B67379">
        <w:rPr>
          <w:sz w:val="24"/>
        </w:rPr>
        <w:t>Внутриотраслевая конкуренция — это конкуренция между товаропроизводителями одной и той же отрасли, когда предприятия с более высокой, чем средняя, производительностью труда получают дополнительную прибыль, а технически и организационно отсталые предприятия, наоборот, теряют часть индивидуальной стоимости производимых ими товаров и разоряются. Внутриотраслевая конкуренция стимулирует на предприятиях развитие научно-технического прогресса.</w:t>
      </w:r>
    </w:p>
    <w:p w:rsidR="008A2F2F" w:rsidRPr="00B67379" w:rsidRDefault="008A2F2F" w:rsidP="008A2F2F">
      <w:pPr>
        <w:ind w:firstLine="567"/>
        <w:jc w:val="both"/>
        <w:rPr>
          <w:sz w:val="24"/>
        </w:rPr>
      </w:pPr>
      <w:r w:rsidRPr="00B67379">
        <w:rPr>
          <w:sz w:val="24"/>
        </w:rPr>
        <w:t>Межотраслевая конкуренция — это конкуренция между предприятиями различных отраслей, выражающаяся в переливе капиталов из отраслей, имеющих низкую норму прибыли, в отрасли с высокой долей прибыли. Устремляясь в более прибыльные сферы, новые капиталы способствуют расширению наиболее нужных в общественном отношении производств, увеличению предложения наиболее необходимых товаров. Цены падают — снижается и прибыль.</w:t>
      </w:r>
    </w:p>
    <w:p w:rsidR="008A2F2F" w:rsidRPr="00B67379" w:rsidRDefault="008A2F2F" w:rsidP="008A2F2F">
      <w:pPr>
        <w:ind w:firstLine="567"/>
        <w:jc w:val="both"/>
        <w:rPr>
          <w:sz w:val="24"/>
        </w:rPr>
      </w:pPr>
      <w:r w:rsidRPr="00B67379">
        <w:rPr>
          <w:sz w:val="24"/>
        </w:rPr>
        <w:t>К обратному результату приводила утечка капитала из низкоприбыльных отраслей: объем производства сокращался, спрос на товары начинал превышать их предложение, в результате цена поднималась, а с ней росла и норма прибыли. Цены здесь служили сигналами перераспределения ресурсов в ответ на изменение вкусов и платежеспособности потребителя, технологии и других факторов. В итоге межотраслевая конкуренция объективно создавала некое динамичное равновесие, обеспечивающее получение равной прибыли на равный капитал независимо от того, куда он вложен. Она также стимулирует научно-технический прогресс.</w:t>
      </w:r>
    </w:p>
    <w:p w:rsidR="008A2F2F" w:rsidRPr="00B67379" w:rsidRDefault="008A2F2F" w:rsidP="00B67379">
      <w:pPr>
        <w:ind w:firstLine="567"/>
        <w:jc w:val="both"/>
        <w:rPr>
          <w:sz w:val="24"/>
        </w:rPr>
      </w:pPr>
      <w:r w:rsidRPr="00B67379">
        <w:rPr>
          <w:sz w:val="24"/>
        </w:rPr>
        <w:t>Классификация видов конкуренции зависит от количества и "удельного веса" на рынке производителей. Соответственно различают совершенную (свободную) и несовершенную конкуренцию.</w:t>
      </w:r>
    </w:p>
    <w:p w:rsidR="008A2F2F" w:rsidRPr="00B67379" w:rsidRDefault="008A2F2F" w:rsidP="004F7E9F">
      <w:pPr>
        <w:ind w:firstLine="567"/>
        <w:jc w:val="both"/>
        <w:rPr>
          <w:sz w:val="24"/>
        </w:rPr>
      </w:pPr>
      <w:r w:rsidRPr="00B67379">
        <w:rPr>
          <w:sz w:val="24"/>
        </w:rPr>
        <w:t>Основные признаки свободной конкуренции.</w:t>
      </w:r>
    </w:p>
    <w:p w:rsidR="008A2F2F" w:rsidRPr="00B67379" w:rsidRDefault="008A2F2F" w:rsidP="000B07BD">
      <w:pPr>
        <w:ind w:firstLine="567"/>
        <w:jc w:val="both"/>
        <w:rPr>
          <w:sz w:val="24"/>
        </w:rPr>
      </w:pPr>
      <w:r w:rsidRPr="00B67379">
        <w:rPr>
          <w:sz w:val="24"/>
        </w:rPr>
        <w:t xml:space="preserve">Неограниченное число участников конкуренции, абсолютно свободный доступ на рынок и выход из него) означают, например, что каждый человек имеет право заняться предпринимательством или прекратить подобную деятельность. Сделать это он может по-разному; открыть свое дело, приняв непосредственное участие в труде, нанять работников, превратившись, по терминологии Маркса, в капиталиста, купить акции, приобрести государственные облигации, положить деньги в банк, инвестировать их в недвижимость и т.д. Отметим, что свободному рынку соответствуют любые виды </w:t>
      </w:r>
      <w:r w:rsidRPr="00B67379">
        <w:rPr>
          <w:sz w:val="24"/>
        </w:rPr>
        <w:lastRenderedPageBreak/>
        <w:t>деятельности, кроме государственной, и человек волен выбирать любую. Система свободной конкуренции исключает все формы дискриминации потребителей. Всякий обладатель денежного дохода, собирающийся воплотить свою потребность в спрос, имеет право купить товары и услуги, нужные ему.</w:t>
      </w:r>
    </w:p>
    <w:p w:rsidR="008A2F2F" w:rsidRPr="00B67379" w:rsidRDefault="008A2F2F" w:rsidP="00BE7E63">
      <w:pPr>
        <w:ind w:firstLine="567"/>
        <w:jc w:val="both"/>
        <w:rPr>
          <w:sz w:val="24"/>
        </w:rPr>
      </w:pPr>
      <w:r w:rsidRPr="00B67379">
        <w:rPr>
          <w:sz w:val="24"/>
        </w:rPr>
        <w:t>Абсолютная мобильность материальных, трудовых, финансовых и прочих ресурсов) — участник конкуренции вкладывает свои деньги (допустим в акции) не просто так, а ради увеличения дохода. Рассчитывать на это он может только в том случае, если там, куда переместился его капитал, произошло расширение производства и продаж. Такое случается, если привлекаются дополнительные ресурсы, применяются их более эффективные комбинации, используются ранее законсервированные мощности, осваиваются передовые технологии.</w:t>
      </w:r>
    </w:p>
    <w:p w:rsidR="008A2F2F" w:rsidRPr="00B67379" w:rsidRDefault="008A2F2F" w:rsidP="00BE7E63">
      <w:pPr>
        <w:ind w:firstLine="567"/>
        <w:jc w:val="both"/>
        <w:rPr>
          <w:sz w:val="24"/>
        </w:rPr>
      </w:pPr>
      <w:r w:rsidRPr="00B67379">
        <w:rPr>
          <w:sz w:val="24"/>
        </w:rPr>
        <w:t>Лишь (полная информированность каждого участника конкуренции (о предложении и спросе, ценах, норме прибыли и т.п.),) позволяет сделать правильный, наилучший для себя выбор между, скажем, покупкой дома и приобретением акций. Да и в последнем случае участнику надо знать, какие именно акции принесут ему максимальный доход.</w:t>
      </w:r>
    </w:p>
    <w:p w:rsidR="008A2F2F" w:rsidRPr="00B67379" w:rsidRDefault="008A2F2F" w:rsidP="00BE7E63">
      <w:pPr>
        <w:ind w:firstLine="567"/>
        <w:jc w:val="both"/>
        <w:rPr>
          <w:sz w:val="24"/>
        </w:rPr>
      </w:pPr>
      <w:r w:rsidRPr="00B67379">
        <w:rPr>
          <w:sz w:val="24"/>
        </w:rPr>
        <w:t>Абсолютная одн</w:t>
      </w:r>
      <w:r w:rsidR="00127905">
        <w:rPr>
          <w:sz w:val="24"/>
        </w:rPr>
        <w:t>ородность одноименных продуктов,</w:t>
      </w:r>
      <w:r w:rsidRPr="00B67379">
        <w:rPr>
          <w:sz w:val="24"/>
        </w:rPr>
        <w:t xml:space="preserve"> что выражается, в частности, в отсутствии торговых марок и других индивидуальных характеристик качества товара. Наличие той же торговой марки ставит продавца в привилегированное монопольное положение, а это уже не свободный рынок.</w:t>
      </w:r>
    </w:p>
    <w:p w:rsidR="008A2F2F" w:rsidRPr="00B67379" w:rsidRDefault="008A2F2F" w:rsidP="00BE7E63">
      <w:pPr>
        <w:ind w:firstLine="567"/>
        <w:jc w:val="both"/>
        <w:rPr>
          <w:sz w:val="24"/>
        </w:rPr>
      </w:pPr>
      <w:r w:rsidRPr="00B67379">
        <w:rPr>
          <w:sz w:val="24"/>
        </w:rPr>
        <w:t>Ни один участник свободной конкуренции не в состоянии оказать влияние на решения, принимаемые другими участниками. Поскольку их число очень велико, вклад каждого производителя-продавца в общий объем производства и предложения незначителен, а поэтому цена, за которую он собирается продавать свой товар, почти не отражается на рыночной цене. Таким образом, реальные уровни цен мало зависят от желаний отдельных субъектов экономики и устанавливаются некой "невидимой рукой" (механизм рынка).</w:t>
      </w:r>
    </w:p>
    <w:p w:rsidR="00B55F56" w:rsidRDefault="008A2F2F" w:rsidP="00BE7E63">
      <w:pPr>
        <w:ind w:firstLine="567"/>
        <w:jc w:val="both"/>
        <w:rPr>
          <w:sz w:val="24"/>
        </w:rPr>
      </w:pPr>
      <w:r w:rsidRPr="00B67379">
        <w:rPr>
          <w:sz w:val="24"/>
        </w:rPr>
        <w:t>В условиях свободной конкуренции колебания спроса и предложения периодически приводили к перепроизводству в одной отрасли и недопроизводству — в другой. Рост доходов одних фирм сопровождался разорением других: мелкие предприятия поглощались более мощными, происходила концентрация и централизация производства и капитала, ведущая к образованию монополий и захвату ими рыночной власти.</w:t>
      </w:r>
    </w:p>
    <w:p w:rsidR="006D0D8C" w:rsidRDefault="006D0D8C" w:rsidP="00BE7E63">
      <w:pPr>
        <w:ind w:firstLine="567"/>
        <w:jc w:val="both"/>
        <w:rPr>
          <w:sz w:val="24"/>
        </w:rPr>
      </w:pPr>
      <w:r w:rsidRPr="006D0D8C">
        <w:rPr>
          <w:sz w:val="24"/>
        </w:rPr>
        <w:t xml:space="preserve">Рынок    несовершенной конкуренции предполагает чистую монополию, монополистическую конкуренцию, олигополию. Чистая (абсолютная) монополия. Существует, если одна фирма является единственным производителем продукта, не имеющего к тому же близких заменителей. </w:t>
      </w:r>
    </w:p>
    <w:p w:rsidR="006D0D8C" w:rsidRDefault="006D0D8C" w:rsidP="00BE7E63">
      <w:pPr>
        <w:spacing w:after="0"/>
        <w:ind w:firstLine="567"/>
        <w:jc w:val="both"/>
        <w:rPr>
          <w:sz w:val="24"/>
        </w:rPr>
      </w:pPr>
      <w:r w:rsidRPr="006D0D8C">
        <w:rPr>
          <w:sz w:val="24"/>
        </w:rPr>
        <w:t xml:space="preserve">Этой модели присущи четыре характерные черты: </w:t>
      </w:r>
    </w:p>
    <w:p w:rsidR="006D0D8C" w:rsidRDefault="006D0D8C" w:rsidP="006D0D8C">
      <w:pPr>
        <w:spacing w:after="0"/>
        <w:jc w:val="both"/>
        <w:rPr>
          <w:sz w:val="24"/>
        </w:rPr>
      </w:pPr>
      <w:r w:rsidRPr="006D0D8C">
        <w:rPr>
          <w:sz w:val="24"/>
        </w:rPr>
        <w:t>•</w:t>
      </w:r>
      <w:r>
        <w:rPr>
          <w:sz w:val="24"/>
        </w:rPr>
        <w:t xml:space="preserve"> </w:t>
      </w:r>
      <w:r w:rsidRPr="006D0D8C">
        <w:rPr>
          <w:sz w:val="24"/>
        </w:rPr>
        <w:t xml:space="preserve">продавец выступает как единственный; отрасль — синоним фирмы, поскольку фирма всего одна; </w:t>
      </w:r>
    </w:p>
    <w:p w:rsidR="006D0D8C" w:rsidRDefault="006D0D8C" w:rsidP="006D0D8C">
      <w:pPr>
        <w:spacing w:after="0"/>
        <w:jc w:val="both"/>
        <w:rPr>
          <w:sz w:val="24"/>
        </w:rPr>
      </w:pPr>
      <w:r>
        <w:rPr>
          <w:sz w:val="24"/>
        </w:rPr>
        <w:t>• </w:t>
      </w:r>
      <w:r w:rsidRPr="006D0D8C">
        <w:rPr>
          <w:sz w:val="24"/>
        </w:rPr>
        <w:t xml:space="preserve">реализуемый продукт уникален, т. е. не существует его хороших или близких заменителей (ситуация характерна для некоторых сырьевых отраслей или для случаев, когда фирма поставляет принципиально новый продукт); </w:t>
      </w:r>
    </w:p>
    <w:p w:rsidR="006D0D8C" w:rsidRDefault="006D0D8C" w:rsidP="006D0D8C">
      <w:pPr>
        <w:spacing w:after="0"/>
        <w:jc w:val="both"/>
        <w:rPr>
          <w:sz w:val="24"/>
        </w:rPr>
      </w:pPr>
      <w:r w:rsidRPr="006D0D8C">
        <w:rPr>
          <w:sz w:val="24"/>
        </w:rPr>
        <w:t>•</w:t>
      </w:r>
      <w:r>
        <w:rPr>
          <w:sz w:val="24"/>
        </w:rPr>
        <w:t xml:space="preserve"> </w:t>
      </w:r>
      <w:r w:rsidRPr="006D0D8C">
        <w:rPr>
          <w:sz w:val="24"/>
        </w:rPr>
        <w:t>монополист обладает рыночной властью, контроли</w:t>
      </w:r>
      <w:r>
        <w:rPr>
          <w:sz w:val="24"/>
        </w:rPr>
        <w:t xml:space="preserve">рует цены, поставки на рынок; </w:t>
      </w:r>
    </w:p>
    <w:p w:rsidR="006D0D8C" w:rsidRPr="00B67379" w:rsidRDefault="006D0D8C" w:rsidP="006D0D8C">
      <w:pPr>
        <w:spacing w:after="0"/>
        <w:jc w:val="both"/>
        <w:rPr>
          <w:sz w:val="24"/>
        </w:rPr>
      </w:pPr>
      <w:r>
        <w:rPr>
          <w:sz w:val="24"/>
        </w:rPr>
        <w:t xml:space="preserve">• </w:t>
      </w:r>
      <w:r w:rsidRPr="006D0D8C">
        <w:rPr>
          <w:sz w:val="24"/>
        </w:rPr>
        <w:t>на пути входа в рынок монополиста устанавливаются непреодолимые для конкурента барьеры как естественного, так и искусственного происхождения.</w:t>
      </w:r>
      <w:r w:rsidRPr="006D0D8C">
        <w:rPr>
          <w:sz w:val="24"/>
        </w:rPr>
        <w:br/>
      </w:r>
    </w:p>
    <w:sectPr w:rsidR="006D0D8C" w:rsidRPr="00B6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2F"/>
    <w:rsid w:val="000B07BD"/>
    <w:rsid w:val="00127905"/>
    <w:rsid w:val="004F7E9F"/>
    <w:rsid w:val="006D0D8C"/>
    <w:rsid w:val="008870B2"/>
    <w:rsid w:val="008A2F2F"/>
    <w:rsid w:val="00B55F56"/>
    <w:rsid w:val="00B67379"/>
    <w:rsid w:val="00B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D8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D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4B6D1059C7646AC5A7417F9A9729C" ma:contentTypeVersion="1" ma:contentTypeDescription="Создание документа." ma:contentTypeScope="" ma:versionID="f3fb954cd960dfceeb5f574f3f21245d">
  <xsd:schema xmlns:xsd="http://www.w3.org/2001/XMLSchema" xmlns:xs="http://www.w3.org/2001/XMLSchema" xmlns:p="http://schemas.microsoft.com/office/2006/metadata/properties" xmlns:ns2="57504d04-691e-4fc4-8f09-4f19fdbe90f6" xmlns:ns3="6d7c22ec-c6a4-4777-88aa-bc3c76ac660e" targetNamespace="http://schemas.microsoft.com/office/2006/metadata/properties" ma:root="true" ma:fieldsID="91f03645d6ce2753a58d94a0129be932" ns2:_="" ns3:_="">
    <xsd:import namespace="57504d04-691e-4fc4-8f09-4f19fdbe90f6"/>
    <xsd:import namespace="6d7c22ec-c6a4-4777-88aa-bc3c76ac66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6d7c22ec-c6a4-4777-88aa-bc3c76ac660e" xsi:nil="true"/>
    <_dlc_DocId xmlns="57504d04-691e-4fc4-8f09-4f19fdbe90f6">XXJ7TYMEEKJ2-1337597594-37</_dlc_DocId>
    <_dlc_DocIdUrl xmlns="57504d04-691e-4fc4-8f09-4f19fdbe90f6">
      <Url>https://vip.gov.mari.ru/paranga/_layouts/DocIdRedir.aspx?ID=XXJ7TYMEEKJ2-1337597594-37</Url>
      <Description>XXJ7TYMEEKJ2-1337597594-37</Description>
    </_dlc_DocIdUrl>
  </documentManagement>
</p:properties>
</file>

<file path=customXml/itemProps1.xml><?xml version="1.0" encoding="utf-8"?>
<ds:datastoreItem xmlns:ds="http://schemas.openxmlformats.org/officeDocument/2006/customXml" ds:itemID="{0F6FEA78-CDF2-4A68-91C6-F83BB1DC0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798FA1-652C-4713-B28C-84CA75A9B2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4F4C4D-5968-4B04-B8CA-A2541EF246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F38A0D-E4CC-47BD-812C-DBF90ED780A2}">
  <ds:schemaRefs>
    <ds:schemaRef ds:uri="http://schemas.microsoft.com/office/2006/metadata/properties"/>
    <ds:schemaRef ds:uri="http://schemas.microsoft.com/office/infopath/2007/PartnerControls"/>
    <ds:schemaRef ds:uri="6d7c22ec-c6a4-4777-88aa-bc3c76ac660e"/>
    <ds:schemaRef ds:uri="57504d04-691e-4fc4-8f09-4f19fdbe90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Конкуренция предпринимателей</vt:lpstr>
    </vt:vector>
  </TitlesOfParts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Конкуренция предпринимателей</dc:title>
  <dc:creator>Econom-M</dc:creator>
  <cp:lastModifiedBy>User</cp:lastModifiedBy>
  <cp:revision>2</cp:revision>
  <dcterms:created xsi:type="dcterms:W3CDTF">2023-05-26T12:26:00Z</dcterms:created>
  <dcterms:modified xsi:type="dcterms:W3CDTF">2023-05-26T12:26:00Z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0x0101001494B6D1059C7646AC5A7417F9A9729C</vt:lpwstr>
  </property>
  <property fmtid="{D5CDD505-2E9C-101B-9397-08002B2CF9AE}" pid="3" name="_dlc_DocIdItemGuid">
    <vt:lpwstr>450a5303-b3f5-4b95-b4f9-18586d8903c4</vt:lpwstr>
  </property>
</Properties>
</file>