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02652" w:rsidRPr="00902612" w:rsidTr="00DB7EFF">
        <w:tc>
          <w:tcPr>
            <w:tcW w:w="4785" w:type="dxa"/>
          </w:tcPr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702652" w:rsidRDefault="00702652" w:rsidP="00DB7EFF">
            <w:pPr>
              <w:jc w:val="center"/>
            </w:pPr>
            <w:r>
              <w:t>«СУСЛОНГЕР ОЛА ШОТАН ИЛЕМ»</w:t>
            </w:r>
          </w:p>
          <w:p w:rsidR="00702652" w:rsidRDefault="00702652" w:rsidP="00DB7EFF">
            <w:pPr>
              <w:jc w:val="center"/>
            </w:pPr>
            <w:r>
              <w:t xml:space="preserve">МУНИЦИПАЛЬНЫЙ </w:t>
            </w:r>
          </w:p>
          <w:p w:rsidR="00702652" w:rsidRDefault="00702652" w:rsidP="00DB7EFF">
            <w:pPr>
              <w:jc w:val="center"/>
            </w:pPr>
            <w:r>
              <w:t>ОБРАЗОВАНИЙЫН АДМИНИСТРАЦИЙЖЫМ</w:t>
            </w:r>
          </w:p>
          <w:p w:rsidR="00702652" w:rsidRDefault="00702652" w:rsidP="00DB7EFF">
            <w:pPr>
              <w:pStyle w:val="1"/>
            </w:pPr>
            <w:r>
              <w:t>ПУНЧАЛЖЕ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702652" w:rsidRPr="00902612" w:rsidRDefault="00702652" w:rsidP="00DB7EF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702652" w:rsidRPr="00902612" w:rsidRDefault="00702652" w:rsidP="00DB7EFF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702652" w:rsidRDefault="00702652" w:rsidP="00DB7EFF">
            <w:pPr>
              <w:pStyle w:val="1"/>
            </w:pPr>
            <w:r>
              <w:t>ПОСТАНОВЛЕНИЕ</w:t>
            </w:r>
          </w:p>
          <w:p w:rsidR="00702652" w:rsidRDefault="00702652" w:rsidP="00DB7EFF">
            <w:pPr>
              <w:jc w:val="center"/>
            </w:pPr>
            <w:r>
              <w:t>АДМИНИСТРАЦИИ</w:t>
            </w:r>
          </w:p>
          <w:p w:rsidR="00702652" w:rsidRDefault="00702652" w:rsidP="00DB7EFF">
            <w:pPr>
              <w:jc w:val="center"/>
            </w:pPr>
            <w:r>
              <w:t>МУНИЦИПАЛЬНОГО ОБРАЗОВАНИЯ</w:t>
            </w:r>
          </w:p>
          <w:p w:rsidR="00702652" w:rsidRDefault="00702652" w:rsidP="00DB7EFF">
            <w:pPr>
              <w:jc w:val="center"/>
            </w:pPr>
            <w:r>
              <w:t>«ГОРОДСКОЕ ПОСЕЛЕНИЕ СУСЛОНГЕР»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702652" w:rsidRDefault="00702652" w:rsidP="00DB7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702652" w:rsidRPr="008222B6" w:rsidRDefault="00702652" w:rsidP="00DB7EF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702652" w:rsidRPr="00902612" w:rsidRDefault="00702652" w:rsidP="00DB7EFF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702652" w:rsidRPr="00702652" w:rsidRDefault="00702652" w:rsidP="00702652">
      <w:pPr>
        <w:ind w:left="708" w:firstLine="708"/>
        <w:rPr>
          <w:sz w:val="26"/>
          <w:szCs w:val="26"/>
        </w:rPr>
      </w:pPr>
      <w:r w:rsidRPr="00702652">
        <w:rPr>
          <w:sz w:val="26"/>
          <w:szCs w:val="26"/>
        </w:rPr>
        <w:t xml:space="preserve"> « </w:t>
      </w:r>
      <w:r w:rsidRPr="00702652">
        <w:rPr>
          <w:sz w:val="26"/>
          <w:szCs w:val="26"/>
        </w:rPr>
        <w:t>09 »</w:t>
      </w:r>
      <w:r w:rsidRPr="00702652">
        <w:rPr>
          <w:sz w:val="26"/>
          <w:szCs w:val="26"/>
        </w:rPr>
        <w:t xml:space="preserve"> июня  2017  г. </w:t>
      </w:r>
      <w:r w:rsidRPr="00702652">
        <w:rPr>
          <w:sz w:val="26"/>
          <w:szCs w:val="26"/>
        </w:rPr>
        <w:tab/>
      </w:r>
      <w:r w:rsidRPr="00702652">
        <w:rPr>
          <w:sz w:val="26"/>
          <w:szCs w:val="26"/>
        </w:rPr>
        <w:tab/>
      </w:r>
      <w:r w:rsidRPr="00702652">
        <w:rPr>
          <w:sz w:val="26"/>
          <w:szCs w:val="26"/>
        </w:rPr>
        <w:tab/>
      </w:r>
      <w:r w:rsidRPr="00702652">
        <w:rPr>
          <w:sz w:val="26"/>
          <w:szCs w:val="26"/>
        </w:rPr>
        <w:tab/>
        <w:t xml:space="preserve">№ </w:t>
      </w:r>
      <w:r w:rsidRPr="00702652">
        <w:rPr>
          <w:sz w:val="26"/>
          <w:szCs w:val="26"/>
        </w:rPr>
        <w:t>96</w:t>
      </w:r>
    </w:p>
    <w:p w:rsidR="00702652" w:rsidRPr="00702652" w:rsidRDefault="00702652" w:rsidP="00702652">
      <w:pPr>
        <w:jc w:val="both"/>
        <w:rPr>
          <w:sz w:val="26"/>
          <w:szCs w:val="26"/>
        </w:rPr>
      </w:pPr>
    </w:p>
    <w:p w:rsidR="00702652" w:rsidRPr="00702652" w:rsidRDefault="00702652" w:rsidP="00702652">
      <w:pPr>
        <w:jc w:val="center"/>
        <w:rPr>
          <w:b/>
          <w:sz w:val="26"/>
          <w:szCs w:val="26"/>
        </w:rPr>
      </w:pPr>
      <w:r w:rsidRPr="00702652">
        <w:rPr>
          <w:b/>
          <w:sz w:val="26"/>
          <w:szCs w:val="26"/>
        </w:rPr>
        <w:t>О внесении изменений в Кодекс этики и служебного поведения муниципальных служащих муниципального образования «Городское поселение Суслонгер», утв. Постановлением администрации муниципального образования «Городское поселение Суслонгер»</w:t>
      </w:r>
    </w:p>
    <w:p w:rsidR="00702652" w:rsidRPr="00702652" w:rsidRDefault="00702652" w:rsidP="00702652">
      <w:pPr>
        <w:jc w:val="center"/>
        <w:rPr>
          <w:b/>
          <w:sz w:val="26"/>
          <w:szCs w:val="26"/>
        </w:rPr>
      </w:pPr>
      <w:r w:rsidRPr="00702652">
        <w:rPr>
          <w:b/>
          <w:sz w:val="26"/>
          <w:szCs w:val="26"/>
        </w:rPr>
        <w:t xml:space="preserve"> от 28.03.2011 года (в ред. № 52 от 20.03.2014 года)</w:t>
      </w:r>
    </w:p>
    <w:p w:rsidR="00702652" w:rsidRPr="00702652" w:rsidRDefault="00702652" w:rsidP="00702652">
      <w:pPr>
        <w:jc w:val="center"/>
        <w:rPr>
          <w:b/>
          <w:sz w:val="26"/>
          <w:szCs w:val="26"/>
        </w:rPr>
      </w:pPr>
    </w:p>
    <w:p w:rsidR="00702652" w:rsidRPr="00702652" w:rsidRDefault="00702652" w:rsidP="00702652">
      <w:pPr>
        <w:ind w:firstLine="708"/>
        <w:jc w:val="both"/>
        <w:rPr>
          <w:sz w:val="26"/>
          <w:szCs w:val="26"/>
        </w:rPr>
      </w:pPr>
      <w:r w:rsidRPr="00702652">
        <w:rPr>
          <w:sz w:val="26"/>
          <w:szCs w:val="26"/>
        </w:rPr>
        <w:t xml:space="preserve">На основании Указа Главы Республики Марий Эл от  10 мая 2017 года № 130 «О внесении изменений в некоторые указы Главы (Президента) Республики Марий Эл», в целях обеспечения условий для добросовестного и эффективного исполнения должностных обязанностей муниципальными служащими муниципального образования «Городское поселение Суслонгер», Администрация муниципального образования «Городское поселение Суслонгер» </w:t>
      </w:r>
      <w:r w:rsidRPr="00702652">
        <w:rPr>
          <w:b/>
          <w:sz w:val="26"/>
          <w:szCs w:val="26"/>
        </w:rPr>
        <w:t>ПОСТАНОВЛЯЕТ</w:t>
      </w:r>
      <w:r w:rsidRPr="00702652">
        <w:rPr>
          <w:sz w:val="26"/>
          <w:szCs w:val="26"/>
        </w:rPr>
        <w:t>:</w:t>
      </w:r>
    </w:p>
    <w:p w:rsidR="00702652" w:rsidRPr="00702652" w:rsidRDefault="00702652" w:rsidP="00702652">
      <w:pPr>
        <w:ind w:firstLine="708"/>
        <w:jc w:val="both"/>
        <w:rPr>
          <w:sz w:val="26"/>
          <w:szCs w:val="26"/>
        </w:rPr>
      </w:pPr>
      <w:r w:rsidRPr="00702652">
        <w:rPr>
          <w:sz w:val="26"/>
          <w:szCs w:val="26"/>
        </w:rPr>
        <w:t>1. Внести в Кодекс этики и служебного поведения муниципальных служащих муниципального образования «Городское поселение Суслонгер»</w:t>
      </w:r>
      <w:r w:rsidRPr="00702652">
        <w:rPr>
          <w:sz w:val="26"/>
          <w:szCs w:val="26"/>
        </w:rPr>
        <w:t>, утв. Постановлением администрации муниципального образования «Городское поселение Суслонгер»</w:t>
      </w:r>
      <w:r w:rsidRPr="00702652">
        <w:rPr>
          <w:sz w:val="26"/>
          <w:szCs w:val="26"/>
        </w:rPr>
        <w:t xml:space="preserve"> </w:t>
      </w:r>
      <w:r w:rsidRPr="00702652">
        <w:rPr>
          <w:sz w:val="26"/>
          <w:szCs w:val="26"/>
        </w:rPr>
        <w:t>от 28.03.2011 года (в ред. № 52 от 20.03.2014 года)</w:t>
      </w:r>
      <w:r w:rsidRPr="00702652">
        <w:rPr>
          <w:sz w:val="26"/>
          <w:szCs w:val="26"/>
        </w:rPr>
        <w:t xml:space="preserve"> следующие изменения:</w:t>
      </w:r>
    </w:p>
    <w:p w:rsidR="00702652" w:rsidRPr="00702652" w:rsidRDefault="00702652" w:rsidP="00702652">
      <w:pPr>
        <w:ind w:firstLine="708"/>
        <w:rPr>
          <w:sz w:val="26"/>
          <w:szCs w:val="26"/>
        </w:rPr>
      </w:pPr>
      <w:r w:rsidRPr="00702652">
        <w:rPr>
          <w:sz w:val="26"/>
          <w:szCs w:val="26"/>
        </w:rPr>
        <w:t>– пункт 15 Кодекса  изложить в новой редакции:</w:t>
      </w:r>
    </w:p>
    <w:p w:rsidR="00702652" w:rsidRPr="00702652" w:rsidRDefault="00702652" w:rsidP="00702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702652">
        <w:rPr>
          <w:rFonts w:eastAsiaTheme="minorHAnsi"/>
          <w:sz w:val="26"/>
          <w:szCs w:val="26"/>
        </w:rPr>
        <w:t xml:space="preserve"> «15. Муниципальный</w:t>
      </w:r>
      <w:r w:rsidRPr="00702652">
        <w:rPr>
          <w:rFonts w:eastAsiaTheme="minorHAnsi"/>
          <w:sz w:val="26"/>
          <w:szCs w:val="26"/>
        </w:rPr>
        <w:t xml:space="preserve"> служащий в соответствии с законодательством Российской Федерации обязан представлять сведения:</w:t>
      </w:r>
    </w:p>
    <w:p w:rsidR="00702652" w:rsidRPr="00702652" w:rsidRDefault="00702652" w:rsidP="00702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702652">
        <w:rPr>
          <w:rFonts w:eastAsiaTheme="minorHAnsi"/>
          <w:sz w:val="26"/>
          <w:szCs w:val="26"/>
        </w:rPr>
        <w:t>о доходах, расходах, об имуществе и обязательствах имущественного характера своих и членов своей семьи;</w:t>
      </w:r>
    </w:p>
    <w:p w:rsidR="00702652" w:rsidRDefault="00702652" w:rsidP="00702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702652">
        <w:rPr>
          <w:rFonts w:eastAsiaTheme="minorHAnsi"/>
          <w:sz w:val="26"/>
          <w:szCs w:val="26"/>
        </w:rPr>
        <w:t>об адресах сайтов и (или) страниц сайтов в информаци</w:t>
      </w:r>
      <w:r>
        <w:rPr>
          <w:rFonts w:eastAsiaTheme="minorHAnsi"/>
          <w:sz w:val="26"/>
          <w:szCs w:val="26"/>
        </w:rPr>
        <w:t>онно-телекоммуникационной сети «Интернет»</w:t>
      </w:r>
      <w:r w:rsidRPr="00702652">
        <w:rPr>
          <w:rFonts w:eastAsiaTheme="minorHAnsi"/>
          <w:sz w:val="26"/>
          <w:szCs w:val="26"/>
        </w:rPr>
        <w:t>, на которых он размещал общедоступную информацию, а также данные, позволяющие его идентифицировать, за исключением случаев размещения общедоступной информации в рамках исполнения им должностных обязанностей</w:t>
      </w:r>
      <w:proofErr w:type="gramStart"/>
      <w:r w:rsidRPr="00702652">
        <w:rPr>
          <w:rFonts w:eastAsiaTheme="minorHAnsi"/>
          <w:sz w:val="26"/>
          <w:szCs w:val="26"/>
        </w:rPr>
        <w:t>.</w:t>
      </w:r>
      <w:r>
        <w:rPr>
          <w:rFonts w:eastAsiaTheme="minorHAnsi"/>
          <w:sz w:val="26"/>
          <w:szCs w:val="26"/>
        </w:rPr>
        <w:t>».</w:t>
      </w:r>
      <w:proofErr w:type="gramEnd"/>
    </w:p>
    <w:p w:rsidR="00702652" w:rsidRPr="00702652" w:rsidRDefault="00702652" w:rsidP="00702652">
      <w:pPr>
        <w:pStyle w:val="a5"/>
        <w:spacing w:after="0"/>
        <w:ind w:firstLine="708"/>
        <w:jc w:val="both"/>
        <w:rPr>
          <w:sz w:val="26"/>
          <w:szCs w:val="26"/>
          <w:lang w:val="ru-RU"/>
        </w:rPr>
      </w:pPr>
      <w:r w:rsidRPr="00702652">
        <w:rPr>
          <w:sz w:val="26"/>
          <w:szCs w:val="26"/>
          <w:lang w:val="ru-RU"/>
        </w:rPr>
        <w:t>2. Настоящее постановление вступает в силу после его подписания, 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702652" w:rsidRDefault="00702652" w:rsidP="00702652"/>
    <w:p w:rsidR="00702652" w:rsidRPr="00702652" w:rsidRDefault="00702652" w:rsidP="00702652"/>
    <w:p w:rsidR="00702652" w:rsidRPr="00702652" w:rsidRDefault="00702652" w:rsidP="00702652">
      <w:r w:rsidRPr="00702652">
        <w:t xml:space="preserve">Глава администрации </w:t>
      </w:r>
    </w:p>
    <w:p w:rsidR="00702652" w:rsidRPr="00702652" w:rsidRDefault="00702652" w:rsidP="00702652">
      <w:r w:rsidRPr="00702652">
        <w:t>муниципального образования</w:t>
      </w:r>
    </w:p>
    <w:p w:rsidR="00702652" w:rsidRPr="00702652" w:rsidRDefault="00702652" w:rsidP="00702652">
      <w:r w:rsidRPr="00702652">
        <w:t>«Городское поселение Суслонгер»</w:t>
      </w:r>
      <w:r w:rsidRPr="00702652">
        <w:tab/>
      </w:r>
      <w:r w:rsidRPr="00702652">
        <w:tab/>
      </w:r>
      <w:r w:rsidRPr="00702652">
        <w:tab/>
      </w:r>
      <w:r w:rsidRPr="00702652">
        <w:tab/>
      </w:r>
      <w:r w:rsidRPr="00702652">
        <w:tab/>
        <w:t>Майоров А.В.</w:t>
      </w:r>
    </w:p>
    <w:p w:rsidR="00702652" w:rsidRDefault="00702652" w:rsidP="00702652">
      <w:pPr>
        <w:rPr>
          <w:sz w:val="20"/>
        </w:rPr>
      </w:pPr>
    </w:p>
    <w:p w:rsidR="00702652" w:rsidRPr="007F28F7" w:rsidRDefault="00702652" w:rsidP="00702652">
      <w:pPr>
        <w:rPr>
          <w:sz w:val="20"/>
        </w:rPr>
      </w:pPr>
      <w:r w:rsidRPr="004649C3">
        <w:rPr>
          <w:sz w:val="20"/>
        </w:rPr>
        <w:t>исп. Ахматгалиева И.А.</w:t>
      </w:r>
      <w:r>
        <w:rPr>
          <w:sz w:val="20"/>
        </w:rPr>
        <w:t xml:space="preserve">, </w:t>
      </w:r>
      <w:r w:rsidRPr="004649C3">
        <w:rPr>
          <w:sz w:val="20"/>
        </w:rPr>
        <w:t>тел. 6-74-74</w:t>
      </w:r>
    </w:p>
    <w:p w:rsidR="008413D9" w:rsidRDefault="008413D9">
      <w:bookmarkStart w:id="0" w:name="_GoBack"/>
      <w:bookmarkEnd w:id="0"/>
    </w:p>
    <w:sectPr w:rsidR="008413D9" w:rsidSect="0070265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6C6F"/>
    <w:multiLevelType w:val="hybridMultilevel"/>
    <w:tmpl w:val="524C80AC"/>
    <w:lvl w:ilvl="0" w:tplc="336E5D1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52"/>
    <w:rsid w:val="00252D6C"/>
    <w:rsid w:val="00702652"/>
    <w:rsid w:val="008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652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65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7026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652"/>
    <w:pPr>
      <w:ind w:left="720"/>
      <w:contextualSpacing/>
    </w:pPr>
  </w:style>
  <w:style w:type="paragraph" w:customStyle="1" w:styleId="ConsNormal">
    <w:name w:val="ConsNormal"/>
    <w:rsid w:val="0070265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702652"/>
    <w:pPr>
      <w:widowControl w:val="0"/>
      <w:suppressAutoHyphens/>
      <w:spacing w:after="120"/>
      <w:textAlignment w:val="baseline"/>
    </w:pPr>
    <w:rPr>
      <w:rFonts w:eastAsia="Arial Unicode MS"/>
      <w:color w:val="000000"/>
      <w:kern w:val="1"/>
      <w:lang w:val="en-US" w:eastAsia="en-US" w:bidi="en-US"/>
    </w:rPr>
  </w:style>
  <w:style w:type="character" w:customStyle="1" w:styleId="a6">
    <w:name w:val="Основной текст Знак"/>
    <w:basedOn w:val="a0"/>
    <w:link w:val="a5"/>
    <w:semiHidden/>
    <w:rsid w:val="00702652"/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252D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D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652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65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7026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652"/>
    <w:pPr>
      <w:ind w:left="720"/>
      <w:contextualSpacing/>
    </w:pPr>
  </w:style>
  <w:style w:type="paragraph" w:customStyle="1" w:styleId="ConsNormal">
    <w:name w:val="ConsNormal"/>
    <w:rsid w:val="0070265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702652"/>
    <w:pPr>
      <w:widowControl w:val="0"/>
      <w:suppressAutoHyphens/>
      <w:spacing w:after="120"/>
      <w:textAlignment w:val="baseline"/>
    </w:pPr>
    <w:rPr>
      <w:rFonts w:eastAsia="Arial Unicode MS"/>
      <w:color w:val="000000"/>
      <w:kern w:val="1"/>
      <w:lang w:val="en-US" w:eastAsia="en-US" w:bidi="en-US"/>
    </w:rPr>
  </w:style>
  <w:style w:type="character" w:customStyle="1" w:styleId="a6">
    <w:name w:val="Основной текст Знак"/>
    <w:basedOn w:val="a0"/>
    <w:link w:val="a5"/>
    <w:semiHidden/>
    <w:rsid w:val="00702652"/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252D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2017-06-20T11:51:00Z</cp:lastPrinted>
  <dcterms:created xsi:type="dcterms:W3CDTF">2017-06-20T11:39:00Z</dcterms:created>
  <dcterms:modified xsi:type="dcterms:W3CDTF">2017-06-20T11:52:00Z</dcterms:modified>
</cp:coreProperties>
</file>