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7DE" w:rsidRDefault="005B77DE"/>
    <w:p w:rsidR="005B77DE" w:rsidRDefault="005B77DE"/>
    <w:p w:rsidR="005B77DE" w:rsidRDefault="005B77DE">
      <w:bookmarkStart w:id="0" w:name="_GoBack"/>
      <w:bookmarkEnd w:id="0"/>
    </w:p>
    <w:tbl>
      <w:tblPr>
        <w:tblW w:w="0" w:type="auto"/>
        <w:tblLayout w:type="fixed"/>
        <w:tblLook w:val="04A0" w:firstRow="1" w:lastRow="0" w:firstColumn="1" w:lastColumn="0" w:noHBand="0" w:noVBand="1"/>
      </w:tblPr>
      <w:tblGrid>
        <w:gridCol w:w="4810"/>
      </w:tblGrid>
      <w:tr w:rsidR="00717565">
        <w:tc>
          <w:tcPr>
            <w:tcW w:w="4810" w:type="dxa"/>
          </w:tcPr>
          <w:p w:rsidR="00717565" w:rsidRDefault="00717565" w:rsidP="005B77DE">
            <w:pPr>
              <w:jc w:val="center"/>
              <w:rPr>
                <w:sz w:val="28"/>
              </w:rPr>
            </w:pPr>
          </w:p>
        </w:tc>
      </w:tr>
    </w:tbl>
    <w:p w:rsidR="00717565" w:rsidRDefault="00717565">
      <w:pPr>
        <w:spacing w:before="120" w:after="120"/>
        <w:ind w:left="142"/>
        <w:jc w:val="center"/>
      </w:pPr>
    </w:p>
    <w:p w:rsidR="00717565" w:rsidRDefault="00717565">
      <w:pPr>
        <w:spacing w:before="120" w:after="120"/>
        <w:ind w:left="142"/>
        <w:jc w:val="center"/>
        <w:rPr>
          <w:b/>
        </w:rPr>
      </w:pPr>
    </w:p>
    <w:p w:rsidR="00717565" w:rsidRDefault="00717565">
      <w:pPr>
        <w:spacing w:before="120" w:after="120"/>
        <w:ind w:left="142"/>
        <w:jc w:val="center"/>
        <w:rPr>
          <w:b/>
        </w:rPr>
      </w:pPr>
    </w:p>
    <w:p w:rsidR="00717565" w:rsidRDefault="00717565">
      <w:pPr>
        <w:spacing w:before="120" w:after="120"/>
        <w:ind w:left="142"/>
        <w:jc w:val="center"/>
        <w:rPr>
          <w:b/>
        </w:rPr>
      </w:pPr>
    </w:p>
    <w:p w:rsidR="00717565" w:rsidRDefault="00717565">
      <w:pPr>
        <w:spacing w:before="120" w:after="120"/>
        <w:ind w:left="142"/>
        <w:jc w:val="center"/>
        <w:rPr>
          <w:b/>
        </w:rPr>
      </w:pPr>
    </w:p>
    <w:p w:rsidR="00717565" w:rsidRDefault="00717565">
      <w:pPr>
        <w:spacing w:before="120" w:after="120"/>
        <w:ind w:left="142"/>
        <w:jc w:val="center"/>
        <w:rPr>
          <w:b/>
        </w:rPr>
      </w:pPr>
    </w:p>
    <w:p w:rsidR="00717565" w:rsidRDefault="00717565">
      <w:pPr>
        <w:spacing w:before="120" w:after="120"/>
        <w:ind w:left="142"/>
        <w:jc w:val="center"/>
        <w:rPr>
          <w:b/>
        </w:rPr>
      </w:pPr>
    </w:p>
    <w:p w:rsidR="00717565" w:rsidRDefault="00717565">
      <w:pPr>
        <w:spacing w:before="120" w:after="120"/>
        <w:ind w:left="142"/>
        <w:jc w:val="center"/>
        <w:rPr>
          <w:b/>
        </w:rPr>
      </w:pPr>
    </w:p>
    <w:p w:rsidR="00717565" w:rsidRDefault="00717565">
      <w:pPr>
        <w:spacing w:before="120" w:after="120"/>
        <w:ind w:left="142"/>
        <w:jc w:val="center"/>
        <w:rPr>
          <w:b/>
        </w:rPr>
      </w:pPr>
    </w:p>
    <w:p w:rsidR="00717565" w:rsidRDefault="00717565">
      <w:pPr>
        <w:spacing w:before="120" w:after="120"/>
        <w:ind w:left="142"/>
        <w:jc w:val="center"/>
        <w:rPr>
          <w:b/>
        </w:rPr>
      </w:pPr>
    </w:p>
    <w:p w:rsidR="00717565" w:rsidRDefault="002B096E">
      <w:pPr>
        <w:keepNext/>
        <w:keepLines/>
        <w:widowControl w:val="0"/>
        <w:jc w:val="center"/>
        <w:rPr>
          <w:b/>
          <w:sz w:val="32"/>
        </w:rPr>
      </w:pPr>
      <w:r>
        <w:rPr>
          <w:b/>
          <w:sz w:val="32"/>
        </w:rPr>
        <w:t xml:space="preserve">ДОКУМЕНТАЦИЯ </w:t>
      </w:r>
    </w:p>
    <w:p w:rsidR="00717565" w:rsidRDefault="002B096E">
      <w:pPr>
        <w:keepNext/>
        <w:keepLines/>
        <w:widowControl w:val="0"/>
        <w:jc w:val="center"/>
        <w:rPr>
          <w:b/>
          <w:sz w:val="28"/>
        </w:rPr>
      </w:pPr>
      <w:r>
        <w:rPr>
          <w:b/>
          <w:sz w:val="32"/>
        </w:rPr>
        <w:t xml:space="preserve"> </w:t>
      </w:r>
      <w:r>
        <w:rPr>
          <w:b/>
          <w:sz w:val="28"/>
        </w:rPr>
        <w:t xml:space="preserve">об открытых аукционах на право заключения договора аренды муниципального имущества, находящегося в собственности </w:t>
      </w:r>
    </w:p>
    <w:p w:rsidR="00717565" w:rsidRDefault="002B096E">
      <w:pPr>
        <w:keepNext/>
        <w:keepLines/>
        <w:widowControl w:val="0"/>
        <w:jc w:val="center"/>
        <w:rPr>
          <w:b/>
          <w:sz w:val="28"/>
        </w:rPr>
      </w:pPr>
      <w:r>
        <w:rPr>
          <w:b/>
          <w:sz w:val="28"/>
        </w:rPr>
        <w:t>Звениговского муниципального района Республики Марий Эл</w:t>
      </w:r>
    </w:p>
    <w:p w:rsidR="00717565" w:rsidRDefault="00717565">
      <w:pPr>
        <w:keepNext/>
        <w:keepLines/>
        <w:widowControl w:val="0"/>
        <w:jc w:val="center"/>
        <w:rPr>
          <w:b/>
          <w:sz w:val="28"/>
        </w:rPr>
      </w:pPr>
    </w:p>
    <w:p w:rsidR="00717565" w:rsidRDefault="00717565">
      <w:pPr>
        <w:keepNext/>
        <w:keepLines/>
        <w:widowControl w:val="0"/>
        <w:rPr>
          <w:b/>
          <w:sz w:val="28"/>
        </w:rPr>
      </w:pPr>
    </w:p>
    <w:p w:rsidR="00717565" w:rsidRDefault="00717565">
      <w:pPr>
        <w:keepNext/>
        <w:keepLines/>
        <w:widowControl w:val="0"/>
        <w:rPr>
          <w:b/>
          <w:sz w:val="28"/>
        </w:rPr>
      </w:pPr>
    </w:p>
    <w:p w:rsidR="00717565" w:rsidRDefault="00717565">
      <w:pPr>
        <w:pStyle w:val="a5"/>
        <w:jc w:val="center"/>
        <w:rPr>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717565">
      <w:pPr>
        <w:jc w:val="center"/>
        <w:rPr>
          <w:b/>
          <w:sz w:val="28"/>
        </w:rPr>
      </w:pPr>
    </w:p>
    <w:p w:rsidR="00717565" w:rsidRDefault="002B096E">
      <w:pPr>
        <w:jc w:val="center"/>
      </w:pPr>
      <w:r>
        <w:rPr>
          <w:sz w:val="28"/>
        </w:rPr>
        <w:t>Звенигово, 2023 г.</w:t>
      </w:r>
      <w:r>
        <w:rPr>
          <w:sz w:val="28"/>
        </w:rPr>
        <w:br w:type="page"/>
      </w:r>
    </w:p>
    <w:p w:rsidR="00717565" w:rsidRDefault="002B096E">
      <w:pPr>
        <w:pStyle w:val="37"/>
        <w:jc w:val="both"/>
      </w:pPr>
      <w:r>
        <w:lastRenderedPageBreak/>
        <w:t xml:space="preserve">   СОДЕРЖАНИЕ</w:t>
      </w:r>
    </w:p>
    <w:tbl>
      <w:tblPr>
        <w:tblW w:w="0" w:type="auto"/>
        <w:tblLayout w:type="fixed"/>
        <w:tblLook w:val="04A0" w:firstRow="1" w:lastRow="0" w:firstColumn="1" w:lastColumn="0" w:noHBand="0" w:noVBand="1"/>
      </w:tblPr>
      <w:tblGrid>
        <w:gridCol w:w="9322"/>
        <w:gridCol w:w="851"/>
      </w:tblGrid>
      <w:tr w:rsidR="00717565">
        <w:tc>
          <w:tcPr>
            <w:tcW w:w="9322" w:type="dxa"/>
          </w:tcPr>
          <w:p w:rsidR="00717565" w:rsidRDefault="002B096E">
            <w:pPr>
              <w:jc w:val="both"/>
              <w:rPr>
                <w:rStyle w:val="afffb"/>
                <w:b/>
                <w:color w:val="000000"/>
                <w:u w:val="none"/>
              </w:rPr>
            </w:pPr>
            <w:r>
              <w:rPr>
                <w:rStyle w:val="afffb"/>
                <w:b/>
                <w:color w:val="000000"/>
                <w:u w:val="none"/>
              </w:rPr>
              <w:t>РАЗДЕЛ I. ОБЩИЕ УСЛОВИЯ ПРОВЕДЕНИЯ АУКЦИОНА</w:t>
            </w:r>
          </w:p>
        </w:tc>
        <w:tc>
          <w:tcPr>
            <w:tcW w:w="851" w:type="dxa"/>
          </w:tcPr>
          <w:p w:rsidR="00717565" w:rsidRDefault="00717565">
            <w:pPr>
              <w:jc w:val="center"/>
            </w:pPr>
          </w:p>
        </w:tc>
      </w:tr>
      <w:tr w:rsidR="00717565">
        <w:trPr>
          <w:trHeight w:val="286"/>
        </w:trPr>
        <w:tc>
          <w:tcPr>
            <w:tcW w:w="9322" w:type="dxa"/>
          </w:tcPr>
          <w:p w:rsidR="00717565" w:rsidRDefault="002B096E">
            <w:pPr>
              <w:jc w:val="both"/>
              <w:rPr>
                <w:rStyle w:val="afffb"/>
                <w:b/>
                <w:color w:val="000000"/>
                <w:u w:val="none"/>
              </w:rPr>
            </w:pPr>
            <w:r>
              <w:rPr>
                <w:rStyle w:val="afffb"/>
                <w:b/>
                <w:color w:val="000000"/>
                <w:u w:val="none"/>
              </w:rPr>
              <w:t>1. ОБЩИЕ ПОЛОЖЕНИЯ</w:t>
            </w:r>
          </w:p>
        </w:tc>
        <w:tc>
          <w:tcPr>
            <w:tcW w:w="851" w:type="dxa"/>
          </w:tcPr>
          <w:p w:rsidR="00717565" w:rsidRDefault="00717565">
            <w:pPr>
              <w:jc w:val="center"/>
            </w:pPr>
          </w:p>
        </w:tc>
      </w:tr>
      <w:tr w:rsidR="00717565">
        <w:tc>
          <w:tcPr>
            <w:tcW w:w="9322" w:type="dxa"/>
          </w:tcPr>
          <w:p w:rsidR="00717565" w:rsidRDefault="002B096E">
            <w:pPr>
              <w:pStyle w:val="1ffb"/>
              <w:jc w:val="both"/>
              <w:rPr>
                <w:rStyle w:val="afffb"/>
                <w:color w:val="000000"/>
                <w:u w:val="none"/>
              </w:rPr>
            </w:pPr>
            <w:r>
              <w:rPr>
                <w:rStyle w:val="afffb"/>
                <w:color w:val="000000"/>
                <w:u w:val="none"/>
              </w:rPr>
              <w:t>1.1. Законодательное регулирование</w:t>
            </w:r>
          </w:p>
        </w:tc>
        <w:tc>
          <w:tcPr>
            <w:tcW w:w="851" w:type="dxa"/>
          </w:tcPr>
          <w:p w:rsidR="00717565" w:rsidRDefault="00717565">
            <w:pPr>
              <w:jc w:val="center"/>
            </w:pPr>
          </w:p>
        </w:tc>
      </w:tr>
      <w:tr w:rsidR="00717565">
        <w:tc>
          <w:tcPr>
            <w:tcW w:w="9322" w:type="dxa"/>
          </w:tcPr>
          <w:p w:rsidR="00717565" w:rsidRDefault="002B096E">
            <w:pPr>
              <w:pStyle w:val="1ffb"/>
              <w:jc w:val="both"/>
              <w:rPr>
                <w:rStyle w:val="afffb"/>
                <w:color w:val="000000"/>
                <w:u w:val="none"/>
              </w:rPr>
            </w:pPr>
            <w:r>
              <w:rPr>
                <w:rStyle w:val="afffb"/>
                <w:color w:val="000000"/>
                <w:u w:val="none"/>
              </w:rPr>
              <w:t>1.2. Организатор аукциона</w:t>
            </w:r>
          </w:p>
          <w:p w:rsidR="00717565" w:rsidRDefault="002B096E">
            <w:pPr>
              <w:pStyle w:val="1ffb"/>
              <w:jc w:val="both"/>
              <w:rPr>
                <w:rStyle w:val="afffb"/>
                <w:color w:val="000000"/>
                <w:u w:val="none"/>
              </w:rPr>
            </w:pPr>
            <w:r>
              <w:rPr>
                <w:rStyle w:val="afffb"/>
                <w:color w:val="000000"/>
                <w:u w:val="none"/>
              </w:rPr>
              <w:t xml:space="preserve">1.3. Цели проведения аукциона                                                                                                        </w:t>
            </w:r>
          </w:p>
        </w:tc>
        <w:tc>
          <w:tcPr>
            <w:tcW w:w="851" w:type="dxa"/>
          </w:tcPr>
          <w:p w:rsidR="00717565" w:rsidRDefault="00717565">
            <w:pPr>
              <w:jc w:val="center"/>
            </w:pPr>
          </w:p>
        </w:tc>
      </w:tr>
      <w:tr w:rsidR="00717565">
        <w:tc>
          <w:tcPr>
            <w:tcW w:w="9322" w:type="dxa"/>
          </w:tcPr>
          <w:p w:rsidR="00717565" w:rsidRDefault="002B096E">
            <w:pPr>
              <w:jc w:val="both"/>
            </w:pPr>
            <w:r>
              <w:rPr>
                <w:rStyle w:val="afffb"/>
                <w:color w:val="000000"/>
                <w:u w:val="none"/>
              </w:rPr>
              <w:t xml:space="preserve">1.4. </w:t>
            </w:r>
            <w:r>
              <w:t xml:space="preserve">Вид и предмет аукциона </w:t>
            </w:r>
          </w:p>
        </w:tc>
        <w:tc>
          <w:tcPr>
            <w:tcW w:w="851" w:type="dxa"/>
          </w:tcPr>
          <w:p w:rsidR="00717565" w:rsidRDefault="00717565">
            <w:pPr>
              <w:jc w:val="center"/>
            </w:pPr>
          </w:p>
        </w:tc>
      </w:tr>
      <w:tr w:rsidR="00717565">
        <w:tc>
          <w:tcPr>
            <w:tcW w:w="9322" w:type="dxa"/>
          </w:tcPr>
          <w:p w:rsidR="00717565" w:rsidRDefault="002B096E">
            <w:pPr>
              <w:jc w:val="both"/>
            </w:pPr>
            <w:r>
              <w:t xml:space="preserve">1.5. Начальная (минимальная) цена договора аренды (цена лота). Величина повышения начальной (минимальной) цены договора аренды (цены лота) («шаг аукциона»)             </w:t>
            </w:r>
          </w:p>
        </w:tc>
        <w:tc>
          <w:tcPr>
            <w:tcW w:w="851" w:type="dxa"/>
          </w:tcPr>
          <w:p w:rsidR="00717565" w:rsidRDefault="00717565">
            <w:pPr>
              <w:jc w:val="center"/>
            </w:pPr>
          </w:p>
        </w:tc>
      </w:tr>
      <w:tr w:rsidR="00717565">
        <w:tc>
          <w:tcPr>
            <w:tcW w:w="9322" w:type="dxa"/>
          </w:tcPr>
          <w:p w:rsidR="00717565" w:rsidRDefault="002B096E">
            <w:pPr>
              <w:jc w:val="both"/>
            </w:pPr>
            <w:r>
              <w:rPr>
                <w:rStyle w:val="afffb"/>
                <w:color w:val="000000"/>
                <w:u w:val="none"/>
              </w:rPr>
              <w:t>1.6. Требования к участникам аукциона</w:t>
            </w:r>
          </w:p>
        </w:tc>
        <w:tc>
          <w:tcPr>
            <w:tcW w:w="851" w:type="dxa"/>
          </w:tcPr>
          <w:p w:rsidR="00717565" w:rsidRDefault="00717565">
            <w:pPr>
              <w:jc w:val="center"/>
            </w:pPr>
          </w:p>
        </w:tc>
      </w:tr>
      <w:tr w:rsidR="00717565">
        <w:tc>
          <w:tcPr>
            <w:tcW w:w="9322" w:type="dxa"/>
          </w:tcPr>
          <w:p w:rsidR="00717565" w:rsidRDefault="002B096E">
            <w:pPr>
              <w:jc w:val="both"/>
            </w:pPr>
            <w:r>
              <w:rPr>
                <w:rStyle w:val="afffb"/>
                <w:color w:val="000000"/>
                <w:u w:val="none"/>
              </w:rPr>
              <w:t xml:space="preserve">1.7. </w:t>
            </w:r>
            <w:r>
              <w:t>Условия допуска к участию в аукционе</w:t>
            </w:r>
          </w:p>
        </w:tc>
        <w:tc>
          <w:tcPr>
            <w:tcW w:w="851" w:type="dxa"/>
          </w:tcPr>
          <w:p w:rsidR="00717565" w:rsidRDefault="00717565">
            <w:pPr>
              <w:jc w:val="center"/>
            </w:pPr>
          </w:p>
        </w:tc>
      </w:tr>
      <w:tr w:rsidR="00717565">
        <w:tc>
          <w:tcPr>
            <w:tcW w:w="9322" w:type="dxa"/>
          </w:tcPr>
          <w:p w:rsidR="00717565" w:rsidRDefault="002B096E">
            <w:pPr>
              <w:pStyle w:val="1ffb"/>
              <w:jc w:val="both"/>
              <w:rPr>
                <w:rStyle w:val="afffb"/>
                <w:b/>
                <w:color w:val="000000"/>
                <w:u w:val="none"/>
              </w:rPr>
            </w:pPr>
            <w:r>
              <w:rPr>
                <w:rStyle w:val="afffb"/>
                <w:b/>
                <w:color w:val="000000"/>
                <w:u w:val="none"/>
              </w:rPr>
              <w:t>2. ОРГАНИЗАЦИЯ АУКЦИОНА</w:t>
            </w:r>
          </w:p>
        </w:tc>
        <w:tc>
          <w:tcPr>
            <w:tcW w:w="851" w:type="dxa"/>
          </w:tcPr>
          <w:p w:rsidR="00717565" w:rsidRDefault="00717565">
            <w:pPr>
              <w:jc w:val="center"/>
            </w:pPr>
          </w:p>
        </w:tc>
      </w:tr>
      <w:tr w:rsidR="00717565">
        <w:tc>
          <w:tcPr>
            <w:tcW w:w="9322" w:type="dxa"/>
          </w:tcPr>
          <w:p w:rsidR="00717565" w:rsidRDefault="002B096E">
            <w:pPr>
              <w:pStyle w:val="1ffb"/>
              <w:jc w:val="both"/>
              <w:rPr>
                <w:rStyle w:val="afffb"/>
                <w:color w:val="000000"/>
                <w:u w:val="none"/>
              </w:rPr>
            </w:pPr>
            <w:r>
              <w:rPr>
                <w:rStyle w:val="afffb"/>
                <w:color w:val="000000"/>
                <w:u w:val="none"/>
              </w:rPr>
              <w:t>2.1. Решение о проведении аукциона</w:t>
            </w:r>
          </w:p>
        </w:tc>
        <w:tc>
          <w:tcPr>
            <w:tcW w:w="851" w:type="dxa"/>
          </w:tcPr>
          <w:p w:rsidR="00717565" w:rsidRDefault="00717565">
            <w:pPr>
              <w:jc w:val="center"/>
            </w:pPr>
          </w:p>
        </w:tc>
      </w:tr>
      <w:tr w:rsidR="00717565">
        <w:tc>
          <w:tcPr>
            <w:tcW w:w="9322" w:type="dxa"/>
          </w:tcPr>
          <w:p w:rsidR="00717565" w:rsidRDefault="002B096E">
            <w:pPr>
              <w:jc w:val="both"/>
              <w:rPr>
                <w:rStyle w:val="afffb"/>
                <w:color w:val="000000"/>
                <w:u w:val="none"/>
              </w:rPr>
            </w:pPr>
            <w:r>
              <w:rPr>
                <w:rStyle w:val="afffb"/>
                <w:color w:val="000000"/>
                <w:u w:val="none"/>
              </w:rPr>
              <w:t>2.2. Аукционная комиссия</w:t>
            </w:r>
          </w:p>
        </w:tc>
        <w:tc>
          <w:tcPr>
            <w:tcW w:w="851" w:type="dxa"/>
          </w:tcPr>
          <w:p w:rsidR="00717565" w:rsidRDefault="00717565">
            <w:pPr>
              <w:jc w:val="center"/>
            </w:pPr>
          </w:p>
        </w:tc>
      </w:tr>
      <w:tr w:rsidR="00717565">
        <w:tc>
          <w:tcPr>
            <w:tcW w:w="9322" w:type="dxa"/>
          </w:tcPr>
          <w:p w:rsidR="00717565" w:rsidRDefault="002B096E">
            <w:pPr>
              <w:pStyle w:val="1ffb"/>
              <w:jc w:val="both"/>
              <w:rPr>
                <w:rStyle w:val="afffb"/>
                <w:color w:val="000000"/>
                <w:u w:val="none"/>
              </w:rPr>
            </w:pPr>
            <w:r>
              <w:rPr>
                <w:rStyle w:val="afffb"/>
                <w:color w:val="000000"/>
                <w:u w:val="none"/>
              </w:rPr>
              <w:t>2.3. Размещение информации о проведении аукциона</w:t>
            </w:r>
          </w:p>
        </w:tc>
        <w:tc>
          <w:tcPr>
            <w:tcW w:w="851" w:type="dxa"/>
          </w:tcPr>
          <w:p w:rsidR="00717565" w:rsidRDefault="00717565">
            <w:pPr>
              <w:jc w:val="center"/>
            </w:pPr>
          </w:p>
        </w:tc>
      </w:tr>
      <w:tr w:rsidR="00717565">
        <w:tc>
          <w:tcPr>
            <w:tcW w:w="9322" w:type="dxa"/>
          </w:tcPr>
          <w:p w:rsidR="00717565" w:rsidRDefault="002B096E">
            <w:pPr>
              <w:pStyle w:val="1ffb"/>
              <w:jc w:val="both"/>
              <w:rPr>
                <w:rStyle w:val="afffb"/>
                <w:color w:val="000000"/>
                <w:u w:val="none"/>
              </w:rPr>
            </w:pPr>
            <w:r>
              <w:rPr>
                <w:rStyle w:val="afffb"/>
                <w:color w:val="000000"/>
                <w:u w:val="none"/>
              </w:rPr>
              <w:t>2.4. Место, дата и время проведения аукциона</w:t>
            </w:r>
          </w:p>
          <w:p w:rsidR="00717565" w:rsidRDefault="002B096E">
            <w:pPr>
              <w:pStyle w:val="1ffb"/>
              <w:jc w:val="both"/>
              <w:rPr>
                <w:rStyle w:val="afffb"/>
                <w:color w:val="000000"/>
                <w:u w:val="none"/>
              </w:rPr>
            </w:pPr>
            <w:r>
              <w:rPr>
                <w:rStyle w:val="afffb"/>
                <w:color w:val="000000"/>
                <w:u w:val="none"/>
              </w:rPr>
              <w:t>2.5. Место, дата, срок начала и окончания подачи заявок на участие в аукционе</w:t>
            </w:r>
          </w:p>
          <w:p w:rsidR="00717565" w:rsidRDefault="002B096E">
            <w:pPr>
              <w:rPr>
                <w:rStyle w:val="afffb"/>
                <w:color w:val="000000"/>
                <w:u w:val="none"/>
              </w:rPr>
            </w:pPr>
            <w:r>
              <w:rPr>
                <w:rStyle w:val="afffb"/>
                <w:color w:val="000000"/>
                <w:u w:val="none"/>
              </w:rPr>
              <w:t>2.6. Место, день и время  начала рассмотрения заявок на участие в аукционе</w:t>
            </w:r>
          </w:p>
          <w:p w:rsidR="00717565" w:rsidRDefault="002B096E">
            <w:pPr>
              <w:rPr>
                <w:rStyle w:val="afffb"/>
                <w:color w:val="000000"/>
                <w:u w:val="none"/>
              </w:rPr>
            </w:pPr>
            <w:r>
              <w:rPr>
                <w:rStyle w:val="afffb"/>
                <w:color w:val="000000"/>
                <w:u w:val="none"/>
              </w:rPr>
              <w:t>2.7. Внесение изменений в извещение о проведении аукциона и в документацию об аукционе. Отказ от проведения аукциона</w:t>
            </w:r>
          </w:p>
        </w:tc>
        <w:tc>
          <w:tcPr>
            <w:tcW w:w="851" w:type="dxa"/>
          </w:tcPr>
          <w:p w:rsidR="00717565" w:rsidRDefault="00717565">
            <w:pPr>
              <w:pStyle w:val="1ffb"/>
              <w:jc w:val="center"/>
            </w:pPr>
          </w:p>
        </w:tc>
      </w:tr>
      <w:tr w:rsidR="00717565">
        <w:tc>
          <w:tcPr>
            <w:tcW w:w="9322" w:type="dxa"/>
          </w:tcPr>
          <w:p w:rsidR="00717565" w:rsidRDefault="002B096E">
            <w:pPr>
              <w:pStyle w:val="1ffb"/>
              <w:jc w:val="both"/>
            </w:pPr>
            <w:r>
              <w:rPr>
                <w:rStyle w:val="afffb"/>
                <w:b/>
                <w:color w:val="000000"/>
                <w:u w:val="none"/>
              </w:rPr>
              <w:t xml:space="preserve">3. </w:t>
            </w:r>
            <w:r>
              <w:rPr>
                <w:b/>
              </w:rPr>
              <w:t>ПОРЯДОК ПОЛУЧЕНИЯ ДОКУМЕНТАЦИИ ОБ АУКЦИОНЕ, РАЗЪЯСНЕНИЙ ЕЕ ПОЛОЖЕНИЙ</w:t>
            </w:r>
            <w:r>
              <w:tab/>
            </w:r>
          </w:p>
          <w:p w:rsidR="00717565" w:rsidRDefault="002B096E">
            <w:pPr>
              <w:jc w:val="both"/>
              <w:rPr>
                <w:rStyle w:val="afffb"/>
                <w:color w:val="000000"/>
                <w:u w:val="none"/>
              </w:rPr>
            </w:pPr>
            <w:r>
              <w:rPr>
                <w:rStyle w:val="afffb"/>
                <w:color w:val="000000"/>
                <w:u w:val="none"/>
              </w:rPr>
              <w:t>3.1. Получение документации об аукционе</w:t>
            </w:r>
          </w:p>
        </w:tc>
        <w:tc>
          <w:tcPr>
            <w:tcW w:w="851" w:type="dxa"/>
          </w:tcPr>
          <w:p w:rsidR="00717565" w:rsidRDefault="00717565">
            <w:pPr>
              <w:jc w:val="center"/>
            </w:pPr>
          </w:p>
        </w:tc>
      </w:tr>
      <w:tr w:rsidR="00717565">
        <w:tc>
          <w:tcPr>
            <w:tcW w:w="9322" w:type="dxa"/>
          </w:tcPr>
          <w:p w:rsidR="00717565" w:rsidRDefault="002B096E">
            <w:pPr>
              <w:jc w:val="both"/>
              <w:rPr>
                <w:rStyle w:val="afffb"/>
                <w:color w:val="000000"/>
                <w:u w:val="none"/>
              </w:rPr>
            </w:pPr>
            <w:r>
              <w:rPr>
                <w:rStyle w:val="afffb"/>
                <w:color w:val="000000"/>
                <w:u w:val="none"/>
              </w:rPr>
              <w:t>3.2. Разъяснение положений документации об аукционе</w:t>
            </w:r>
          </w:p>
        </w:tc>
        <w:tc>
          <w:tcPr>
            <w:tcW w:w="851" w:type="dxa"/>
          </w:tcPr>
          <w:p w:rsidR="00717565" w:rsidRDefault="00717565">
            <w:pPr>
              <w:jc w:val="center"/>
            </w:pPr>
          </w:p>
        </w:tc>
      </w:tr>
      <w:tr w:rsidR="00717565">
        <w:trPr>
          <w:trHeight w:val="1555"/>
        </w:trPr>
        <w:tc>
          <w:tcPr>
            <w:tcW w:w="9322" w:type="dxa"/>
          </w:tcPr>
          <w:p w:rsidR="00717565" w:rsidRDefault="002B096E">
            <w:pPr>
              <w:pStyle w:val="1ffb"/>
              <w:jc w:val="both"/>
            </w:pPr>
            <w:r>
              <w:rPr>
                <w:rStyle w:val="afffb"/>
                <w:b/>
                <w:color w:val="000000"/>
                <w:u w:val="none"/>
              </w:rPr>
              <w:t>4. ПОДГОТОВКА, ПОРЯДОК ПОДАЧИ И ОТЗЫВА ЗАЯВКИ НА УЧАСТИЕ В АУКЦИОНЕ</w:t>
            </w:r>
            <w:r>
              <w:tab/>
            </w:r>
          </w:p>
          <w:p w:rsidR="00717565" w:rsidRDefault="002B096E">
            <w:pPr>
              <w:pStyle w:val="1ffb"/>
              <w:jc w:val="both"/>
            </w:pPr>
            <w:r>
              <w:rPr>
                <w:rStyle w:val="afffb"/>
                <w:color w:val="000000"/>
                <w:u w:val="none"/>
              </w:rPr>
              <w:t>4.1. Форма заявки на участие в аукционе</w:t>
            </w:r>
            <w:r>
              <w:t xml:space="preserve"> и требования к ее оформлению</w:t>
            </w:r>
            <w:r>
              <w:tab/>
            </w:r>
          </w:p>
          <w:p w:rsidR="00717565" w:rsidRDefault="002B096E">
            <w:pPr>
              <w:pStyle w:val="1ffb"/>
              <w:jc w:val="both"/>
              <w:rPr>
                <w:rStyle w:val="afffb"/>
                <w:color w:val="000000"/>
                <w:u w:val="none"/>
              </w:rPr>
            </w:pPr>
            <w:r>
              <w:rPr>
                <w:rStyle w:val="afffb"/>
                <w:color w:val="000000"/>
                <w:u w:val="none"/>
              </w:rPr>
              <w:t xml:space="preserve">4.2. Требования к содержанию документов, входящих в состав заявки на  участие </w:t>
            </w:r>
            <w:r>
              <w:rPr>
                <w:rStyle w:val="afffb"/>
                <w:color w:val="000000"/>
                <w:u w:val="none"/>
              </w:rPr>
              <w:br/>
              <w:t>в аукционе</w:t>
            </w:r>
          </w:p>
          <w:p w:rsidR="00717565" w:rsidRDefault="002B096E">
            <w:r>
              <w:t>4.3. Порядок подачи и отзыва заявок на участие в аукционе</w:t>
            </w:r>
          </w:p>
        </w:tc>
        <w:tc>
          <w:tcPr>
            <w:tcW w:w="851" w:type="dxa"/>
          </w:tcPr>
          <w:p w:rsidR="00717565" w:rsidRDefault="00717565">
            <w:pPr>
              <w:jc w:val="center"/>
            </w:pPr>
          </w:p>
        </w:tc>
      </w:tr>
      <w:tr w:rsidR="00717565">
        <w:tc>
          <w:tcPr>
            <w:tcW w:w="9322" w:type="dxa"/>
          </w:tcPr>
          <w:p w:rsidR="00717565" w:rsidRDefault="002B096E">
            <w:pPr>
              <w:pStyle w:val="1ffb"/>
              <w:jc w:val="both"/>
            </w:pPr>
            <w:r>
              <w:rPr>
                <w:rStyle w:val="afffb"/>
                <w:b/>
                <w:color w:val="000000"/>
                <w:u w:val="none"/>
              </w:rPr>
              <w:t>5. РАССМОТРЕНИЕ ЗАЯВОК НА УЧАСТИЕ В АУКЦИОНЕ</w:t>
            </w:r>
            <w:r>
              <w:tab/>
            </w:r>
          </w:p>
          <w:p w:rsidR="00717565" w:rsidRDefault="002B096E">
            <w:pPr>
              <w:pStyle w:val="1ffb"/>
              <w:jc w:val="both"/>
            </w:pPr>
            <w:r>
              <w:t>5.1. Общие положения</w:t>
            </w:r>
          </w:p>
          <w:p w:rsidR="00717565" w:rsidRDefault="002B096E">
            <w:pPr>
              <w:jc w:val="both"/>
            </w:pPr>
            <w:r>
              <w:t xml:space="preserve">5.2. Порядок рассмотрения заявок на участие в аукционе </w:t>
            </w:r>
          </w:p>
        </w:tc>
        <w:tc>
          <w:tcPr>
            <w:tcW w:w="851" w:type="dxa"/>
          </w:tcPr>
          <w:p w:rsidR="00717565" w:rsidRDefault="00717565">
            <w:pPr>
              <w:jc w:val="center"/>
            </w:pPr>
          </w:p>
        </w:tc>
      </w:tr>
      <w:tr w:rsidR="00717565">
        <w:tc>
          <w:tcPr>
            <w:tcW w:w="9322" w:type="dxa"/>
          </w:tcPr>
          <w:p w:rsidR="00717565" w:rsidRDefault="002B096E">
            <w:pPr>
              <w:pStyle w:val="1ffb"/>
              <w:jc w:val="both"/>
            </w:pPr>
            <w:r>
              <w:rPr>
                <w:b/>
              </w:rPr>
              <w:t>6. ПРОВЕДЕНИЕ АУКЦИОНА</w:t>
            </w:r>
            <w:r>
              <w:tab/>
            </w:r>
          </w:p>
          <w:p w:rsidR="00717565" w:rsidRDefault="002B096E">
            <w:pPr>
              <w:pStyle w:val="1ffb"/>
              <w:jc w:val="both"/>
            </w:pPr>
            <w:r>
              <w:t xml:space="preserve">6.1. Порядок проведения аукциона </w:t>
            </w:r>
          </w:p>
          <w:p w:rsidR="00717565" w:rsidRDefault="002B096E">
            <w:pPr>
              <w:pStyle w:val="1ffb"/>
              <w:jc w:val="both"/>
              <w:rPr>
                <w:b/>
              </w:rPr>
            </w:pPr>
            <w:r>
              <w:t>6.2. Определение победителя аукциона</w:t>
            </w:r>
            <w:r>
              <w:rPr>
                <w:b/>
              </w:rPr>
              <w:t xml:space="preserve"> </w:t>
            </w:r>
          </w:p>
        </w:tc>
        <w:tc>
          <w:tcPr>
            <w:tcW w:w="851" w:type="dxa"/>
          </w:tcPr>
          <w:p w:rsidR="00717565" w:rsidRDefault="00717565">
            <w:pPr>
              <w:jc w:val="center"/>
            </w:pPr>
          </w:p>
        </w:tc>
      </w:tr>
      <w:tr w:rsidR="00717565">
        <w:tc>
          <w:tcPr>
            <w:tcW w:w="9322" w:type="dxa"/>
          </w:tcPr>
          <w:p w:rsidR="00717565" w:rsidRDefault="002B096E">
            <w:pPr>
              <w:pStyle w:val="1ffb"/>
              <w:tabs>
                <w:tab w:val="left" w:pos="708"/>
                <w:tab w:val="left" w:pos="1416"/>
                <w:tab w:val="left" w:pos="2124"/>
                <w:tab w:val="left" w:pos="2832"/>
                <w:tab w:val="left" w:pos="3540"/>
                <w:tab w:val="left" w:pos="7401"/>
              </w:tabs>
              <w:jc w:val="both"/>
              <w:rPr>
                <w:rStyle w:val="afffb"/>
                <w:b/>
                <w:color w:val="000000"/>
                <w:u w:val="none"/>
              </w:rPr>
            </w:pPr>
            <w:r>
              <w:rPr>
                <w:rStyle w:val="afffb"/>
                <w:b/>
                <w:color w:val="000000"/>
                <w:u w:val="none"/>
              </w:rPr>
              <w:t xml:space="preserve">7. ЗАКЛЮЧЕНИЕ ДОГОВОРА АРЕНДЫ ПО РЕЗУЛЬТАТАМ ПРОВЕДЕНИЯ АУКЦИОНА </w:t>
            </w:r>
          </w:p>
          <w:p w:rsidR="00717565" w:rsidRDefault="002B096E">
            <w:pPr>
              <w:pStyle w:val="1ffb"/>
              <w:tabs>
                <w:tab w:val="left" w:pos="708"/>
                <w:tab w:val="left" w:pos="1416"/>
                <w:tab w:val="left" w:pos="2124"/>
                <w:tab w:val="left" w:pos="2832"/>
                <w:tab w:val="left" w:pos="3540"/>
                <w:tab w:val="left" w:pos="7401"/>
              </w:tabs>
              <w:jc w:val="both"/>
              <w:rPr>
                <w:rStyle w:val="afffb"/>
                <w:color w:val="000000"/>
                <w:u w:val="none"/>
              </w:rPr>
            </w:pPr>
            <w:r>
              <w:rPr>
                <w:rStyle w:val="afffb"/>
                <w:color w:val="000000"/>
                <w:u w:val="none"/>
              </w:rPr>
              <w:t>7.1.  Срок заключения договора аренды</w:t>
            </w:r>
          </w:p>
          <w:p w:rsidR="00717565" w:rsidRDefault="002B096E">
            <w:pPr>
              <w:pStyle w:val="1ffb"/>
              <w:tabs>
                <w:tab w:val="left" w:pos="708"/>
                <w:tab w:val="left" w:pos="1416"/>
                <w:tab w:val="left" w:pos="2124"/>
                <w:tab w:val="left" w:pos="2832"/>
                <w:tab w:val="left" w:pos="3540"/>
                <w:tab w:val="left" w:pos="7401"/>
              </w:tabs>
              <w:jc w:val="both"/>
              <w:rPr>
                <w:rStyle w:val="afffb"/>
                <w:color w:val="000000"/>
                <w:u w:val="none"/>
              </w:rPr>
            </w:pPr>
            <w:r>
              <w:rPr>
                <w:rStyle w:val="afffb"/>
                <w:color w:val="000000"/>
                <w:u w:val="none"/>
              </w:rPr>
              <w:t>7.2. Форма, сроки и порядок оплаты по договору</w:t>
            </w:r>
          </w:p>
          <w:p w:rsidR="00717565" w:rsidRDefault="002B096E">
            <w:pPr>
              <w:pStyle w:val="1ffb"/>
              <w:tabs>
                <w:tab w:val="left" w:pos="708"/>
                <w:tab w:val="left" w:pos="1416"/>
                <w:tab w:val="left" w:pos="2124"/>
                <w:tab w:val="left" w:pos="2832"/>
                <w:tab w:val="left" w:pos="3540"/>
                <w:tab w:val="left" w:pos="7401"/>
              </w:tabs>
              <w:jc w:val="both"/>
              <w:rPr>
                <w:rStyle w:val="afffb"/>
                <w:color w:val="000000"/>
                <w:u w:val="none"/>
              </w:rPr>
            </w:pPr>
            <w:r>
              <w:rPr>
                <w:rStyle w:val="afffb"/>
                <w:color w:val="000000"/>
                <w:u w:val="none"/>
              </w:rPr>
              <w:t>7.3. Размер обеспечения исполнения договора, срок и порядок его предоставления</w:t>
            </w:r>
            <w:r>
              <w:rPr>
                <w:rStyle w:val="afffb"/>
                <w:color w:val="000000"/>
                <w:u w:val="none"/>
              </w:rPr>
              <w:tab/>
            </w:r>
          </w:p>
          <w:p w:rsidR="00717565" w:rsidRDefault="002B096E">
            <w:pPr>
              <w:pStyle w:val="33"/>
              <w:tabs>
                <w:tab w:val="left" w:pos="708"/>
                <w:tab w:val="left" w:pos="1416"/>
                <w:tab w:val="left" w:pos="2124"/>
                <w:tab w:val="left" w:pos="2832"/>
                <w:tab w:val="left" w:pos="3540"/>
                <w:tab w:val="left" w:pos="7401"/>
              </w:tabs>
              <w:rPr>
                <w:rStyle w:val="afffb"/>
                <w:color w:val="000000"/>
                <w:u w:val="none"/>
              </w:rPr>
            </w:pPr>
            <w:r>
              <w:rPr>
                <w:rStyle w:val="afffb"/>
                <w:color w:val="000000"/>
                <w:u w:val="none"/>
              </w:rPr>
              <w:t>7.4.  Изменение условий договора аренды и цены договора аренды</w:t>
            </w:r>
          </w:p>
          <w:p w:rsidR="00717565" w:rsidRDefault="002B096E">
            <w:pPr>
              <w:rPr>
                <w:rStyle w:val="afffb"/>
                <w:color w:val="000000"/>
                <w:u w:val="none"/>
              </w:rPr>
            </w:pPr>
            <w:r>
              <w:rPr>
                <w:rStyle w:val="afffb"/>
                <w:color w:val="000000"/>
                <w:u w:val="none"/>
              </w:rPr>
              <w:t>7.5.  Перемена собственника или обладателя имущественного права</w:t>
            </w:r>
          </w:p>
        </w:tc>
        <w:tc>
          <w:tcPr>
            <w:tcW w:w="851" w:type="dxa"/>
          </w:tcPr>
          <w:p w:rsidR="00717565" w:rsidRDefault="00717565">
            <w:pPr>
              <w:jc w:val="center"/>
            </w:pPr>
          </w:p>
        </w:tc>
      </w:tr>
      <w:tr w:rsidR="00717565">
        <w:tc>
          <w:tcPr>
            <w:tcW w:w="9322" w:type="dxa"/>
          </w:tcPr>
          <w:p w:rsidR="00717565" w:rsidRDefault="002B096E">
            <w:pPr>
              <w:pStyle w:val="1ffb"/>
              <w:jc w:val="both"/>
              <w:rPr>
                <w:rStyle w:val="afffb"/>
                <w:b/>
                <w:color w:val="000000"/>
                <w:u w:val="none"/>
              </w:rPr>
            </w:pPr>
            <w:r>
              <w:rPr>
                <w:rStyle w:val="afffb"/>
                <w:b/>
                <w:color w:val="000000"/>
                <w:u w:val="none"/>
              </w:rPr>
              <w:t>8.  ПРИЗНАНИЕ АУКЦИОНА НЕСОСТОЯВШИМСЯ</w:t>
            </w:r>
          </w:p>
          <w:p w:rsidR="00717565" w:rsidRDefault="002B096E">
            <w:pPr>
              <w:pStyle w:val="1ffb"/>
              <w:jc w:val="both"/>
              <w:rPr>
                <w:rStyle w:val="afffb"/>
                <w:b/>
                <w:color w:val="000000"/>
                <w:u w:val="none"/>
              </w:rPr>
            </w:pPr>
            <w:r>
              <w:rPr>
                <w:rStyle w:val="afffb"/>
                <w:b/>
                <w:color w:val="000000"/>
                <w:u w:val="none"/>
              </w:rPr>
              <w:t xml:space="preserve">9. ОБЕСПЕЧЕНИЕ ЗАЩИТЫ ПРАВ И ЗАКОННЫХ ИНТЕРЕСОВ </w:t>
            </w:r>
          </w:p>
          <w:p w:rsidR="00717565" w:rsidRDefault="002B096E">
            <w:pPr>
              <w:pStyle w:val="1ffb"/>
              <w:jc w:val="both"/>
              <w:rPr>
                <w:rStyle w:val="afffb"/>
                <w:b/>
                <w:color w:val="000000"/>
                <w:u w:val="none"/>
              </w:rPr>
            </w:pPr>
            <w:r>
              <w:rPr>
                <w:rStyle w:val="afffb"/>
                <w:b/>
                <w:color w:val="000000"/>
                <w:u w:val="none"/>
              </w:rPr>
              <w:t>УЧАСТНИКОВ АУКЦИОНА</w:t>
            </w:r>
          </w:p>
          <w:p w:rsidR="00717565" w:rsidRDefault="002B096E">
            <w:pPr>
              <w:pStyle w:val="1ffb"/>
              <w:jc w:val="both"/>
            </w:pPr>
            <w:r>
              <w:rPr>
                <w:rStyle w:val="afffb"/>
                <w:b/>
                <w:color w:val="000000"/>
                <w:u w:val="none"/>
              </w:rPr>
              <w:t>РАЗДЕЛ II. ОБРАЗЦЫ ФОРМ И ДОКУМЕНТОВ ДЛЯ ЗАПОЛНЕНИЯ УЧАСТНИКАМИ АУКЦИОНА</w:t>
            </w:r>
            <w:r>
              <w:tab/>
            </w:r>
          </w:p>
          <w:p w:rsidR="00717565" w:rsidRDefault="002B096E">
            <w:r>
              <w:t>2.1. Форма описи документов, представляемых для участия в аукционе</w:t>
            </w:r>
          </w:p>
          <w:p w:rsidR="00717565" w:rsidRDefault="002B096E">
            <w:pPr>
              <w:pStyle w:val="1ffb"/>
              <w:jc w:val="both"/>
            </w:pPr>
            <w:r>
              <w:rPr>
                <w:rStyle w:val="afffb"/>
                <w:color w:val="000000"/>
                <w:u w:val="none"/>
              </w:rPr>
              <w:t>2.2.</w:t>
            </w:r>
            <w:r>
              <w:t xml:space="preserve"> Форма заявки на участие в аукционе  </w:t>
            </w:r>
          </w:p>
          <w:p w:rsidR="00717565" w:rsidRDefault="002B096E">
            <w:pPr>
              <w:pStyle w:val="1ffb"/>
              <w:jc w:val="both"/>
            </w:pPr>
            <w:r>
              <w:t>2.3. Форма доверенности на уполномоченное лицо, имеющее право подписи и представления интересов организации – участника аукциона</w:t>
            </w:r>
            <w:r>
              <w:tab/>
            </w:r>
          </w:p>
          <w:p w:rsidR="00717565" w:rsidRDefault="002B096E">
            <w:pPr>
              <w:pStyle w:val="1fb"/>
              <w:spacing w:line="240" w:lineRule="auto"/>
              <w:ind w:firstLine="0"/>
              <w:rPr>
                <w:b w:val="0"/>
                <w:sz w:val="24"/>
              </w:rPr>
            </w:pPr>
            <w:r>
              <w:rPr>
                <w:b w:val="0"/>
                <w:sz w:val="24"/>
              </w:rPr>
              <w:t>2.4. Форма запроса на разъяснение положений документации об аукционе</w:t>
            </w:r>
          </w:p>
          <w:p w:rsidR="00717565" w:rsidRDefault="002B096E">
            <w:pPr>
              <w:pStyle w:val="1fb"/>
              <w:spacing w:line="240" w:lineRule="auto"/>
              <w:ind w:firstLine="0"/>
              <w:rPr>
                <w:b w:val="0"/>
                <w:sz w:val="24"/>
              </w:rPr>
            </w:pPr>
            <w:r>
              <w:rPr>
                <w:b w:val="0"/>
                <w:sz w:val="24"/>
              </w:rPr>
              <w:t>2.5. Форма отзыва заявки на участие в аукционе</w:t>
            </w:r>
          </w:p>
          <w:p w:rsidR="00717565" w:rsidRDefault="002B096E">
            <w:pPr>
              <w:pStyle w:val="1fb"/>
              <w:spacing w:line="240" w:lineRule="auto"/>
              <w:ind w:firstLine="0"/>
              <w:rPr>
                <w:b w:val="0"/>
                <w:sz w:val="24"/>
              </w:rPr>
            </w:pPr>
            <w:r>
              <w:rPr>
                <w:b w:val="0"/>
                <w:sz w:val="24"/>
              </w:rPr>
              <w:lastRenderedPageBreak/>
              <w:t>2.6.Форма анкеты участника аукциона</w:t>
            </w:r>
          </w:p>
          <w:p w:rsidR="00717565" w:rsidRDefault="002B096E">
            <w:pPr>
              <w:ind w:right="-499"/>
              <w:rPr>
                <w:rStyle w:val="afffb"/>
                <w:b/>
                <w:smallCaps/>
                <w:color w:val="000000"/>
                <w:u w:val="none"/>
              </w:rPr>
            </w:pPr>
            <w:r>
              <w:rPr>
                <w:rStyle w:val="afffb"/>
                <w:b/>
                <w:smallCaps/>
                <w:color w:val="000000"/>
                <w:u w:val="none"/>
              </w:rPr>
              <w:t>РАЗДЕЛ III.</w:t>
            </w:r>
            <w:r>
              <w:rPr>
                <w:rStyle w:val="afffb"/>
                <w:smallCaps/>
                <w:color w:val="000000"/>
                <w:u w:val="none"/>
              </w:rPr>
              <w:t xml:space="preserve"> </w:t>
            </w:r>
            <w:r>
              <w:rPr>
                <w:rStyle w:val="afffb"/>
                <w:b/>
                <w:smallCaps/>
                <w:color w:val="000000"/>
                <w:u w:val="none"/>
              </w:rPr>
              <w:t>ПРОЕКТ ДОГОВОРА АРЕНДЫ</w:t>
            </w:r>
          </w:p>
        </w:tc>
        <w:tc>
          <w:tcPr>
            <w:tcW w:w="851" w:type="dxa"/>
          </w:tcPr>
          <w:p w:rsidR="00717565" w:rsidRDefault="00717565">
            <w:pPr>
              <w:jc w:val="center"/>
            </w:pPr>
          </w:p>
        </w:tc>
      </w:tr>
    </w:tbl>
    <w:p w:rsidR="00717565" w:rsidRDefault="00717565">
      <w:pPr>
        <w:pStyle w:val="1ffb"/>
        <w:tabs>
          <w:tab w:val="left" w:pos="9356"/>
          <w:tab w:val="left" w:pos="9498"/>
        </w:tabs>
        <w:jc w:val="center"/>
      </w:pPr>
    </w:p>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 w:rsidR="00717565" w:rsidRDefault="00717565">
      <w:pPr>
        <w:pStyle w:val="1ffb"/>
        <w:tabs>
          <w:tab w:val="left" w:pos="9356"/>
          <w:tab w:val="left" w:pos="9498"/>
        </w:tabs>
        <w:jc w:val="center"/>
        <w:rPr>
          <w:b/>
        </w:rPr>
      </w:pPr>
    </w:p>
    <w:p w:rsidR="00717565" w:rsidRDefault="00717565">
      <w:pPr>
        <w:pStyle w:val="1ffb"/>
        <w:tabs>
          <w:tab w:val="left" w:pos="9356"/>
          <w:tab w:val="left" w:pos="9498"/>
        </w:tabs>
        <w:jc w:val="center"/>
        <w:rPr>
          <w:b/>
        </w:rPr>
      </w:pPr>
    </w:p>
    <w:p w:rsidR="00717565" w:rsidRDefault="002B096E">
      <w:pPr>
        <w:pStyle w:val="1ffb"/>
        <w:tabs>
          <w:tab w:val="left" w:pos="9356"/>
          <w:tab w:val="left" w:pos="9498"/>
        </w:tabs>
        <w:jc w:val="center"/>
        <w:rPr>
          <w:b/>
        </w:rPr>
      </w:pPr>
      <w:r>
        <w:rPr>
          <w:b/>
        </w:rPr>
        <w:lastRenderedPageBreak/>
        <w:t>РАЗДЕЛ I. ОБЩИЕ УСЛОВИЯ ПРОВЕДЕНИЯ АУКЦИОНА</w:t>
      </w:r>
    </w:p>
    <w:p w:rsidR="00717565" w:rsidRDefault="00717565"/>
    <w:p w:rsidR="00717565" w:rsidRDefault="002B096E">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717565" w:rsidRDefault="002B096E">
      <w:pPr>
        <w:pStyle w:val="2fb"/>
        <w:tabs>
          <w:tab w:val="clear" w:pos="360"/>
        </w:tabs>
        <w:spacing w:after="0"/>
        <w:ind w:left="756"/>
      </w:pPr>
      <w:r>
        <w:t>1.1.   Законодательное регулирование</w:t>
      </w:r>
    </w:p>
    <w:p w:rsidR="00717565" w:rsidRDefault="002B096E">
      <w:pPr>
        <w:pStyle w:val="35"/>
        <w:ind w:left="0" w:firstLine="720"/>
      </w:pPr>
      <w:r>
        <w:t>Настоящая документация об аукционе подготовлена в соответствии с Гражданским кодексом Российской Федерации, Федеральным законом от 26 июля 2006 года № 135-ФЗ "О защите конкуренции", Приказом Федеральной антимонопольной службы Российской Федерации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 также иными нормативными правовыми актами Российской Федерации и Республики Марий Эл.</w:t>
      </w:r>
    </w:p>
    <w:p w:rsidR="00717565" w:rsidRDefault="002B096E">
      <w:pPr>
        <w:pStyle w:val="35"/>
        <w:ind w:left="0" w:firstLine="720"/>
      </w:pPr>
      <w:r>
        <w:t>В части, прямо не урегулированной законодательством Российской Федерации, проведение аукциона регулируется настоящей документацией об аукционе.</w:t>
      </w:r>
    </w:p>
    <w:p w:rsidR="00717565" w:rsidRDefault="002B096E">
      <w:pPr>
        <w:pStyle w:val="35"/>
        <w:ind w:left="0" w:firstLine="720"/>
      </w:pPr>
      <w:r>
        <w:t>Настоящая документация об аукционе определяет порядок проведения, условия участия, порядок расчетов при проведении аукциона на право заключения договора аренды муниципального имущества, находящегося в собственности Звениговского муниципального района Республики Марий Эл.</w:t>
      </w:r>
    </w:p>
    <w:p w:rsidR="00717565" w:rsidRDefault="002B096E">
      <w:pPr>
        <w:pStyle w:val="2fb"/>
        <w:tabs>
          <w:tab w:val="clear" w:pos="360"/>
        </w:tabs>
        <w:spacing w:after="0"/>
        <w:ind w:left="720"/>
      </w:pPr>
      <w:r>
        <w:t>1.2.   Организатор аукциона</w:t>
      </w:r>
    </w:p>
    <w:p w:rsidR="00717565" w:rsidRDefault="002B096E">
      <w:pPr>
        <w:pStyle w:val="1f8"/>
        <w:tabs>
          <w:tab w:val="clear" w:pos="1755"/>
        </w:tabs>
        <w:spacing w:after="0"/>
        <w:ind w:left="0" w:firstLine="709"/>
        <w:jc w:val="both"/>
        <w:rPr>
          <w:b w:val="0"/>
          <w:sz w:val="24"/>
        </w:rPr>
      </w:pPr>
      <w:r>
        <w:rPr>
          <w:b w:val="0"/>
          <w:sz w:val="24"/>
        </w:rPr>
        <w:t xml:space="preserve">1.2.1. Организатор аукциона - </w:t>
      </w:r>
      <w:r>
        <w:rPr>
          <w:sz w:val="24"/>
        </w:rPr>
        <w:t>Администрация Звениговского муниципального района Республики Марий Эл</w:t>
      </w:r>
      <w:r>
        <w:t xml:space="preserve"> </w:t>
      </w:r>
      <w:r>
        <w:rPr>
          <w:b w:val="0"/>
          <w:sz w:val="24"/>
        </w:rPr>
        <w:t>осуществляет функции по организации и проведению аукциона, предмет и условия которого указаны в пункте 1.4, в соответствии с процедурами, условиями и положениями настоящей документации об аукционе.</w:t>
      </w:r>
    </w:p>
    <w:p w:rsidR="00717565" w:rsidRDefault="002B096E">
      <w:pPr>
        <w:tabs>
          <w:tab w:val="left" w:leader="underscore" w:pos="9696"/>
        </w:tabs>
        <w:jc w:val="both"/>
      </w:pPr>
      <w:r>
        <w:t xml:space="preserve">           1.2.2. Сведения об Организаторе аукциона:</w:t>
      </w:r>
    </w:p>
    <w:p w:rsidR="00717565" w:rsidRDefault="002B096E">
      <w:pPr>
        <w:tabs>
          <w:tab w:val="left" w:leader="underscore" w:pos="9696"/>
        </w:tabs>
        <w:jc w:val="both"/>
      </w:pPr>
      <w:r>
        <w:t xml:space="preserve">           Адрес: Республика Марий Эл, г. Звенигово, ул. Ленина, 39</w:t>
      </w:r>
    </w:p>
    <w:p w:rsidR="00717565" w:rsidRDefault="002B096E">
      <w:pPr>
        <w:tabs>
          <w:tab w:val="left" w:leader="underscore" w:pos="9696"/>
        </w:tabs>
        <w:jc w:val="both"/>
      </w:pPr>
      <w:r>
        <w:t xml:space="preserve">           Контактное лицо: Булатова Елена Аркадьевна</w:t>
      </w:r>
    </w:p>
    <w:p w:rsidR="00717565" w:rsidRDefault="002B096E">
      <w:pPr>
        <w:tabs>
          <w:tab w:val="left" w:leader="underscore" w:pos="9696"/>
        </w:tabs>
        <w:jc w:val="both"/>
        <w:rPr>
          <w:b/>
        </w:rPr>
      </w:pPr>
      <w:r>
        <w:t xml:space="preserve">           Телефон: (83645) 7-36-68</w:t>
      </w:r>
      <w:r>
        <w:rPr>
          <w:b/>
        </w:rPr>
        <w:t xml:space="preserve">           </w:t>
      </w:r>
    </w:p>
    <w:p w:rsidR="00717565" w:rsidRDefault="002B096E">
      <w:pPr>
        <w:tabs>
          <w:tab w:val="left" w:leader="underscore" w:pos="9696"/>
        </w:tabs>
        <w:jc w:val="both"/>
      </w:pPr>
      <w:r>
        <w:rPr>
          <w:b/>
        </w:rPr>
        <w:t xml:space="preserve">           </w:t>
      </w:r>
      <w:r>
        <w:t xml:space="preserve">Адрес электронной почты: </w:t>
      </w:r>
      <w:hyperlink r:id="rId7" w:history="1">
        <w:r>
          <w:rPr>
            <w:rStyle w:val="afffb"/>
            <w:color w:val="000000"/>
            <w:u w:val="none"/>
          </w:rPr>
          <w:t>adzven@rambler.ru</w:t>
        </w:r>
      </w:hyperlink>
    </w:p>
    <w:p w:rsidR="00717565" w:rsidRDefault="002B096E">
      <w:pPr>
        <w:pStyle w:val="1f8"/>
        <w:tabs>
          <w:tab w:val="clear" w:pos="1755"/>
        </w:tabs>
        <w:spacing w:after="0"/>
        <w:ind w:left="0" w:firstLine="0"/>
        <w:jc w:val="both"/>
        <w:rPr>
          <w:b w:val="0"/>
          <w:sz w:val="24"/>
        </w:rPr>
      </w:pPr>
      <w:r>
        <w:rPr>
          <w:b w:val="0"/>
          <w:sz w:val="24"/>
        </w:rPr>
        <w:t xml:space="preserve"> Адрес официального сайта Организатора аукциона:  www.admzven.ru</w:t>
      </w:r>
      <w:r>
        <w:t xml:space="preserve">  </w:t>
      </w:r>
      <w:r>
        <w:rPr>
          <w:sz w:val="24"/>
        </w:rPr>
        <w:br/>
      </w:r>
      <w:r>
        <w:rPr>
          <w:b w:val="0"/>
          <w:sz w:val="24"/>
        </w:rPr>
        <w:t xml:space="preserve">   Адрес официального сайта Российской Федерации в сети "Интернет" для размещения информации о проведении торгов, определенного Правительством Российской Федерации (далее - официальный сайт торгов): </w:t>
      </w:r>
      <w:r>
        <w:rPr>
          <w:sz w:val="24"/>
        </w:rPr>
        <w:t>http://</w:t>
      </w:r>
      <w:hyperlink r:id="rId8" w:history="1">
        <w:r>
          <w:rPr>
            <w:sz w:val="24"/>
          </w:rPr>
          <w:t>www.torgi.gov.ru</w:t>
        </w:r>
      </w:hyperlink>
      <w:r>
        <w:rPr>
          <w:b w:val="0"/>
          <w:sz w:val="24"/>
        </w:rPr>
        <w:t xml:space="preserve"> </w:t>
      </w:r>
    </w:p>
    <w:p w:rsidR="00717565" w:rsidRDefault="002B096E">
      <w:pPr>
        <w:pStyle w:val="35"/>
        <w:ind w:left="0" w:firstLine="720"/>
        <w:rPr>
          <w:b/>
        </w:rPr>
      </w:pPr>
      <w:r>
        <w:rPr>
          <w:b/>
        </w:rPr>
        <w:t>1.3. Цели проведения аукциона</w:t>
      </w:r>
    </w:p>
    <w:p w:rsidR="00717565" w:rsidRDefault="002B096E">
      <w:pPr>
        <w:pStyle w:val="35"/>
        <w:ind w:left="0" w:firstLine="720"/>
      </w:pPr>
      <w:r>
        <w:t>1.3.1. Целью проведения аукциона является обеспечение эффективности использования имущества, находящегося в собственности Звениговского муниципального района Республики Марий Эл</w:t>
      </w:r>
    </w:p>
    <w:p w:rsidR="00717565" w:rsidRDefault="002B096E">
      <w:pPr>
        <w:pStyle w:val="35"/>
        <w:ind w:left="0" w:firstLine="720"/>
      </w:pPr>
      <w:r>
        <w:t>1.3.2. При проведении аукциона не допускается:</w:t>
      </w:r>
    </w:p>
    <w:p w:rsidR="00717565" w:rsidRDefault="002B096E">
      <w:pPr>
        <w:pStyle w:val="35"/>
        <w:ind w:left="0" w:firstLine="720"/>
      </w:pPr>
      <w: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717565" w:rsidRDefault="002B096E">
      <w:pPr>
        <w:pStyle w:val="35"/>
        <w:ind w:left="0" w:firstLine="720"/>
      </w:pPr>
      <w:r>
        <w:t>- 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717565" w:rsidRDefault="002B096E">
      <w:pPr>
        <w:pStyle w:val="35"/>
        <w:ind w:left="0" w:firstLine="720"/>
      </w:pPr>
      <w:r>
        <w:t>- необоснованное ограничение доступа к участию в аукционе.</w:t>
      </w:r>
    </w:p>
    <w:p w:rsidR="00717565" w:rsidRDefault="002B096E">
      <w:pPr>
        <w:pStyle w:val="35"/>
        <w:ind w:left="0" w:firstLine="720"/>
      </w:pPr>
      <w:r>
        <w:t>1.3.3. Во избежание конфликтных ситуаций Организатором аукциона при проведении торгов осуществляется аудио- или видеозапись.</w:t>
      </w:r>
    </w:p>
    <w:p w:rsidR="00717565" w:rsidRDefault="002B096E">
      <w:pPr>
        <w:pStyle w:val="35"/>
        <w:ind w:left="0" w:firstLine="720"/>
        <w:rPr>
          <w:b/>
        </w:rPr>
      </w:pPr>
      <w:r>
        <w:rPr>
          <w:b/>
        </w:rPr>
        <w:t>1.4. Вид и предмет аукциона.</w:t>
      </w:r>
    </w:p>
    <w:p w:rsidR="00717565" w:rsidRDefault="002B096E">
      <w:pPr>
        <w:pStyle w:val="35"/>
        <w:ind w:left="0" w:firstLine="720"/>
      </w:pPr>
      <w:r>
        <w:t>Проводимый в соответствии с настоящей документацией аукцион является открытым по составу участников и форме подачи предложений. Предметом аукциона является:</w:t>
      </w:r>
    </w:p>
    <w:tbl>
      <w:tblPr>
        <w:tblW w:w="0" w:type="auto"/>
        <w:tblInd w:w="-108" w:type="dxa"/>
        <w:tblLayout w:type="fixed"/>
        <w:tblLook w:val="04A0" w:firstRow="1" w:lastRow="0" w:firstColumn="1" w:lastColumn="0" w:noHBand="0" w:noVBand="1"/>
      </w:tblPr>
      <w:tblGrid>
        <w:gridCol w:w="543"/>
        <w:gridCol w:w="3506"/>
        <w:gridCol w:w="1628"/>
        <w:gridCol w:w="813"/>
        <w:gridCol w:w="817"/>
        <w:gridCol w:w="1131"/>
        <w:gridCol w:w="1352"/>
      </w:tblGrid>
      <w:tr w:rsidR="00717565">
        <w:trPr>
          <w:trHeight w:val="1191"/>
        </w:trPr>
        <w:tc>
          <w:tcPr>
            <w:tcW w:w="543" w:type="dxa"/>
            <w:tcBorders>
              <w:top w:val="single" w:sz="4" w:space="0" w:color="000000"/>
              <w:left w:val="single" w:sz="4" w:space="0" w:color="000000"/>
              <w:bottom w:val="single" w:sz="4" w:space="0" w:color="000000"/>
            </w:tcBorders>
            <w:shd w:val="clear" w:color="auto" w:fill="FFFFFF"/>
            <w:vAlign w:val="center"/>
          </w:tcPr>
          <w:p w:rsidR="00717565" w:rsidRDefault="002B096E">
            <w:pPr>
              <w:jc w:val="center"/>
              <w:rPr>
                <w:sz w:val="18"/>
              </w:rPr>
            </w:pPr>
            <w:r>
              <w:rPr>
                <w:sz w:val="18"/>
              </w:rPr>
              <w:t>№ лота п/п</w:t>
            </w:r>
          </w:p>
        </w:tc>
        <w:tc>
          <w:tcPr>
            <w:tcW w:w="3506" w:type="dxa"/>
            <w:tcBorders>
              <w:top w:val="single" w:sz="4" w:space="0" w:color="000000"/>
              <w:left w:val="single" w:sz="4" w:space="0" w:color="000000"/>
              <w:bottom w:val="single" w:sz="4" w:space="0" w:color="000000"/>
            </w:tcBorders>
            <w:shd w:val="clear" w:color="auto" w:fill="FFFFFF"/>
            <w:vAlign w:val="center"/>
          </w:tcPr>
          <w:p w:rsidR="00717565" w:rsidRDefault="002B096E">
            <w:pPr>
              <w:jc w:val="center"/>
              <w:rPr>
                <w:sz w:val="18"/>
              </w:rPr>
            </w:pPr>
            <w:r>
              <w:rPr>
                <w:sz w:val="18"/>
              </w:rPr>
              <w:t>Наименование</w:t>
            </w:r>
          </w:p>
          <w:p w:rsidR="00717565" w:rsidRDefault="002B096E">
            <w:pPr>
              <w:jc w:val="center"/>
              <w:rPr>
                <w:sz w:val="18"/>
              </w:rPr>
            </w:pPr>
            <w:r>
              <w:rPr>
                <w:sz w:val="18"/>
              </w:rPr>
              <w:t xml:space="preserve"> имущества </w:t>
            </w:r>
          </w:p>
        </w:tc>
        <w:tc>
          <w:tcPr>
            <w:tcW w:w="1628" w:type="dxa"/>
            <w:tcBorders>
              <w:top w:val="single" w:sz="4" w:space="0" w:color="000000"/>
              <w:left w:val="single" w:sz="4" w:space="0" w:color="000000"/>
              <w:bottom w:val="single" w:sz="4" w:space="0" w:color="000000"/>
            </w:tcBorders>
            <w:shd w:val="clear" w:color="auto" w:fill="FFFFFF"/>
            <w:vAlign w:val="center"/>
          </w:tcPr>
          <w:p w:rsidR="00717565" w:rsidRDefault="002B096E">
            <w:pPr>
              <w:jc w:val="center"/>
              <w:rPr>
                <w:sz w:val="18"/>
              </w:rPr>
            </w:pPr>
            <w:r>
              <w:rPr>
                <w:sz w:val="18"/>
              </w:rPr>
              <w:t xml:space="preserve">Начальная (минимальная) цена договора аренды (цена лота) в размере ежегодного платежа за право </w:t>
            </w:r>
            <w:r>
              <w:rPr>
                <w:sz w:val="18"/>
              </w:rPr>
              <w:lastRenderedPageBreak/>
              <w:t>владения и/или  пользования имуществом (без учета НДС, коммунальных и эксплуатационных услуг), руб.</w:t>
            </w:r>
          </w:p>
        </w:tc>
        <w:tc>
          <w:tcPr>
            <w:tcW w:w="813" w:type="dxa"/>
            <w:tcBorders>
              <w:top w:val="single" w:sz="4" w:space="0" w:color="000000"/>
              <w:left w:val="single" w:sz="4" w:space="0" w:color="000000"/>
              <w:bottom w:val="single" w:sz="4" w:space="0" w:color="000000"/>
            </w:tcBorders>
            <w:shd w:val="clear" w:color="auto" w:fill="FFFFFF"/>
            <w:vAlign w:val="center"/>
          </w:tcPr>
          <w:p w:rsidR="00717565" w:rsidRDefault="002B096E">
            <w:pPr>
              <w:jc w:val="center"/>
              <w:rPr>
                <w:sz w:val="18"/>
              </w:rPr>
            </w:pPr>
            <w:r>
              <w:rPr>
                <w:sz w:val="18"/>
              </w:rPr>
              <w:lastRenderedPageBreak/>
              <w:t>Размер задатка, руб. (без учета НДС)</w:t>
            </w:r>
          </w:p>
        </w:tc>
        <w:tc>
          <w:tcPr>
            <w:tcW w:w="817" w:type="dxa"/>
            <w:tcBorders>
              <w:top w:val="single" w:sz="4" w:space="0" w:color="000000"/>
              <w:left w:val="single" w:sz="4" w:space="0" w:color="000000"/>
              <w:bottom w:val="single" w:sz="4" w:space="0" w:color="000000"/>
              <w:right w:val="single" w:sz="4" w:space="0" w:color="000000"/>
            </w:tcBorders>
          </w:tcPr>
          <w:p w:rsidR="00717565" w:rsidRDefault="00717565">
            <w:pPr>
              <w:jc w:val="center"/>
              <w:rPr>
                <w:sz w:val="18"/>
              </w:rPr>
            </w:pPr>
          </w:p>
          <w:p w:rsidR="00717565" w:rsidRDefault="00717565">
            <w:pPr>
              <w:jc w:val="center"/>
              <w:rPr>
                <w:sz w:val="18"/>
              </w:rPr>
            </w:pPr>
          </w:p>
          <w:p w:rsidR="00717565" w:rsidRDefault="00717565">
            <w:pPr>
              <w:jc w:val="center"/>
              <w:rPr>
                <w:sz w:val="18"/>
              </w:rPr>
            </w:pPr>
          </w:p>
          <w:p w:rsidR="00717565" w:rsidRDefault="00717565">
            <w:pPr>
              <w:jc w:val="center"/>
              <w:rPr>
                <w:sz w:val="18"/>
              </w:rPr>
            </w:pPr>
          </w:p>
          <w:p w:rsidR="00717565" w:rsidRDefault="002B096E">
            <w:pPr>
              <w:tabs>
                <w:tab w:val="left" w:pos="1060"/>
              </w:tabs>
              <w:ind w:right="-108"/>
              <w:jc w:val="center"/>
              <w:rPr>
                <w:spacing w:val="-4"/>
                <w:sz w:val="18"/>
              </w:rPr>
            </w:pPr>
            <w:r>
              <w:rPr>
                <w:spacing w:val="-4"/>
                <w:sz w:val="18"/>
              </w:rPr>
              <w:t xml:space="preserve">Шаг аукциона, </w:t>
            </w:r>
          </w:p>
          <w:p w:rsidR="00717565" w:rsidRDefault="002B096E">
            <w:pPr>
              <w:tabs>
                <w:tab w:val="left" w:pos="1060"/>
              </w:tabs>
              <w:ind w:right="-108"/>
              <w:jc w:val="center"/>
              <w:rPr>
                <w:spacing w:val="-4"/>
                <w:sz w:val="18"/>
              </w:rPr>
            </w:pPr>
            <w:r>
              <w:rPr>
                <w:spacing w:val="-4"/>
                <w:sz w:val="18"/>
              </w:rPr>
              <w:lastRenderedPageBreak/>
              <w:t xml:space="preserve">рублей </w:t>
            </w:r>
          </w:p>
          <w:p w:rsidR="00717565" w:rsidRDefault="002B096E">
            <w:pPr>
              <w:jc w:val="center"/>
              <w:rPr>
                <w:sz w:val="18"/>
              </w:rPr>
            </w:pPr>
            <w:r>
              <w:rPr>
                <w:spacing w:val="-4"/>
                <w:sz w:val="18"/>
              </w:rPr>
              <w:t>(без НДС)</w:t>
            </w:r>
          </w:p>
        </w:tc>
        <w:tc>
          <w:tcPr>
            <w:tcW w:w="1131" w:type="dxa"/>
            <w:tcBorders>
              <w:top w:val="single" w:sz="4" w:space="0" w:color="000000"/>
              <w:left w:val="single" w:sz="4" w:space="0" w:color="000000"/>
              <w:bottom w:val="single" w:sz="4" w:space="0" w:color="000000"/>
            </w:tcBorders>
            <w:vAlign w:val="center"/>
          </w:tcPr>
          <w:p w:rsidR="00717565" w:rsidRDefault="002B096E">
            <w:pPr>
              <w:jc w:val="center"/>
              <w:rPr>
                <w:sz w:val="18"/>
              </w:rPr>
            </w:pPr>
            <w:r>
              <w:rPr>
                <w:sz w:val="18"/>
              </w:rPr>
              <w:lastRenderedPageBreak/>
              <w:t>Срок действия договора аренды</w:t>
            </w:r>
          </w:p>
        </w:tc>
        <w:tc>
          <w:tcPr>
            <w:tcW w:w="1352" w:type="dxa"/>
            <w:tcBorders>
              <w:top w:val="single" w:sz="4" w:space="0" w:color="000000"/>
              <w:left w:val="single" w:sz="4" w:space="0" w:color="000000"/>
              <w:bottom w:val="single" w:sz="4" w:space="0" w:color="000000"/>
              <w:right w:val="single" w:sz="4" w:space="0" w:color="000000"/>
            </w:tcBorders>
            <w:vAlign w:val="center"/>
          </w:tcPr>
          <w:p w:rsidR="00717565" w:rsidRDefault="002B096E">
            <w:pPr>
              <w:jc w:val="center"/>
              <w:rPr>
                <w:sz w:val="18"/>
              </w:rPr>
            </w:pPr>
            <w:r>
              <w:rPr>
                <w:sz w:val="18"/>
              </w:rPr>
              <w:t>Целевое назначение имущества</w:t>
            </w:r>
          </w:p>
        </w:tc>
      </w:tr>
      <w:tr w:rsidR="00717565">
        <w:trPr>
          <w:trHeight w:val="360"/>
        </w:trPr>
        <w:tc>
          <w:tcPr>
            <w:tcW w:w="9790" w:type="dxa"/>
            <w:gridSpan w:val="7"/>
            <w:tcBorders>
              <w:top w:val="single" w:sz="4" w:space="0" w:color="000000"/>
              <w:left w:val="single" w:sz="4" w:space="0" w:color="000000"/>
              <w:bottom w:val="single" w:sz="4" w:space="0" w:color="000000"/>
              <w:right w:val="single" w:sz="4" w:space="0" w:color="000000"/>
            </w:tcBorders>
            <w:shd w:val="clear" w:color="auto" w:fill="FFFFFF"/>
          </w:tcPr>
          <w:p w:rsidR="00717565" w:rsidRDefault="002B096E">
            <w:pPr>
              <w:jc w:val="center"/>
              <w:rPr>
                <w:sz w:val="18"/>
              </w:rPr>
            </w:pPr>
            <w:r>
              <w:rPr>
                <w:sz w:val="18"/>
              </w:rPr>
              <w:lastRenderedPageBreak/>
              <w:t>Арендодатель – Администрация Звениговского муниципального района Республики Марий Эл</w:t>
            </w:r>
          </w:p>
        </w:tc>
      </w:tr>
      <w:tr w:rsidR="00717565">
        <w:trPr>
          <w:trHeight w:val="1191"/>
        </w:trPr>
        <w:tc>
          <w:tcPr>
            <w:tcW w:w="5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565" w:rsidRDefault="002B096E">
            <w:pPr>
              <w:jc w:val="center"/>
              <w:rPr>
                <w:sz w:val="18"/>
              </w:rPr>
            </w:pPr>
            <w:r>
              <w:rPr>
                <w:sz w:val="18"/>
              </w:rPr>
              <w:t>1</w:t>
            </w:r>
          </w:p>
        </w:tc>
        <w:tc>
          <w:tcPr>
            <w:tcW w:w="3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565" w:rsidRDefault="002B096E">
            <w:pPr>
              <w:rPr>
                <w:sz w:val="18"/>
              </w:rPr>
            </w:pPr>
            <w:r>
              <w:rPr>
                <w:sz w:val="18"/>
              </w:rPr>
              <w:t>ПАЗ 32053-70; паспорт транспортного средства №: 52НЕ 386643; идентификационный номер (VIN): Х1М3205СХВ0002585; наименование (тип ТС): автобус для перевозки детей; категория ТС (A,B,C,D, прицеп): D; год изготовления ТС: 2011; модель, № двигателя: 523400 В1003829; шасси (рама) №: отсутствует; кузов (кабина, прицеп) №: Х1М3205СХВ0002585; цвет кузова (кабины, прицепа): желтый; мощность двигателя, л.с.(кВт):124л.с.(91,2); рабочий объем двигателя, куб.см.: 4670; тип двигателя: бензиновый; экологический класс: третий; разрешенная максимальная масса, кг.: 6270; масса без нагрузки, кг.: 5080; свидетельство о регистрации ТС: серия 12 УО 946917; государственный регистрационный знак: Т576АУ/12RUS;</w:t>
            </w:r>
          </w:p>
        </w:tc>
        <w:tc>
          <w:tcPr>
            <w:tcW w:w="1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565" w:rsidRDefault="002B096E">
            <w:pPr>
              <w:jc w:val="both"/>
              <w:rPr>
                <w:sz w:val="18"/>
              </w:rPr>
            </w:pPr>
            <w:r>
              <w:rPr>
                <w:sz w:val="18"/>
              </w:rPr>
              <w:t xml:space="preserve">48000,0 </w:t>
            </w:r>
            <w:r>
              <w:rPr>
                <w:spacing w:val="-4"/>
                <w:sz w:val="18"/>
              </w:rPr>
              <w:t xml:space="preserve"> </w:t>
            </w:r>
          </w:p>
        </w:tc>
        <w:tc>
          <w:tcPr>
            <w:tcW w:w="81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565" w:rsidRDefault="002B096E">
            <w:pPr>
              <w:jc w:val="center"/>
              <w:rPr>
                <w:sz w:val="18"/>
              </w:rPr>
            </w:pPr>
            <w:r>
              <w:rPr>
                <w:sz w:val="18"/>
              </w:rPr>
              <w:t>4800,0</w:t>
            </w:r>
          </w:p>
        </w:tc>
        <w:tc>
          <w:tcPr>
            <w:tcW w:w="817" w:type="dxa"/>
            <w:tcBorders>
              <w:top w:val="single" w:sz="4" w:space="0" w:color="000000"/>
              <w:left w:val="single" w:sz="4" w:space="0" w:color="000000"/>
              <w:bottom w:val="single" w:sz="4" w:space="0" w:color="000000"/>
              <w:right w:val="single" w:sz="4" w:space="0" w:color="000000"/>
            </w:tcBorders>
            <w:vAlign w:val="center"/>
          </w:tcPr>
          <w:p w:rsidR="00717565" w:rsidRDefault="002B096E">
            <w:pPr>
              <w:jc w:val="center"/>
              <w:rPr>
                <w:sz w:val="18"/>
              </w:rPr>
            </w:pPr>
            <w:r>
              <w:rPr>
                <w:sz w:val="18"/>
              </w:rPr>
              <w:t>2400,0</w:t>
            </w:r>
          </w:p>
        </w:tc>
        <w:tc>
          <w:tcPr>
            <w:tcW w:w="1131" w:type="dxa"/>
            <w:tcBorders>
              <w:top w:val="single" w:sz="4" w:space="0" w:color="000000"/>
              <w:left w:val="single" w:sz="4" w:space="0" w:color="000000"/>
              <w:bottom w:val="single" w:sz="4" w:space="0" w:color="000000"/>
              <w:right w:val="single" w:sz="4" w:space="0" w:color="000000"/>
            </w:tcBorders>
            <w:vAlign w:val="center"/>
          </w:tcPr>
          <w:p w:rsidR="00717565" w:rsidRDefault="002B096E">
            <w:pPr>
              <w:jc w:val="center"/>
              <w:rPr>
                <w:sz w:val="18"/>
              </w:rPr>
            </w:pPr>
            <w:r>
              <w:rPr>
                <w:sz w:val="18"/>
              </w:rPr>
              <w:t>5 лет</w:t>
            </w:r>
          </w:p>
        </w:tc>
        <w:tc>
          <w:tcPr>
            <w:tcW w:w="1352" w:type="dxa"/>
            <w:tcBorders>
              <w:top w:val="single" w:sz="4" w:space="0" w:color="000000"/>
              <w:left w:val="single" w:sz="4" w:space="0" w:color="000000"/>
              <w:bottom w:val="single" w:sz="4" w:space="0" w:color="000000"/>
              <w:right w:val="single" w:sz="4" w:space="0" w:color="000000"/>
            </w:tcBorders>
            <w:vAlign w:val="center"/>
          </w:tcPr>
          <w:p w:rsidR="00717565" w:rsidRDefault="002B096E">
            <w:pPr>
              <w:rPr>
                <w:sz w:val="18"/>
              </w:rPr>
            </w:pPr>
            <w:r>
              <w:rPr>
                <w:sz w:val="18"/>
              </w:rPr>
              <w:t xml:space="preserve">осуществление регулярных перевозок в целях </w:t>
            </w:r>
            <w:r>
              <w:rPr>
                <w:sz w:val="18"/>
                <w:highlight w:val="white"/>
              </w:rPr>
              <w:t>организации транспортного обслуживания населения в Звениговском районе</w:t>
            </w:r>
          </w:p>
        </w:tc>
      </w:tr>
    </w:tbl>
    <w:p w:rsidR="00717565" w:rsidRDefault="00717565">
      <w:pPr>
        <w:pStyle w:val="1f8"/>
        <w:tabs>
          <w:tab w:val="clear" w:pos="1755"/>
        </w:tabs>
        <w:spacing w:after="0"/>
        <w:ind w:left="0" w:firstLine="709"/>
        <w:jc w:val="both"/>
        <w:rPr>
          <w:b w:val="0"/>
          <w:sz w:val="24"/>
        </w:rPr>
      </w:pPr>
    </w:p>
    <w:p w:rsidR="00717565" w:rsidRDefault="002B096E">
      <w:pPr>
        <w:pStyle w:val="1f8"/>
        <w:tabs>
          <w:tab w:val="clear" w:pos="1755"/>
        </w:tabs>
        <w:spacing w:after="0"/>
        <w:ind w:left="0" w:firstLine="709"/>
        <w:jc w:val="both"/>
        <w:rPr>
          <w:b w:val="0"/>
          <w:sz w:val="24"/>
        </w:rPr>
      </w:pPr>
      <w:r>
        <w:rPr>
          <w:b w:val="0"/>
          <w:sz w:val="24"/>
        </w:rPr>
        <w:t>Муниципальное имущество передается в соответствии с заключенным договором аренды Арендатору по акту приема-передачи. По истечении срока действия договора аренды, а также при досрочном расторжении договора аренды по соглашению сторон либо по иным причинам, предусмотренным условиями договора, имущество возвращается Арендодателю по акту приема-передачи в том же состоянии, в котором было передано Арендатору, с учетом неотделимых улучшений и нормального физического износа. Если состояние возвращаемого имущества хуже состояния с учетом нормального износа, Арендатор возмещает Арендодателю причиненный ущерб в соответствии с законодательством РФ.</w:t>
      </w:r>
    </w:p>
    <w:p w:rsidR="00717565" w:rsidRDefault="002B096E">
      <w:pPr>
        <w:pStyle w:val="35"/>
        <w:tabs>
          <w:tab w:val="left" w:pos="1440"/>
        </w:tabs>
        <w:ind w:left="0" w:firstLine="709"/>
      </w:pPr>
      <w:r>
        <w:rPr>
          <w:b/>
        </w:rPr>
        <w:t>Все заинтересованные лица могут ознакомиться с указанным имуществом 04 августа,        14 августа 2023г.</w:t>
      </w:r>
      <w:r>
        <w:t xml:space="preserve"> </w:t>
      </w:r>
      <w:r>
        <w:rPr>
          <w:b/>
        </w:rPr>
        <w:t>в 13 часов 00 минут (время московское)</w:t>
      </w:r>
      <w:r>
        <w:t xml:space="preserve"> по предварительному согласованию по телефону (83645) 7-36-68.  Осмотр осуществляется без взимания платы. Победитель торгов,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717565" w:rsidRDefault="002B096E">
      <w:pPr>
        <w:ind w:firstLine="709"/>
        <w:jc w:val="both"/>
        <w:rPr>
          <w:b/>
        </w:rPr>
      </w:pPr>
      <w:r>
        <w:rPr>
          <w:b/>
        </w:rPr>
        <w:t>1.5. Начальная (минимальная) цена договора аренды (цена лота). Величина повышения начальной (минимальной) цены договора аренды (цены лота) («шаг аукциона»).</w:t>
      </w:r>
    </w:p>
    <w:p w:rsidR="00717565" w:rsidRDefault="002B096E">
      <w:pPr>
        <w:ind w:firstLine="709"/>
        <w:jc w:val="both"/>
      </w:pPr>
      <w:r>
        <w:t>1.5.1. Начальная (минимальная) цена договора аренды (цена лота), в размере ежегодного платежа за аренду имущества, указанная в пункте 1.4 настоящей документации об аукционе, определена на основании отчета об оценке рыночной стоимости:</w:t>
      </w:r>
    </w:p>
    <w:p w:rsidR="00717565" w:rsidRDefault="002B096E">
      <w:pPr>
        <w:ind w:firstLine="709"/>
        <w:jc w:val="both"/>
      </w:pPr>
      <w:r>
        <w:t>по лоту № 1: отчет об оценке рыночной стоимости годовой арендной платы от 13.03.2023            за № 52/2-23, выполненный независимым оценщиком.</w:t>
      </w:r>
    </w:p>
    <w:p w:rsidR="00717565" w:rsidRDefault="002B096E">
      <w:pPr>
        <w:ind w:firstLine="709"/>
        <w:jc w:val="both"/>
      </w:pPr>
      <w:r>
        <w:t>1.5.2. Цена договора аренды, заключаемого по итогам открытого аукциона, устанавливается не ниже начальной (минимальной) цены договора аренды (цены лота).</w:t>
      </w:r>
    </w:p>
    <w:p w:rsidR="00717565" w:rsidRDefault="002B096E">
      <w:pPr>
        <w:ind w:firstLine="709"/>
        <w:jc w:val="both"/>
        <w:rPr>
          <w:i/>
          <w:u w:val="single"/>
        </w:rPr>
      </w:pPr>
      <w:r>
        <w:rPr>
          <w:u w:val="single"/>
        </w:rPr>
        <w:t>1.5.3.</w:t>
      </w:r>
      <w:r>
        <w:rPr>
          <w:i/>
          <w:u w:val="single"/>
        </w:rPr>
        <w:t xml:space="preserve"> «Шаг аукциона» устанавливается в размере пяти процентов от начальной (минимальной) цены договора аренды (цены лота), указанной в пункте 1.4 настоящей документации об аукционе. В случае если после троекратного объявления последнего предложения о цене договора аренды  ни один из участников аукциона не заявил о своем намерении предложить более высокую цену договора аренды, аукционист снижает "шаг аукциона" на 0,5 процента от начальной (минимальной) цены договора аренды (цены лота), но не ниже 0,5 процента от начальной (минимальной) цены договора аренды (цены лота).</w:t>
      </w:r>
    </w:p>
    <w:p w:rsidR="00717565" w:rsidRDefault="002B096E">
      <w:pPr>
        <w:ind w:firstLine="709"/>
        <w:jc w:val="both"/>
        <w:rPr>
          <w:b/>
          <w:i/>
          <w:u w:val="single"/>
        </w:rPr>
      </w:pPr>
      <w:r>
        <w:rPr>
          <w:b/>
        </w:rPr>
        <w:t xml:space="preserve">1.6. Требования к Участникам аукциона </w:t>
      </w:r>
    </w:p>
    <w:p w:rsidR="00717565" w:rsidRDefault="002B096E">
      <w:pPr>
        <w:ind w:firstLine="709"/>
        <w:jc w:val="both"/>
      </w:pPr>
      <w:r>
        <w:lastRenderedPageBreak/>
        <w:t>1.6.1. В настоящем аукционе может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p w:rsidR="00717565" w:rsidRDefault="002B096E">
      <w:pPr>
        <w:ind w:firstLine="709"/>
        <w:jc w:val="both"/>
      </w:pPr>
      <w:r>
        <w:t xml:space="preserve">1.6.2. Участники аукционов должны соответствовать требованиям, установленным законодательством Российской Федерации к таким участникам. </w:t>
      </w:r>
    </w:p>
    <w:p w:rsidR="00717565" w:rsidRDefault="002B096E">
      <w:pPr>
        <w:ind w:firstLine="709"/>
        <w:jc w:val="both"/>
      </w:pPr>
      <w:r>
        <w:t>1.6.3. В отношении Участника аукциона на день рассмотрения заявки на участие в аукционе не должно быть:</w:t>
      </w:r>
    </w:p>
    <w:p w:rsidR="00717565" w:rsidRDefault="002B096E">
      <w:pPr>
        <w:ind w:firstLine="540"/>
        <w:jc w:val="both"/>
      </w:pPr>
      <w:r>
        <w:t xml:space="preserve">   - решения о его ликвидации;</w:t>
      </w:r>
    </w:p>
    <w:p w:rsidR="00717565" w:rsidRDefault="002B096E">
      <w:pPr>
        <w:ind w:firstLine="540"/>
        <w:jc w:val="both"/>
      </w:pPr>
      <w:r>
        <w:t xml:space="preserve">   - решения арбитражного суда о признании его банкротом и об открытии конкурсного производства;</w:t>
      </w:r>
    </w:p>
    <w:p w:rsidR="00717565" w:rsidRDefault="002B096E">
      <w:pPr>
        <w:ind w:firstLine="540"/>
        <w:jc w:val="both"/>
      </w:pPr>
      <w:r>
        <w:t xml:space="preserve">   - решения о приостановлении деятельности в порядке, предусмотренном </w:t>
      </w:r>
      <w:hyperlink r:id="rId9" w:history="1">
        <w:r>
          <w:t>Кодексом</w:t>
        </w:r>
      </w:hyperlink>
      <w:r>
        <w:t xml:space="preserve"> Российской Федерации об административных правонарушениях.</w:t>
      </w:r>
    </w:p>
    <w:p w:rsidR="00717565" w:rsidRDefault="002B096E">
      <w:pPr>
        <w:ind w:firstLine="709"/>
        <w:jc w:val="both"/>
      </w:pPr>
      <w:r>
        <w:t>1.6.4.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717565" w:rsidRDefault="002B096E">
      <w:pPr>
        <w:ind w:firstLine="709"/>
        <w:jc w:val="both"/>
      </w:pPr>
      <w:r>
        <w:t xml:space="preserve">1.6.5. Организатором аукциона установлено требование о внесении задатка для участия в аукционе в размере 10% от начальной (минимальной) цены договора аренды (цены лота), указанном в пункте 1.4 настоящей документации. </w:t>
      </w:r>
    </w:p>
    <w:p w:rsidR="00717565" w:rsidRDefault="002B096E">
      <w:pPr>
        <w:ind w:firstLine="709"/>
        <w:jc w:val="both"/>
      </w:pPr>
      <w:r>
        <w:t xml:space="preserve">Внесение задатка третьими лицами не допускается. </w:t>
      </w:r>
    </w:p>
    <w:p w:rsidR="00717565" w:rsidRDefault="002B096E">
      <w:pPr>
        <w:ind w:firstLine="709"/>
        <w:jc w:val="both"/>
      </w:pPr>
      <w:r>
        <w:t>Форма оплаты задатка заявителем – безналичная.</w:t>
      </w:r>
    </w:p>
    <w:p w:rsidR="00717565" w:rsidRDefault="002B096E">
      <w:pPr>
        <w:pStyle w:val="ConsPlusNonformat"/>
        <w:ind w:firstLine="708"/>
        <w:jc w:val="both"/>
        <w:rPr>
          <w:rFonts w:ascii="Times New Roman" w:hAnsi="Times New Roman"/>
          <w:b/>
          <w:sz w:val="24"/>
        </w:rPr>
      </w:pPr>
      <w:r>
        <w:rPr>
          <w:rFonts w:ascii="Times New Roman" w:hAnsi="Times New Roman"/>
          <w:sz w:val="24"/>
        </w:rPr>
        <w:t>Задаток должен быть перечислен на расчетный счет Организатора аукциона -  Администрации Звениговского муниципального района Республики Марий Эл:</w:t>
      </w:r>
      <w:r>
        <w:rPr>
          <w:rFonts w:ascii="Times New Roman" w:hAnsi="Times New Roman"/>
          <w:b/>
          <w:sz w:val="24"/>
        </w:rPr>
        <w:t xml:space="preserve"> получатель – УФК по Республике Марий Эл (Администрация Звениговского муниципального района Республики Марий Эл, л/с 05083А05372), ИНН 1203001273, КПП 120301001,</w:t>
      </w:r>
      <w:r>
        <w:t xml:space="preserve"> </w:t>
      </w:r>
      <w:r>
        <w:rPr>
          <w:rFonts w:ascii="Times New Roman" w:hAnsi="Times New Roman"/>
          <w:b/>
          <w:sz w:val="24"/>
        </w:rPr>
        <w:t>р/с 03232643886120000800 в Отделении-НБ Республика Марий Эл банка России//УФК по Республике Марий Эл г. Йошкар-Ола, Единый казначейский счет (корреспондентский счет) 40102810545370000075, БИК 018860003. Назначение платежа: задаток для участия в аукционе __.__.2023 г., лот № __.</w:t>
      </w:r>
    </w:p>
    <w:p w:rsidR="00717565" w:rsidRDefault="002B096E">
      <w:pPr>
        <w:pStyle w:val="ConsPlusNonformat"/>
        <w:jc w:val="both"/>
        <w:rPr>
          <w:rFonts w:ascii="Times New Roman" w:hAnsi="Times New Roman"/>
          <w:sz w:val="24"/>
        </w:rPr>
      </w:pPr>
      <w:r>
        <w:rPr>
          <w:rFonts w:ascii="Times New Roman" w:hAnsi="Times New Roman"/>
          <w:b/>
          <w:sz w:val="24"/>
        </w:rPr>
        <w:t>Задаток должен поступить на указанный счет до дня окончания приема заявок для участия в аукционе,</w:t>
      </w:r>
      <w:r>
        <w:rPr>
          <w:rFonts w:ascii="Times New Roman" w:hAnsi="Times New Roman"/>
          <w:sz w:val="24"/>
        </w:rPr>
        <w:t xml:space="preserve"> </w:t>
      </w:r>
      <w:r>
        <w:rPr>
          <w:rFonts w:ascii="Times New Roman" w:hAnsi="Times New Roman"/>
          <w:b/>
          <w:sz w:val="24"/>
        </w:rPr>
        <w:t>не позднее 16 августа 2023г.</w:t>
      </w:r>
      <w:r>
        <w:rPr>
          <w:rFonts w:ascii="Times New Roman" w:hAnsi="Times New Roman"/>
          <w:sz w:val="24"/>
        </w:rPr>
        <w:t xml:space="preserve">  Документом, подтверждающим поступление задатка, является выписка со счета Организатора аукциона. 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Обязательного заключения договора задатка не требуется.</w:t>
      </w:r>
    </w:p>
    <w:p w:rsidR="00717565" w:rsidRDefault="002B096E">
      <w:pPr>
        <w:pStyle w:val="ConsPlusNonformat"/>
        <w:ind w:firstLine="709"/>
        <w:jc w:val="both"/>
        <w:rPr>
          <w:rFonts w:ascii="Times New Roman" w:hAnsi="Times New Roman"/>
          <w:sz w:val="24"/>
        </w:rPr>
      </w:pPr>
      <w:r>
        <w:rPr>
          <w:rFonts w:ascii="Times New Roman" w:hAnsi="Times New Roman"/>
          <w:sz w:val="24"/>
        </w:rPr>
        <w:t>Претенденты, задатки которых не поступили на счет организатора аукциона в указанный срок, к участию в аукционе не допускаются.</w:t>
      </w:r>
    </w:p>
    <w:p w:rsidR="00717565" w:rsidRDefault="002B096E">
      <w:pPr>
        <w:pStyle w:val="ConsPlusNonformat"/>
        <w:ind w:firstLine="709"/>
        <w:jc w:val="both"/>
        <w:rPr>
          <w:rFonts w:ascii="Times New Roman" w:hAnsi="Times New Roman"/>
          <w:sz w:val="24"/>
        </w:rPr>
      </w:pPr>
      <w:r>
        <w:rPr>
          <w:rFonts w:ascii="Times New Roman" w:hAnsi="Times New Roman"/>
          <w:sz w:val="24"/>
        </w:rPr>
        <w:t>Задаток возвращается на счет заявителя в порядке и в сроки, предусмотренные действующим законодательством и настоящей аукционной документацией.</w:t>
      </w:r>
    </w:p>
    <w:p w:rsidR="00717565" w:rsidRDefault="002B096E">
      <w:pPr>
        <w:ind w:firstLine="709"/>
        <w:jc w:val="both"/>
        <w:rPr>
          <w:b/>
        </w:rPr>
      </w:pPr>
      <w:r>
        <w:rPr>
          <w:b/>
        </w:rPr>
        <w:t>1.7. Условия допуска к участию в аукционе</w:t>
      </w:r>
    </w:p>
    <w:p w:rsidR="00717565" w:rsidRDefault="002B096E">
      <w:pPr>
        <w:ind w:firstLine="709"/>
        <w:jc w:val="both"/>
      </w:pPr>
      <w:r>
        <w:t>1.7.1 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 (далее – заявитель).</w:t>
      </w:r>
    </w:p>
    <w:p w:rsidR="00717565" w:rsidRDefault="002B096E">
      <w:pPr>
        <w:ind w:firstLine="709"/>
        <w:jc w:val="both"/>
      </w:pPr>
      <w:r>
        <w:t>1.7.2. Заявитель не допускается аукционной комиссией к участию в аукционе в случаях:</w:t>
      </w:r>
    </w:p>
    <w:p w:rsidR="00717565" w:rsidRDefault="002B096E">
      <w:pPr>
        <w:ind w:firstLine="709"/>
        <w:jc w:val="both"/>
      </w:pPr>
      <w:r>
        <w:t>1) непредставления документов, определенных пунктом 4.2.2 настоящей документации об аукционе, либо наличия в таких документах недостоверных сведений;</w:t>
      </w:r>
    </w:p>
    <w:p w:rsidR="00717565" w:rsidRDefault="002B096E">
      <w:pPr>
        <w:ind w:firstLine="709"/>
        <w:jc w:val="both"/>
      </w:pPr>
      <w:r>
        <w:t>2) несоответствия требованиям, указанным в пункте 1.6.2 настоящей документации об аукционе;</w:t>
      </w:r>
    </w:p>
    <w:p w:rsidR="00717565" w:rsidRDefault="002B096E">
      <w:pPr>
        <w:ind w:firstLine="709"/>
        <w:jc w:val="both"/>
      </w:pPr>
      <w:r>
        <w:t>3) невнесения задатка, указанного в пункте 1.4 настоящей документации об аукционе;</w:t>
      </w:r>
    </w:p>
    <w:p w:rsidR="00717565" w:rsidRDefault="002B096E">
      <w:pPr>
        <w:ind w:firstLine="709"/>
        <w:jc w:val="both"/>
      </w:pPr>
      <w:r>
        <w:t>4) несоответствия заявки на участие в аукционе требованиям документации об аукционе;</w:t>
      </w:r>
    </w:p>
    <w:p w:rsidR="00717565" w:rsidRDefault="002B096E">
      <w:pPr>
        <w:ind w:firstLine="709"/>
        <w:jc w:val="both"/>
      </w:pPr>
      <w:r>
        <w:lastRenderedPageBreak/>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17565" w:rsidRDefault="002B096E">
      <w:pPr>
        <w:ind w:firstLine="709"/>
        <w:jc w:val="both"/>
      </w:pPr>
      <w: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17565" w:rsidRDefault="002B096E">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717565" w:rsidRDefault="002B096E">
      <w:pPr>
        <w:ind w:firstLine="540"/>
        <w:jc w:val="both"/>
      </w:pPr>
      <w:r>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4.2.2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 а в случае признания участника победителем аукциона, договор аренды с таким участником не заключается. Протокол об отстранении заявителя или участника аукциона от участия в аукционе размещается на официальном сайте торгов и на официальном сайте Организатора торгов (далее – </w:t>
      </w:r>
      <w:r>
        <w:rPr>
          <w:b/>
        </w:rPr>
        <w:t>официальные сайты</w:t>
      </w:r>
      <w: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17565" w:rsidRDefault="00717565">
      <w:pPr>
        <w:ind w:firstLine="540"/>
        <w:jc w:val="both"/>
      </w:pPr>
    </w:p>
    <w:p w:rsidR="00717565" w:rsidRDefault="002B096E">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717565" w:rsidRDefault="002B096E">
      <w:pPr>
        <w:ind w:firstLine="709"/>
        <w:jc w:val="both"/>
        <w:rPr>
          <w:b/>
        </w:rPr>
      </w:pPr>
      <w:r>
        <w:rPr>
          <w:b/>
        </w:rPr>
        <w:t>2.1. Решение о проведении аукциона</w:t>
      </w:r>
    </w:p>
    <w:p w:rsidR="00717565" w:rsidRDefault="002B096E">
      <w:pPr>
        <w:pStyle w:val="ConsPlusNonformat"/>
        <w:ind w:firstLine="708"/>
        <w:jc w:val="both"/>
        <w:rPr>
          <w:rFonts w:ascii="Times New Roman" w:hAnsi="Times New Roman"/>
          <w:sz w:val="24"/>
        </w:rPr>
      </w:pPr>
      <w:r>
        <w:rPr>
          <w:rFonts w:ascii="Times New Roman" w:hAnsi="Times New Roman"/>
          <w:sz w:val="24"/>
        </w:rPr>
        <w:t>Решение о проведении аукциона, предмете аукциона и условиях его проведения приняты</w:t>
      </w:r>
      <w:r>
        <w:rPr>
          <w:rFonts w:ascii="Times New Roman" w:hAnsi="Times New Roman"/>
          <w:b/>
          <w:sz w:val="24"/>
        </w:rPr>
        <w:t xml:space="preserve"> </w:t>
      </w:r>
      <w:r>
        <w:rPr>
          <w:rFonts w:ascii="Times New Roman" w:hAnsi="Times New Roman"/>
          <w:sz w:val="24"/>
        </w:rPr>
        <w:t>постановлением Администрации Звениговского муниципального района Республики Марий Эл от «   » июля 2023 г. №</w:t>
      </w:r>
    </w:p>
    <w:p w:rsidR="00717565" w:rsidRDefault="002B096E">
      <w:pPr>
        <w:ind w:firstLine="709"/>
        <w:jc w:val="both"/>
        <w:rPr>
          <w:b/>
        </w:rPr>
      </w:pPr>
      <w:r>
        <w:rPr>
          <w:b/>
        </w:rPr>
        <w:t>2.2. Аукционная комиссия</w:t>
      </w:r>
    </w:p>
    <w:p w:rsidR="00717565" w:rsidRDefault="002B096E">
      <w:pPr>
        <w:pStyle w:val="ConsPlusNonformat"/>
        <w:ind w:firstLine="708"/>
        <w:jc w:val="both"/>
        <w:rPr>
          <w:rFonts w:ascii="Times New Roman" w:hAnsi="Times New Roman"/>
          <w:sz w:val="24"/>
        </w:rPr>
      </w:pPr>
      <w:r>
        <w:rPr>
          <w:rFonts w:ascii="Times New Roman" w:hAnsi="Times New Roman"/>
          <w:sz w:val="24"/>
        </w:rPr>
        <w:t>Для целей проведения аукциона постановлением Администрации Звениговского муниципального района Республики Марий Эл от «  » июля 2023 г. №</w:t>
      </w:r>
      <w:r>
        <w:rPr>
          <w:sz w:val="24"/>
        </w:rPr>
        <w:t xml:space="preserve">  </w:t>
      </w:r>
      <w:r>
        <w:rPr>
          <w:rFonts w:ascii="Times New Roman" w:hAnsi="Times New Roman"/>
          <w:sz w:val="24"/>
        </w:rPr>
        <w:t xml:space="preserve"> создана аукционная комиссия.</w:t>
      </w:r>
      <w:r>
        <w:t xml:space="preserve"> </w:t>
      </w:r>
      <w:bookmarkStart w:id="1" w:name="_Ref226811471"/>
    </w:p>
    <w:p w:rsidR="00717565" w:rsidRDefault="002B096E">
      <w:pPr>
        <w:ind w:firstLine="709"/>
        <w:jc w:val="both"/>
      </w:pPr>
      <w:r>
        <w:t xml:space="preserve">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bookmarkEnd w:id="1"/>
    </w:p>
    <w:p w:rsidR="00717565" w:rsidRDefault="002B096E">
      <w:pPr>
        <w:ind w:firstLine="709"/>
        <w:jc w:val="both"/>
      </w:pPr>
      <w:r>
        <w:t>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717565" w:rsidRDefault="002B096E">
      <w:pPr>
        <w:jc w:val="both"/>
        <w:rPr>
          <w:b/>
        </w:rPr>
      </w:pPr>
      <w:r>
        <w:rPr>
          <w:b/>
        </w:rPr>
        <w:t xml:space="preserve">            2.3. </w:t>
      </w:r>
      <w:r>
        <w:rPr>
          <w:rStyle w:val="afffb"/>
          <w:b/>
          <w:color w:val="000000"/>
          <w:u w:val="none"/>
        </w:rPr>
        <w:t>Размещение информации о проведении аукциона</w:t>
      </w:r>
    </w:p>
    <w:p w:rsidR="00717565" w:rsidRDefault="002B096E">
      <w:pPr>
        <w:jc w:val="both"/>
      </w:pPr>
      <w:bookmarkStart w:id="2" w:name="_Ref226813782"/>
      <w:r>
        <w:t xml:space="preserve">          Извещение о проведении аукциона, аукционная документация размещены на </w:t>
      </w:r>
      <w:r>
        <w:rPr>
          <w:b/>
        </w:rPr>
        <w:t>официальных сайтах</w:t>
      </w:r>
      <w:r>
        <w:t xml:space="preserve"> не менее чем за 20 (двадцать) дней до даты окончания подачи заявок на участие в аукционе.</w:t>
      </w:r>
      <w:bookmarkEnd w:id="2"/>
    </w:p>
    <w:p w:rsidR="00717565" w:rsidRDefault="002B096E">
      <w:pPr>
        <w:ind w:left="360"/>
        <w:jc w:val="both"/>
        <w:rPr>
          <w:b/>
        </w:rPr>
      </w:pPr>
      <w:r>
        <w:rPr>
          <w:b/>
        </w:rPr>
        <w:t xml:space="preserve">      2.4. Место, дата и время проведения аукциона:</w:t>
      </w:r>
    </w:p>
    <w:p w:rsidR="00717565" w:rsidRDefault="002B096E">
      <w:pPr>
        <w:ind w:left="360"/>
        <w:jc w:val="both"/>
        <w:rPr>
          <w:b/>
        </w:rPr>
      </w:pPr>
      <w:r>
        <w:rPr>
          <w:b/>
        </w:rPr>
        <w:t>По лоту№1</w:t>
      </w:r>
    </w:p>
    <w:p w:rsidR="00717565" w:rsidRDefault="002B096E">
      <w:pPr>
        <w:jc w:val="both"/>
      </w:pPr>
      <w:r>
        <w:t xml:space="preserve">      Регистрация полномочных представителей участников аукциона, получение карточек -                 21 августа 2023г. в 09 часов 30 минут (время московское)</w:t>
      </w:r>
    </w:p>
    <w:p w:rsidR="00717565" w:rsidRDefault="002B096E">
      <w:pPr>
        <w:pStyle w:val="ConsPlusNonformat"/>
        <w:jc w:val="both"/>
        <w:rPr>
          <w:rFonts w:ascii="Times New Roman" w:hAnsi="Times New Roman"/>
          <w:sz w:val="24"/>
        </w:rPr>
      </w:pPr>
      <w:r>
        <w:rPr>
          <w:rFonts w:ascii="Times New Roman" w:hAnsi="Times New Roman"/>
          <w:sz w:val="24"/>
        </w:rPr>
        <w:t xml:space="preserve"> </w:t>
      </w:r>
      <w:r>
        <w:rPr>
          <w:rFonts w:ascii="Times New Roman" w:hAnsi="Times New Roman"/>
          <w:sz w:val="24"/>
        </w:rPr>
        <w:tab/>
        <w:t>Начало аукциона 21 августа 2023г. в 10 часов 00 минут (время московское),</w:t>
      </w:r>
    </w:p>
    <w:p w:rsidR="00717565" w:rsidRDefault="002B096E">
      <w:pPr>
        <w:jc w:val="both"/>
      </w:pPr>
      <w:r>
        <w:t>по адресу: Республика Марий Эл, г. Звенигово, ул. Ленина, д.39, актовый зал</w:t>
      </w:r>
    </w:p>
    <w:p w:rsidR="00717565" w:rsidRDefault="002B096E">
      <w:pPr>
        <w:jc w:val="both"/>
        <w:rPr>
          <w:b/>
        </w:rPr>
      </w:pPr>
      <w:r>
        <w:rPr>
          <w:b/>
        </w:rPr>
        <w:t xml:space="preserve">            2.5. Место, дата, срок начала и окончания подачи заявок на участие в аукционе</w:t>
      </w:r>
    </w:p>
    <w:p w:rsidR="00717565" w:rsidRDefault="002B096E">
      <w:pPr>
        <w:pStyle w:val="ConsPlusNonformat"/>
        <w:jc w:val="both"/>
        <w:rPr>
          <w:rFonts w:ascii="Times New Roman" w:hAnsi="Times New Roman"/>
          <w:b/>
          <w:i/>
          <w:sz w:val="24"/>
        </w:rPr>
      </w:pPr>
      <w:r>
        <w:rPr>
          <w:rFonts w:ascii="Times New Roman" w:hAnsi="Times New Roman"/>
          <w:sz w:val="24"/>
        </w:rPr>
        <w:t xml:space="preserve">            Прием заявок на участие в аукционе осуществляется</w:t>
      </w:r>
      <w:r>
        <w:rPr>
          <w:rFonts w:ascii="Times New Roman" w:hAnsi="Times New Roman"/>
          <w:sz w:val="26"/>
        </w:rPr>
        <w:t xml:space="preserve"> </w:t>
      </w:r>
      <w:r>
        <w:rPr>
          <w:rFonts w:ascii="Times New Roman" w:hAnsi="Times New Roman"/>
          <w:b/>
          <w:i/>
          <w:sz w:val="26"/>
        </w:rPr>
        <w:t>с</w:t>
      </w:r>
      <w:r>
        <w:rPr>
          <w:rFonts w:ascii="Times New Roman" w:hAnsi="Times New Roman"/>
          <w:b/>
          <w:i/>
          <w:sz w:val="24"/>
        </w:rPr>
        <w:t xml:space="preserve"> 28 июля</w:t>
      </w:r>
      <w:r>
        <w:rPr>
          <w:b/>
          <w:i/>
          <w:sz w:val="24"/>
        </w:rPr>
        <w:t xml:space="preserve"> </w:t>
      </w:r>
      <w:r>
        <w:rPr>
          <w:rFonts w:ascii="Times New Roman" w:hAnsi="Times New Roman"/>
          <w:b/>
          <w:i/>
          <w:sz w:val="24"/>
        </w:rPr>
        <w:t>2023г. с 08 часов 00 минут (время московское)</w:t>
      </w:r>
      <w:r>
        <w:rPr>
          <w:rFonts w:ascii="Times New Roman" w:hAnsi="Times New Roman"/>
          <w:sz w:val="24"/>
        </w:rPr>
        <w:t xml:space="preserve"> и  прекращается в день рассмотрения заявок на участие в аукционе непосредственно до начала рассмотрения заявок на участие в аукционе </w:t>
      </w:r>
      <w:r>
        <w:rPr>
          <w:rFonts w:ascii="Times New Roman" w:hAnsi="Times New Roman"/>
          <w:b/>
          <w:i/>
          <w:sz w:val="24"/>
        </w:rPr>
        <w:t>17 августа 2023г. в 10 часов 00 минут</w:t>
      </w:r>
      <w:r>
        <w:rPr>
          <w:rFonts w:ascii="Times New Roman" w:hAnsi="Times New Roman"/>
          <w:sz w:val="24"/>
        </w:rPr>
        <w:t xml:space="preserve"> </w:t>
      </w:r>
      <w:r>
        <w:rPr>
          <w:rFonts w:ascii="Times New Roman" w:hAnsi="Times New Roman"/>
          <w:b/>
          <w:i/>
          <w:sz w:val="24"/>
        </w:rPr>
        <w:t>(время московское).</w:t>
      </w:r>
    </w:p>
    <w:p w:rsidR="00717565" w:rsidRDefault="002B096E">
      <w:pPr>
        <w:jc w:val="both"/>
      </w:pPr>
      <w:r>
        <w:t xml:space="preserve">           Заявки принимаются по рабочим дням с 08 часов 00 минут до 17 часов 00 минут (время московское) по адресу: Республика Марий Эл, г. Звенигово, ул. Ленина, д.39, каб.209.</w:t>
      </w:r>
    </w:p>
    <w:p w:rsidR="00717565" w:rsidRDefault="002B096E">
      <w:pPr>
        <w:jc w:val="both"/>
        <w:rPr>
          <w:b/>
        </w:rPr>
      </w:pPr>
      <w:r>
        <w:rPr>
          <w:b/>
        </w:rPr>
        <w:lastRenderedPageBreak/>
        <w:t xml:space="preserve">           2.6. Место, день и время  начала рассмотрения заявок на участие в аукционе</w:t>
      </w:r>
    </w:p>
    <w:p w:rsidR="00717565" w:rsidRDefault="002B096E">
      <w:pPr>
        <w:pStyle w:val="ConsPlusNonformat"/>
        <w:jc w:val="both"/>
        <w:rPr>
          <w:rFonts w:ascii="Times New Roman" w:hAnsi="Times New Roman"/>
          <w:b/>
          <w:i/>
          <w:sz w:val="24"/>
        </w:rPr>
      </w:pPr>
      <w:r>
        <w:rPr>
          <w:rFonts w:ascii="Times New Roman" w:hAnsi="Times New Roman"/>
          <w:sz w:val="24"/>
        </w:rPr>
        <w:t xml:space="preserve">           Рассмотрение заявок на участие в аукционе состоится по адресу: Республика Марий Эл,       г. Звенигово, ул. Ленина, д.39, каб.209,</w:t>
      </w:r>
      <w:r>
        <w:rPr>
          <w:rFonts w:ascii="Times New Roman" w:hAnsi="Times New Roman"/>
          <w:b/>
          <w:sz w:val="24"/>
        </w:rPr>
        <w:t xml:space="preserve"> 17 августа</w:t>
      </w:r>
      <w:r>
        <w:rPr>
          <w:rFonts w:ascii="Times New Roman" w:hAnsi="Times New Roman"/>
          <w:b/>
          <w:i/>
          <w:sz w:val="24"/>
        </w:rPr>
        <w:t xml:space="preserve"> 2023г.</w:t>
      </w:r>
      <w:r>
        <w:rPr>
          <w:rFonts w:ascii="Times New Roman" w:hAnsi="Times New Roman"/>
          <w:sz w:val="24"/>
        </w:rPr>
        <w:t xml:space="preserve"> </w:t>
      </w:r>
      <w:r>
        <w:rPr>
          <w:rFonts w:ascii="Times New Roman" w:hAnsi="Times New Roman"/>
          <w:b/>
          <w:i/>
          <w:sz w:val="24"/>
        </w:rPr>
        <w:t xml:space="preserve"> в 10 часов 00 минут (время московское).</w:t>
      </w:r>
    </w:p>
    <w:p w:rsidR="00717565" w:rsidRDefault="002B096E">
      <w:pPr>
        <w:ind w:left="360"/>
        <w:jc w:val="both"/>
        <w:rPr>
          <w:b/>
        </w:rPr>
      </w:pPr>
      <w:r>
        <w:t xml:space="preserve">      </w:t>
      </w:r>
      <w:r>
        <w:rPr>
          <w:b/>
        </w:rPr>
        <w:t xml:space="preserve">2.7. </w:t>
      </w:r>
      <w:r>
        <w:rPr>
          <w:rStyle w:val="afffb"/>
          <w:b/>
          <w:color w:val="000000"/>
          <w:u w:val="none"/>
        </w:rPr>
        <w:t>Внесение изменений в извещение о проведении аукциона и в документацию об аукционе. Отказ от проведения аукциона</w:t>
      </w:r>
    </w:p>
    <w:p w:rsidR="00717565" w:rsidRDefault="002B096E">
      <w:pPr>
        <w:ind w:firstLine="709"/>
        <w:jc w:val="both"/>
      </w:pPr>
      <w:r>
        <w:t xml:space="preserve">2.7.1. Организатор аукциона вправе принять решение о внесении изменений в извещение о проведении аукциона </w:t>
      </w:r>
      <w:r>
        <w:rPr>
          <w:b/>
          <w:i/>
        </w:rPr>
        <w:t>по 11 августа 2023г.</w:t>
      </w:r>
      <w:r>
        <w:rPr>
          <w:b/>
        </w:rPr>
        <w:t xml:space="preserve"> </w:t>
      </w:r>
      <w:r>
        <w:rPr>
          <w:b/>
          <w:i/>
        </w:rPr>
        <w:t>включительно.</w:t>
      </w:r>
      <w:r>
        <w:t xml:space="preserve"> В течение одного дня с даты принятия указанного решения такие изменения размещаются организатором аукциона на </w:t>
      </w:r>
      <w:r>
        <w:rPr>
          <w:b/>
        </w:rPr>
        <w:t>официальных сайтах</w:t>
      </w:r>
      <w:r>
        <w:t xml:space="preserve">. При этом срок подачи заявок на участие в аукционе продлевается таким образом, чтобы с даты размещения на </w:t>
      </w:r>
      <w:r>
        <w:rPr>
          <w:b/>
        </w:rPr>
        <w:t>официальных сайтах</w:t>
      </w:r>
      <w:r>
        <w:t xml:space="preserve"> внесенных изменений в извещение о проведении аукциона до даты окончания подачи заявок на участие в аукционе он составлял не менее 15 (пятнадцати) дней.</w:t>
      </w:r>
    </w:p>
    <w:p w:rsidR="00717565" w:rsidRDefault="002B096E">
      <w:pPr>
        <w:ind w:firstLine="709"/>
        <w:jc w:val="both"/>
      </w:pPr>
      <w:r>
        <w:t xml:space="preserve">2.7.2.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w:t>
      </w:r>
      <w:r>
        <w:rPr>
          <w:b/>
          <w:i/>
        </w:rPr>
        <w:t>по 11 августа 2023г.</w:t>
      </w:r>
      <w:r>
        <w:rPr>
          <w:b/>
        </w:rPr>
        <w:t xml:space="preserve"> </w:t>
      </w:r>
      <w:r>
        <w:rPr>
          <w:b/>
          <w:i/>
        </w:rPr>
        <w:t xml:space="preserve">включительно </w:t>
      </w:r>
      <w:r>
        <w:t xml:space="preserve">(без изменения предмета аукциона). В течение 1 (одного) дня с даты принятия указанного решения такие изменения размещаются Организатором аукциона в порядке, установленном для размещения на </w:t>
      </w:r>
      <w:r>
        <w:rPr>
          <w:b/>
        </w:rPr>
        <w:t>официальных сайтах</w:t>
      </w:r>
      <w:r>
        <w:t xml:space="preserve"> извещения о проведении аукциона. В течение 2 (двух) рабочих дней с даты принятия указанного решения такие изменения направляются заказными письмами или в форме электронных документов (сообщениями по электронной почте) всем заявителям, которым была предоставлена документация об аукционе. При этом срок подачи заявок на участие в аукционе продлевается таким образом, чтобы с даты размещения на </w:t>
      </w:r>
      <w:r>
        <w:rPr>
          <w:b/>
        </w:rPr>
        <w:t>официальных сайтах</w:t>
      </w:r>
      <w:r>
        <w:t xml:space="preserve"> изменений, внесенных в документацию об аукционе, до даты окончания срока подачи заявок на участие в аукционе он составлял не менее 15 (пятнадцати) дней.</w:t>
      </w:r>
    </w:p>
    <w:p w:rsidR="00717565" w:rsidRDefault="002B096E">
      <w:pPr>
        <w:ind w:firstLine="709"/>
        <w:jc w:val="both"/>
      </w:pPr>
      <w:bookmarkStart w:id="3" w:name="_Ref226813874"/>
      <w:r>
        <w:t xml:space="preserve">2.7.3. Организатор аукциона вправе отказаться от проведения аукциона </w:t>
      </w:r>
      <w:r>
        <w:rPr>
          <w:b/>
          <w:i/>
        </w:rPr>
        <w:t>по 11 августа 2023г.</w:t>
      </w:r>
      <w:r>
        <w:rPr>
          <w:b/>
        </w:rPr>
        <w:t xml:space="preserve">  </w:t>
      </w:r>
      <w:r>
        <w:rPr>
          <w:b/>
          <w:i/>
        </w:rPr>
        <w:t xml:space="preserve"> включительно. </w:t>
      </w:r>
      <w:r>
        <w:t xml:space="preserve">Извещение об отказе от проведения аукциона со ссылкой на номер публикации извещения о проведении аукциона размещается на </w:t>
      </w:r>
      <w:r>
        <w:rPr>
          <w:b/>
        </w:rPr>
        <w:t>официальных сайтах</w:t>
      </w:r>
      <w:r>
        <w:t xml:space="preserve"> в течение 1 (одного) дня с даты принятия решения об отказе от проведения аукциона. В течение 2 (двух) рабочих дней с даты принятия указанного решения организатор аукциона направляет соответствующие уведомления всем заявителям. В течение 5 (пяти) рабочих дней с даты принятия решения об отказе от проведения аукциона Организатор аукциона возвращает заявителям задаток.  </w:t>
      </w:r>
      <w:bookmarkEnd w:id="3"/>
    </w:p>
    <w:p w:rsidR="00717565" w:rsidRDefault="00717565">
      <w:pPr>
        <w:rPr>
          <w:b/>
        </w:rPr>
      </w:pPr>
    </w:p>
    <w:p w:rsidR="00717565" w:rsidRDefault="002B096E">
      <w:pPr>
        <w:pStyle w:val="1ffb"/>
        <w:numPr>
          <w:ilvl w:val="0"/>
          <w:numId w:val="1"/>
        </w:numPr>
        <w:jc w:val="center"/>
        <w:rPr>
          <w:b/>
        </w:rPr>
      </w:pPr>
      <w:r>
        <w:rPr>
          <w:b/>
        </w:rPr>
        <w:t xml:space="preserve">ПОРЯДОК ПОЛУЧЕНИЯ ДОКУМЕНТАЦИИ ОБ АУКЦИОНЕ, </w:t>
      </w:r>
    </w:p>
    <w:p w:rsidR="00717565" w:rsidRDefault="002B096E">
      <w:pPr>
        <w:pStyle w:val="1ffb"/>
        <w:ind w:left="720"/>
        <w:jc w:val="center"/>
        <w:rPr>
          <w:b/>
        </w:rPr>
      </w:pPr>
      <w:r>
        <w:rPr>
          <w:b/>
        </w:rPr>
        <w:t>РАЗЪЯСНЕНИЙ ЕЕ ПОЛОЖЕНИЙ</w:t>
      </w:r>
    </w:p>
    <w:p w:rsidR="00717565" w:rsidRDefault="002B096E">
      <w:pPr>
        <w:numPr>
          <w:ilvl w:val="6"/>
          <w:numId w:val="1"/>
        </w:numPr>
        <w:rPr>
          <w:b/>
        </w:rPr>
      </w:pPr>
      <w:r>
        <w:rPr>
          <w:b/>
        </w:rPr>
        <w:t xml:space="preserve">          3.1. Получение документации об аукционе</w:t>
      </w:r>
    </w:p>
    <w:p w:rsidR="00717565" w:rsidRDefault="002B096E">
      <w:pPr>
        <w:pStyle w:val="35"/>
        <w:tabs>
          <w:tab w:val="left" w:pos="709"/>
          <w:tab w:val="left" w:pos="851"/>
          <w:tab w:val="left" w:pos="993"/>
          <w:tab w:val="left" w:pos="1440"/>
        </w:tabs>
        <w:ind w:left="0"/>
      </w:pPr>
      <w:r>
        <w:t xml:space="preserve">    3.1.1. Документация об аукционе включает перечисленные ниже документы, а также  изменения, вносимые в документацию об аукционе в порядке, предусмотренном пунктом 2.4.2 настоящей документации об аукционе:</w:t>
      </w:r>
    </w:p>
    <w:p w:rsidR="00717565" w:rsidRDefault="002B096E">
      <w:pPr>
        <w:pStyle w:val="35"/>
        <w:tabs>
          <w:tab w:val="left" w:pos="1440"/>
        </w:tabs>
        <w:ind w:left="0" w:firstLine="709"/>
      </w:pPr>
      <w:r>
        <w:t>Раздел I. Общие условия проведения аукциона;</w:t>
      </w:r>
    </w:p>
    <w:p w:rsidR="00717565" w:rsidRDefault="002B096E">
      <w:pPr>
        <w:pStyle w:val="35"/>
        <w:tabs>
          <w:tab w:val="left" w:pos="1440"/>
        </w:tabs>
        <w:ind w:left="0" w:firstLine="709"/>
      </w:pPr>
      <w:bookmarkStart w:id="4" w:name="_Ref226812066"/>
      <w:r>
        <w:t>Раздел II. Образцы форм и документов для заполнения участниками аукциона;</w:t>
      </w:r>
    </w:p>
    <w:p w:rsidR="00717565" w:rsidRDefault="002B096E">
      <w:pPr>
        <w:pStyle w:val="35"/>
        <w:tabs>
          <w:tab w:val="left" w:pos="1440"/>
        </w:tabs>
        <w:ind w:left="0" w:firstLine="709"/>
      </w:pPr>
      <w:r>
        <w:t>Раздел III. Проект договора аренды.</w:t>
      </w:r>
    </w:p>
    <w:p w:rsidR="00717565" w:rsidRDefault="002B096E">
      <w:pPr>
        <w:ind w:firstLine="709"/>
        <w:jc w:val="both"/>
      </w:pPr>
      <w:r>
        <w:t xml:space="preserve">3.1.2. </w:t>
      </w:r>
      <w:bookmarkStart w:id="5" w:name="_Ref226814025"/>
      <w:r>
        <w:t xml:space="preserve">Документация об аукционе доступна для ознакомления на </w:t>
      </w:r>
      <w:r>
        <w:rPr>
          <w:b/>
        </w:rPr>
        <w:t>официальных сайтах</w:t>
      </w:r>
      <w:r>
        <w:t xml:space="preserve"> без взимания платы.</w:t>
      </w:r>
      <w:bookmarkEnd w:id="5"/>
    </w:p>
    <w:p w:rsidR="00717565" w:rsidRDefault="002B096E">
      <w:pPr>
        <w:ind w:firstLine="709"/>
        <w:jc w:val="both"/>
      </w:pPr>
      <w:r>
        <w:t xml:space="preserve">3.1.3. После размещения на </w:t>
      </w:r>
      <w:r>
        <w:rPr>
          <w:b/>
        </w:rPr>
        <w:t>официальных сайтах</w:t>
      </w:r>
      <w:r>
        <w:t xml:space="preserve">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на адрес электронной почты Организатора аукциона,  в течение 2 (двух) рабочих дней с даты получения соответствующего заявления предоставляет такому лицу документацию об аукционе бесплатно по месту нахождения Организатора аукциона: Республика Марий Эл, г. Звенигово, ул. Ленина, д.39, каб.209 в рабочие дни: с понедельника по пятницу: с 8 часов 00 минут до 17 часов 00 минут (время московское). </w:t>
      </w:r>
    </w:p>
    <w:p w:rsidR="00717565" w:rsidRDefault="002B096E">
      <w:pPr>
        <w:pStyle w:val="35"/>
        <w:tabs>
          <w:tab w:val="left" w:pos="1440"/>
        </w:tabs>
        <w:ind w:left="0" w:firstLine="770"/>
      </w:pPr>
      <w:r>
        <w:t xml:space="preserve">3.1.4. Документация об аукционе может представляться как на бумажном носителе,  так и в форме электронного документа. При этом в случае разночтений преимущество имеет текст документации об аукционе на бумажном носителе, подписанный участником аукциона. При разрешении разногласий (в случае их возникновения) комиссия по аукциону будет руководствоваться текстом документация об аукционе на бумажном носителе, подписанным </w:t>
      </w:r>
      <w:r>
        <w:lastRenderedPageBreak/>
        <w:t>участником аукциона и не несет ответственности за содержание документации об аукционе, полученной участником аукциона неофициально (при загрузке с сайта).</w:t>
      </w:r>
    </w:p>
    <w:p w:rsidR="00717565" w:rsidRDefault="002B096E">
      <w:pPr>
        <w:pStyle w:val="35"/>
        <w:tabs>
          <w:tab w:val="left" w:pos="1440"/>
        </w:tabs>
        <w:ind w:left="0" w:firstLine="770"/>
      </w:pPr>
      <w:r>
        <w:t xml:space="preserve">3.1.5. Участники аукциона, получившие комплект документации об аукционе с </w:t>
      </w:r>
      <w:r>
        <w:rPr>
          <w:b/>
        </w:rPr>
        <w:t>официальных сайтов</w:t>
      </w:r>
      <w:r>
        <w:t xml:space="preserve"> и не направившие заявление на получение документации об аукционе на бумажном носителе, должны самостоятельно отслеживать появление на вышеуказанных сайтах разъяснений, изменений к документации об аукционе. Организатор аукциона не несет ответственности в случае неполучения такими участниками аукциона разъяснений, изменений к документации об аукционе.</w:t>
      </w:r>
    </w:p>
    <w:p w:rsidR="00717565" w:rsidRDefault="002B096E">
      <w:pPr>
        <w:ind w:firstLine="709"/>
        <w:jc w:val="both"/>
      </w:pPr>
      <w:r>
        <w:t>3.1.6.</w:t>
      </w:r>
      <w:bookmarkEnd w:id="4"/>
      <w:r>
        <w:t xml:space="preserve"> Предоставление документации об аукционе до размещения на </w:t>
      </w:r>
      <w:r>
        <w:rPr>
          <w:b/>
        </w:rPr>
        <w:t>официальных сайтах</w:t>
      </w:r>
      <w:r>
        <w:t xml:space="preserve"> извещения о проведении аукциона не допускается.</w:t>
      </w:r>
    </w:p>
    <w:p w:rsidR="00717565" w:rsidRDefault="002B096E">
      <w:pPr>
        <w:ind w:firstLine="709"/>
        <w:jc w:val="both"/>
      </w:pPr>
      <w:bookmarkStart w:id="6" w:name="_Ref226814029"/>
      <w:r>
        <w:t xml:space="preserve">3.1.7. Документация об аукционе, размещенная на </w:t>
      </w:r>
      <w:r>
        <w:rPr>
          <w:b/>
        </w:rPr>
        <w:t>официальных сайтах</w:t>
      </w:r>
      <w:r>
        <w:t>, соответствует документации об аукционе, предоставляемой в порядке, установленном пунктом 3.1.3 настоящей документации об аукционе.</w:t>
      </w:r>
      <w:bookmarkEnd w:id="6"/>
    </w:p>
    <w:p w:rsidR="00717565" w:rsidRDefault="002B096E">
      <w:pPr>
        <w:ind w:firstLine="720"/>
        <w:rPr>
          <w:b/>
        </w:rPr>
      </w:pPr>
      <w:r>
        <w:rPr>
          <w:b/>
        </w:rPr>
        <w:t>3.2.   Разъяснение положений документации об аукционе</w:t>
      </w:r>
    </w:p>
    <w:p w:rsidR="00717565" w:rsidRDefault="002B096E">
      <w:pPr>
        <w:pStyle w:val="3f0"/>
        <w:tabs>
          <w:tab w:val="left" w:pos="1080"/>
        </w:tabs>
        <w:ind w:left="0" w:firstLine="720"/>
      </w:pPr>
      <w:r>
        <w:t>3.2.1.</w:t>
      </w:r>
      <w:r>
        <w:tab/>
        <w:t xml:space="preserve">  При проведении аукциона какие-либо переговоры участника аукциона или членов комиссии  по аукциону с участником аукциона не допускаются. В случае нарушения указанного положения аукцион может быть признан недействительным в порядке, предусмотренном законодательством Российской Федерации. </w:t>
      </w:r>
    </w:p>
    <w:p w:rsidR="00717565" w:rsidRDefault="002B096E">
      <w:pPr>
        <w:ind w:firstLine="720"/>
        <w:jc w:val="both"/>
      </w:pPr>
      <w:r>
        <w:t xml:space="preserve">3.2.2. Организатор аукциона может давать разъяснения положений документации об аукционе. Любое заинтересованное лицо вправе направить в письменной форме, в том числе в форме электронного документа на адрес электронной почты Организатора аукциона запрос о разъяснении положений документации об аукционе (форма 2.4. Раздела II документации об аукционе).. Организатор аукциона в течение 2 (двух) рабочих дней со дня поступления соответствующего запроса направляет в письменной форме или в форме электронного документа разъяснения положений документации об аукционе, если такой запрос поступил к нему не позднее, чем за 3 (три) рабочих дня до дня окончания подачи заявок на участие в аукционе. </w:t>
      </w:r>
    </w:p>
    <w:p w:rsidR="00717565" w:rsidRDefault="002B096E">
      <w:pPr>
        <w:ind w:firstLine="720"/>
        <w:jc w:val="both"/>
      </w:pPr>
      <w:r>
        <w:t>3.2.3.</w:t>
      </w:r>
      <w:r>
        <w:tab/>
        <w:t xml:space="preserve">  В течение 1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w:t>
      </w:r>
      <w:r>
        <w:rPr>
          <w:b/>
        </w:rPr>
        <w:t>фициальных сайтах</w:t>
      </w:r>
      <w: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17565" w:rsidRDefault="002B096E">
      <w:pPr>
        <w:pStyle w:val="2"/>
        <w:keepLines/>
        <w:widowControl w:val="0"/>
        <w:tabs>
          <w:tab w:val="left" w:pos="1260"/>
        </w:tabs>
        <w:spacing w:after="0"/>
        <w:ind w:firstLine="720"/>
      </w:pPr>
      <w:r>
        <w:t>4.</w:t>
      </w:r>
      <w:r>
        <w:tab/>
        <w:t xml:space="preserve"> ПОДГОТОВКА, ПОРЯДОК ПОДАЧИ И ОТЗЫВА ЗАЯВКИ НА УЧАСТИЕ В АУКЦИОНЕ</w:t>
      </w:r>
    </w:p>
    <w:p w:rsidR="00717565" w:rsidRDefault="002B096E">
      <w:pPr>
        <w:pStyle w:val="2fb"/>
        <w:tabs>
          <w:tab w:val="left" w:pos="1080"/>
        </w:tabs>
        <w:spacing w:after="0"/>
        <w:ind w:firstLine="709"/>
      </w:pPr>
      <w:r>
        <w:t>4.1.    Форма заявки на участие в аукционе и требования к ее оформлению.</w:t>
      </w:r>
    </w:p>
    <w:p w:rsidR="00717565" w:rsidRDefault="002B096E">
      <w:pPr>
        <w:pStyle w:val="313"/>
        <w:ind w:firstLine="709"/>
        <w:rPr>
          <w:sz w:val="24"/>
        </w:rPr>
      </w:pPr>
      <w:r>
        <w:rPr>
          <w:sz w:val="24"/>
        </w:rPr>
        <w:t xml:space="preserve">4.1.1. Заявка на участие в аукционе подается в письменной форме. В связи с отсутствием на момент объявления аукциона механизма обеспечения обмена сведениями в форме электронного документа, подача заявки на участие в аукционе в форме электронного документа не допускается.  </w:t>
      </w:r>
    </w:p>
    <w:p w:rsidR="00717565" w:rsidRDefault="002B096E">
      <w:pPr>
        <w:pStyle w:val="313"/>
        <w:ind w:firstLine="709"/>
        <w:rPr>
          <w:sz w:val="24"/>
        </w:rPr>
      </w:pPr>
      <w:r>
        <w:rPr>
          <w:sz w:val="24"/>
        </w:rPr>
        <w:t>4.1.2. Подача заявки на участие в аукционе является акцептом (положительным ответом) на оферту (предложения, содержащиеся в извещении и настоящей аукционной документации) в соответствии со статьей 438 Гражданского кодекса Российской Федерации.</w:t>
      </w:r>
    </w:p>
    <w:p w:rsidR="00717565" w:rsidRDefault="002B096E">
      <w:pPr>
        <w:pStyle w:val="313"/>
        <w:ind w:firstLine="709"/>
        <w:rPr>
          <w:sz w:val="24"/>
        </w:rPr>
      </w:pPr>
      <w:r>
        <w:rPr>
          <w:sz w:val="24"/>
        </w:rPr>
        <w:t>4.1.3. Заявка на участие в аукционе готовится по форме 2.2. Раздела II документации об аукционе, и должна содержать сведения и документы, указанные в настоящей  документации об аукционе.</w:t>
      </w:r>
    </w:p>
    <w:p w:rsidR="00717565" w:rsidRDefault="002B096E">
      <w:pPr>
        <w:pStyle w:val="313"/>
        <w:ind w:firstLine="709"/>
        <w:rPr>
          <w:sz w:val="24"/>
        </w:rPr>
      </w:pPr>
      <w:r>
        <w:rPr>
          <w:sz w:val="24"/>
        </w:rPr>
        <w:t>4.1.4. Сведения, которые содержатся в заявках участников аукциона, не должны допускать двусмысленных значений.</w:t>
      </w:r>
    </w:p>
    <w:p w:rsidR="00717565" w:rsidRDefault="002B096E">
      <w:pPr>
        <w:pStyle w:val="ConsPlusNormal"/>
        <w:widowControl/>
        <w:tabs>
          <w:tab w:val="left" w:pos="1276"/>
          <w:tab w:val="left" w:pos="1418"/>
        </w:tabs>
        <w:ind w:firstLine="709"/>
        <w:jc w:val="both"/>
        <w:rPr>
          <w:rFonts w:ascii="Times New Roman" w:hAnsi="Times New Roman"/>
          <w:sz w:val="24"/>
        </w:rPr>
      </w:pPr>
      <w:r>
        <w:rPr>
          <w:rFonts w:ascii="Times New Roman" w:hAnsi="Times New Roman"/>
          <w:sz w:val="24"/>
        </w:rPr>
        <w:t xml:space="preserve">4.1.5. Заявка на участие в аукционе должна содержать опись входящих в ее состав документов в 2-х экземплярах. </w:t>
      </w:r>
    </w:p>
    <w:p w:rsidR="00717565" w:rsidRDefault="002B096E">
      <w:pPr>
        <w:pStyle w:val="313"/>
        <w:ind w:firstLine="709"/>
        <w:rPr>
          <w:sz w:val="24"/>
        </w:rPr>
      </w:pPr>
      <w:r>
        <w:rPr>
          <w:sz w:val="24"/>
        </w:rPr>
        <w:t>4.1.6. Все документы, входящие в состав заявки на участие в аукционе, должны лежать в порядке, указанном в форме «Опись документов» (форма 2.1. Раздел II документации об аукционе).</w:t>
      </w:r>
    </w:p>
    <w:p w:rsidR="00717565" w:rsidRDefault="002B096E">
      <w:pPr>
        <w:tabs>
          <w:tab w:val="left" w:pos="1276"/>
          <w:tab w:val="left" w:pos="1418"/>
        </w:tabs>
        <w:ind w:firstLine="709"/>
        <w:jc w:val="both"/>
      </w:pPr>
      <w:r>
        <w:t>4.1.7. Применение факсимильного воспроизведения подписи с использованием средств механического или иного копирования, либо иного аналога собственноручной подписи                        не допускается.</w:t>
      </w:r>
    </w:p>
    <w:p w:rsidR="00717565" w:rsidRDefault="002B096E">
      <w:pPr>
        <w:pStyle w:val="313"/>
        <w:ind w:firstLine="709"/>
        <w:rPr>
          <w:sz w:val="24"/>
        </w:rPr>
      </w:pPr>
      <w:r>
        <w:rPr>
          <w:sz w:val="24"/>
        </w:rPr>
        <w:lastRenderedPageBreak/>
        <w:t>4.1.8. Все документы заявки должны быть четко напечатаны (заполнение от руки допускается только для физических лиц).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(физическим лицом).</w:t>
      </w:r>
    </w:p>
    <w:p w:rsidR="00717565" w:rsidRDefault="002B096E">
      <w:pPr>
        <w:pStyle w:val="3f0"/>
        <w:tabs>
          <w:tab w:val="left" w:pos="227"/>
          <w:tab w:val="left" w:pos="1080"/>
        </w:tabs>
        <w:ind w:left="0" w:firstLine="709"/>
      </w:pPr>
      <w:r>
        <w:t>4.1.9. Заявка на участие в аукционе, документы, относящиеся к заявке, составляются на русском языке. Любые вспомогательные документы и печатные материалы, представленные участником аукциона, могут быть написаны на другом языке, если такие материалы сопровождаются точным, заверенным надлежащим образом, переводом на русском языке.</w:t>
      </w:r>
    </w:p>
    <w:p w:rsidR="00717565" w:rsidRDefault="002B096E">
      <w:pPr>
        <w:pStyle w:val="313"/>
        <w:ind w:firstLine="709"/>
        <w:rPr>
          <w:sz w:val="24"/>
        </w:rPr>
      </w:pPr>
      <w:r>
        <w:rPr>
          <w:sz w:val="24"/>
        </w:rPr>
        <w:t>4.1.10. Все документы, представленные участниками аукциона  в составе заявки на участие в аукционе, должны быть заполнены по всем пунктам.</w:t>
      </w:r>
    </w:p>
    <w:p w:rsidR="00717565" w:rsidRDefault="002B096E">
      <w:pPr>
        <w:pStyle w:val="313"/>
        <w:ind w:firstLine="709"/>
        <w:rPr>
          <w:sz w:val="24"/>
        </w:rPr>
      </w:pPr>
      <w:r>
        <w:rPr>
          <w:sz w:val="24"/>
        </w:rPr>
        <w:t>4.1.11. Представленные в составе заявки документы участнику аукциона не возвращаются.</w:t>
      </w:r>
    </w:p>
    <w:p w:rsidR="00717565" w:rsidRDefault="002B096E">
      <w:pPr>
        <w:pStyle w:val="3"/>
        <w:widowControl w:val="0"/>
        <w:tabs>
          <w:tab w:val="left" w:pos="1260"/>
        </w:tabs>
        <w:spacing w:before="0" w:after="0"/>
        <w:ind w:firstLine="709"/>
        <w:jc w:val="both"/>
        <w:rPr>
          <w:sz w:val="24"/>
        </w:rPr>
      </w:pPr>
      <w:r>
        <w:rPr>
          <w:sz w:val="24"/>
        </w:rPr>
        <w:t>4.2.</w:t>
      </w:r>
      <w:r>
        <w:rPr>
          <w:sz w:val="24"/>
        </w:rPr>
        <w:tab/>
        <w:t xml:space="preserve">  Требования к содержанию документов, входящих в состав заявки на участие   в  аукционе</w:t>
      </w:r>
    </w:p>
    <w:p w:rsidR="00717565" w:rsidRDefault="002B096E">
      <w:pPr>
        <w:ind w:firstLine="540"/>
        <w:jc w:val="both"/>
      </w:pPr>
      <w:r>
        <w:t xml:space="preserve">   4.2.1. Участник аукциона может подать заявку на участие в аукционе в письменной форме на бумажном носителе как в запечатанном (по почте), так и в открытом виде. </w:t>
      </w:r>
    </w:p>
    <w:p w:rsidR="00717565" w:rsidRDefault="002B096E">
      <w:pPr>
        <w:ind w:firstLine="709"/>
        <w:jc w:val="both"/>
      </w:pPr>
      <w:r>
        <w:t>4.2.2.</w:t>
      </w:r>
      <w:r>
        <w:tab/>
        <w:t>Заявка на участие в аукционе должна содержать:</w:t>
      </w:r>
    </w:p>
    <w:p w:rsidR="00717565" w:rsidRDefault="002B096E">
      <w:pPr>
        <w:ind w:firstLine="709"/>
        <w:jc w:val="both"/>
      </w:pPr>
      <w:r>
        <w:t>1) сведения и документы о заявителе, подавшем такую заявку:</w:t>
      </w:r>
    </w:p>
    <w:p w:rsidR="00717565" w:rsidRDefault="002B096E">
      <w:pPr>
        <w:ind w:firstLine="709"/>
        <w:jc w:val="both"/>
      </w:pPr>
      <w: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717565" w:rsidRDefault="002B096E">
      <w:pPr>
        <w:ind w:firstLine="709"/>
        <w:jc w:val="both"/>
      </w:pPr>
      <w: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17565" w:rsidRDefault="002B096E">
      <w:pPr>
        <w:ind w:firstLine="709"/>
        <w:jc w:val="both"/>
      </w:pPr>
      <w: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(по форме 2.3. Раздел II документации об аукционе).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17565" w:rsidRDefault="002B096E">
      <w:pPr>
        <w:ind w:firstLine="709"/>
        <w:jc w:val="both"/>
      </w:pPr>
      <w:r>
        <w:t>г) копии учредительных документов заявителя (для юридических лиц);</w:t>
      </w:r>
    </w:p>
    <w:p w:rsidR="00717565" w:rsidRDefault="002B096E">
      <w:pPr>
        <w:ind w:firstLine="709"/>
        <w:jc w:val="both"/>
      </w:pPr>
      <w: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717565" w:rsidRDefault="002B096E">
      <w:pPr>
        <w:ind w:firstLine="709"/>
        <w:jc w:val="both"/>
      </w:pPr>
      <w: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17565" w:rsidRDefault="002B096E">
      <w:pPr>
        <w:ind w:firstLine="709"/>
        <w:jc w:val="both"/>
      </w:pPr>
      <w:bookmarkStart w:id="7" w:name="_Ref226813908"/>
      <w:r>
        <w:lastRenderedPageBreak/>
        <w:t>2) документы или копии документов, подтверждающие внесение задатка (платежное поручение, подтверждающее перечисление задатка).</w:t>
      </w:r>
    </w:p>
    <w:p w:rsidR="00717565" w:rsidRDefault="002B096E">
      <w:pPr>
        <w:ind w:firstLine="709"/>
        <w:jc w:val="both"/>
      </w:pPr>
      <w:r>
        <w:t>4.2.3. Не допускается требовать от заявителя иное, за исключением документов и сведений, предусмотренных пунктом 4.2.2 настоящей документации об аукционе.</w:t>
      </w:r>
      <w:bookmarkEnd w:id="7"/>
    </w:p>
    <w:p w:rsidR="00717565" w:rsidRDefault="002B096E">
      <w:pPr>
        <w:ind w:firstLine="709"/>
        <w:jc w:val="both"/>
      </w:pPr>
      <w:r>
        <w:t>4.2.4. Заявитель вправе подать только одну заявку в отношении каждого предмета аукциона (лота).</w:t>
      </w:r>
    </w:p>
    <w:p w:rsidR="00717565" w:rsidRDefault="002B096E">
      <w:pPr>
        <w:pStyle w:val="3"/>
        <w:widowControl w:val="0"/>
        <w:tabs>
          <w:tab w:val="left" w:pos="1260"/>
        </w:tabs>
        <w:spacing w:before="0" w:after="0"/>
        <w:ind w:firstLine="709"/>
        <w:jc w:val="both"/>
        <w:rPr>
          <w:sz w:val="24"/>
        </w:rPr>
      </w:pPr>
      <w:r>
        <w:rPr>
          <w:sz w:val="24"/>
        </w:rPr>
        <w:t>4.3 Порядок подачи и отзыва заявок на участие в аукционе</w:t>
      </w:r>
    </w:p>
    <w:p w:rsidR="00717565" w:rsidRDefault="002B096E">
      <w:pPr>
        <w:ind w:firstLine="709"/>
        <w:jc w:val="both"/>
      </w:pPr>
      <w:r>
        <w:t>4.3.1. Заявки на участие в аукционе принимаются в срок и месте, установленные пунктом 2.5 настоящей аукционной документации.</w:t>
      </w:r>
    </w:p>
    <w:p w:rsidR="00717565" w:rsidRDefault="002B096E">
      <w:pPr>
        <w:ind w:firstLine="709"/>
        <w:jc w:val="both"/>
      </w:pPr>
      <w:r>
        <w:t>4.3.2. Каждая заявка на участие в аукционе, поступившая в срок, указанный в извещении о проведении аукциона и в пункте 2.5 настоящей аукционной документации, регистрируется организатором аукциона в журнале регистрации заявок на участие в аукционе в порядке поступления заявок. Запись регистрации заявки на участие в аукционе включает регистрационный номер заявки, дату, время. По требованию заявителя организатор аукциона выдает расписку в получении такой заявки с указанием даты и времени ее получения.</w:t>
      </w:r>
    </w:p>
    <w:p w:rsidR="00717565" w:rsidRDefault="002B096E">
      <w:pPr>
        <w:ind w:firstLine="709"/>
        <w:jc w:val="both"/>
      </w:pPr>
      <w:r>
        <w:t>4.3.3. Заявитель при отправке заявки по почте, несет риск того, что его заявка будет доставлена по неправильному адресу и признана опоздавшей в соответствии с пунктом 4.3.4 настоящей документации об аукционе.</w:t>
      </w:r>
    </w:p>
    <w:p w:rsidR="00717565" w:rsidRDefault="002B096E">
      <w:pPr>
        <w:ind w:firstLine="709"/>
        <w:jc w:val="both"/>
      </w:pPr>
      <w:r>
        <w:t>4.3.4. Полученные после окончания установленного срока приема заявок на участие в аукционе заявки признаются опоздавшими. Такие заявки не рассматриваются и в тот же день возвращаются соответствующим заявителям. Организатор аукциона возвращает задаток указанным заявителям в течение 5 (пяти) рабочих дней с даты подписания протокола аукциона.</w:t>
      </w:r>
    </w:p>
    <w:p w:rsidR="00717565" w:rsidRDefault="002B096E">
      <w:pPr>
        <w:ind w:firstLine="709"/>
        <w:jc w:val="both"/>
      </w:pPr>
      <w:bookmarkStart w:id="8" w:name="_Ref226813967"/>
      <w:r>
        <w:t>4.3.5. Заявитель вправе отозвать заявку в любое время до установленных даты и времени начала рассмотрения заявок на участие в аукционе. При этом участник, отзывающий свою заявку на участие в аукционе, уведомляет организатора аукциона в письменной форме до дня и времени начала рассмотрения заявок на участие в аукционе по форме «Отзыв заявки на участие в аукционе (форма 2.5. Раздел II документации об аукционе). Организатор аукциона обязан вернуть задаток указанному заявителю в течение 5 (пяти) рабочих дней с даты поступления организатору аукциона уведомления об отзыве заявки на участие в аукционе.</w:t>
      </w:r>
      <w:bookmarkEnd w:id="8"/>
    </w:p>
    <w:p w:rsidR="00717565" w:rsidRDefault="00717565">
      <w:pPr>
        <w:pStyle w:val="3f0"/>
        <w:tabs>
          <w:tab w:val="left" w:pos="227"/>
          <w:tab w:val="left" w:pos="1080"/>
        </w:tabs>
        <w:ind w:left="0" w:firstLine="0"/>
      </w:pPr>
    </w:p>
    <w:p w:rsidR="00717565" w:rsidRDefault="002B096E">
      <w:pPr>
        <w:jc w:val="center"/>
        <w:rPr>
          <w:b/>
        </w:rPr>
      </w:pPr>
      <w:r>
        <w:rPr>
          <w:b/>
        </w:rPr>
        <w:t xml:space="preserve">       5. РАССМОТРЕНИЕ ЗАЯВОК НА УЧАСТИЕ В АУКЦИОНЕ</w:t>
      </w:r>
    </w:p>
    <w:p w:rsidR="00717565" w:rsidRDefault="002B096E">
      <w:pPr>
        <w:ind w:firstLine="708"/>
        <w:rPr>
          <w:b/>
        </w:rPr>
      </w:pPr>
      <w:r>
        <w:rPr>
          <w:b/>
        </w:rPr>
        <w:t>5.1.</w:t>
      </w:r>
      <w:r>
        <w:t xml:space="preserve">   </w:t>
      </w:r>
      <w:r>
        <w:rPr>
          <w:b/>
        </w:rPr>
        <w:t>Общие положения</w:t>
      </w:r>
    </w:p>
    <w:p w:rsidR="00717565" w:rsidRDefault="002B096E">
      <w:pPr>
        <w:ind w:firstLine="709"/>
        <w:jc w:val="both"/>
      </w:pP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717565" w:rsidRDefault="002B096E">
      <w:pPr>
        <w:tabs>
          <w:tab w:val="left" w:pos="1260"/>
        </w:tabs>
        <w:ind w:firstLine="720"/>
        <w:rPr>
          <w:b/>
        </w:rPr>
      </w:pPr>
      <w:r>
        <w:rPr>
          <w:b/>
        </w:rPr>
        <w:t>5.2.</w:t>
      </w:r>
      <w:r>
        <w:rPr>
          <w:b/>
        </w:rPr>
        <w:tab/>
        <w:t xml:space="preserve">  Порядок рассмотрения заявок на участие в аукционе</w:t>
      </w:r>
    </w:p>
    <w:p w:rsidR="00717565" w:rsidRDefault="002B096E">
      <w:pPr>
        <w:pStyle w:val="ConsPlusNonformat"/>
        <w:jc w:val="both"/>
        <w:rPr>
          <w:rFonts w:ascii="Times New Roman" w:hAnsi="Times New Roman"/>
          <w:b/>
          <w:sz w:val="24"/>
        </w:rPr>
      </w:pPr>
      <w:r>
        <w:t xml:space="preserve">     </w:t>
      </w:r>
      <w:r>
        <w:rPr>
          <w:rFonts w:ascii="Times New Roman" w:hAnsi="Times New Roman"/>
          <w:sz w:val="24"/>
        </w:rPr>
        <w:t>5.2.1.</w:t>
      </w:r>
      <w:r>
        <w:t xml:space="preserve"> </w:t>
      </w:r>
      <w:r>
        <w:rPr>
          <w:rFonts w:ascii="Times New Roman" w:hAnsi="Times New Roman"/>
          <w:sz w:val="24"/>
        </w:rPr>
        <w:t xml:space="preserve">Рассмотрение заявок на участие в аукционе аукционной комиссией состоится </w:t>
      </w:r>
      <w:r>
        <w:rPr>
          <w:rFonts w:ascii="Times New Roman" w:hAnsi="Times New Roman"/>
          <w:b/>
          <w:sz w:val="24"/>
        </w:rPr>
        <w:t>по адресу: Республика Марий Эл, г. Звенигово, ул. Ленина, д.39, каб.209, 17 августа 2023г.               в 10 часов 00 минут (время московское).</w:t>
      </w:r>
    </w:p>
    <w:p w:rsidR="00717565" w:rsidRDefault="002B096E">
      <w:pPr>
        <w:ind w:firstLine="709"/>
        <w:jc w:val="both"/>
      </w:pPr>
      <w:r>
        <w:t>5.2.2.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17565" w:rsidRDefault="002B096E">
      <w:pPr>
        <w:ind w:firstLine="709"/>
        <w:jc w:val="both"/>
      </w:pPr>
      <w:bookmarkStart w:id="9" w:name="_Ref226814092"/>
      <w:r>
        <w:t xml:space="preserve">5.2.4.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пунктами 1.7.2-1.7.4. настоящей документации об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w:t>
      </w:r>
      <w:r>
        <w:lastRenderedPageBreak/>
        <w:t xml:space="preserve">об аукционе. Указанный протокол в день окончания рассмотрения заявок на участие в аукционе размещается организатором аукциона на </w:t>
      </w:r>
      <w:r>
        <w:rPr>
          <w:b/>
        </w:rPr>
        <w:t>официальных сайтах</w:t>
      </w:r>
      <w:r>
        <w:t>. О принятых аукционной комиссией решениях заявителям направляются уведомления по почте заказным письмом или вручаются под расписку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bookmarkEnd w:id="9"/>
    </w:p>
    <w:p w:rsidR="00717565" w:rsidRDefault="002B096E">
      <w:pPr>
        <w:ind w:firstLine="709"/>
        <w:jc w:val="both"/>
      </w:pPr>
      <w:r>
        <w:t>5.2.5. Организатор аукциона возвращает задаток заявителю, не допущенному к участию в аукционе, в течение 5 (пяти) рабочих дней с даты подписания протокола рассмотрения заявок.</w:t>
      </w:r>
    </w:p>
    <w:p w:rsidR="00717565" w:rsidRDefault="00717565">
      <w:pPr>
        <w:ind w:firstLine="709"/>
        <w:jc w:val="both"/>
        <w:rPr>
          <w:i/>
        </w:rPr>
      </w:pPr>
    </w:p>
    <w:p w:rsidR="00717565" w:rsidRDefault="002B096E">
      <w:pPr>
        <w:tabs>
          <w:tab w:val="left" w:pos="1260"/>
        </w:tabs>
        <w:jc w:val="center"/>
        <w:rPr>
          <w:b/>
        </w:rPr>
      </w:pPr>
      <w:r>
        <w:rPr>
          <w:b/>
        </w:rPr>
        <w:t>6. ПРОВЕДЕНИЕ АУКЦИОНА</w:t>
      </w:r>
    </w:p>
    <w:p w:rsidR="00717565" w:rsidRDefault="002B096E">
      <w:pPr>
        <w:tabs>
          <w:tab w:val="left" w:pos="1260"/>
        </w:tabs>
        <w:ind w:firstLine="720"/>
        <w:jc w:val="both"/>
        <w:rPr>
          <w:b/>
        </w:rPr>
      </w:pPr>
      <w:r>
        <w:rPr>
          <w:b/>
        </w:rPr>
        <w:t>6.1. Порядок проведения аукциона</w:t>
      </w:r>
    </w:p>
    <w:p w:rsidR="00717565" w:rsidRDefault="002B096E">
      <w:pPr>
        <w:tabs>
          <w:tab w:val="left" w:pos="1260"/>
        </w:tabs>
        <w:jc w:val="both"/>
      </w:pPr>
      <w:r>
        <w:t xml:space="preserve">      6.1.1. В аукционе участвуют только заявители, признанные участниками аукциона. Организатор аукциона обеспечивает участникам аукциона возможность принять участие в аукционе непосредственно или через своих представителей.</w:t>
      </w:r>
    </w:p>
    <w:p w:rsidR="00717565" w:rsidRDefault="002B096E">
      <w:pPr>
        <w:jc w:val="both"/>
      </w:pPr>
      <w:r>
        <w:t xml:space="preserve">          6.1.2. Регистрация полномочных представителей участников аукциона, получение карточек по лоту №1 – 21 августа 2023г. в 09 часов 30 минут (время московское). </w:t>
      </w:r>
    </w:p>
    <w:p w:rsidR="00717565" w:rsidRDefault="002B096E">
      <w:pPr>
        <w:ind w:firstLine="708"/>
        <w:jc w:val="both"/>
      </w:pPr>
      <w:r>
        <w:t>Начало аукциона по лоту №1 – 21 августа 2023г. в 10 часов 00 минут (время московское) по адресу: Республика Марий Эл, г. Звенигово, ул. Ленина, д.39, актовый зал.</w:t>
      </w:r>
    </w:p>
    <w:p w:rsidR="00717565" w:rsidRDefault="002B096E">
      <w:pPr>
        <w:ind w:firstLine="709"/>
        <w:jc w:val="both"/>
      </w:pPr>
      <w:r>
        <w:t>6.1.3.</w:t>
      </w:r>
      <w:r>
        <w:rPr>
          <w:b/>
        </w:rPr>
        <w:t xml:space="preserve"> </w:t>
      </w:r>
      <w:r>
        <w:t xml:space="preserve">Аукцион проводится организатором аукциона в присутствии членов аукционной комиссии и участников аукциона или их представителей. </w:t>
      </w:r>
    </w:p>
    <w:p w:rsidR="00717565" w:rsidRDefault="002B096E">
      <w:pPr>
        <w:tabs>
          <w:tab w:val="left" w:pos="1260"/>
        </w:tabs>
        <w:ind w:firstLine="720"/>
        <w:jc w:val="both"/>
      </w:pPr>
      <w:r>
        <w:t>6.1.4. Перед началом проведения аукциона аукционная комиссия проверяет полномочия, необходимые для участия в аукционе, у присутствующих участников аукциона (их представителей), регистрирует присутствующих участников аукциона (их представителей). Для подтверждения своих полномочий участники аукциона (их представители) представляют документ (доверенность), подтверждающий его право заявлять от имени участника аукциона предложения по цене договора аренды, подписывать, подавать и получать от имени участника аукциона любые документы, и совершать все необходимые действия, связанные с участием в аукционе</w:t>
      </w:r>
      <w:r>
        <w:rPr>
          <w:b/>
        </w:rPr>
        <w:t xml:space="preserve"> </w:t>
      </w:r>
      <w:r>
        <w:t>по форме</w:t>
      </w:r>
      <w:r>
        <w:rPr>
          <w:b/>
        </w:rPr>
        <w:t xml:space="preserve"> </w:t>
      </w:r>
      <w:r>
        <w:t xml:space="preserve">2.3. раздела II настоящей документации об аукционе. После этого участники аукциона (их представители) получают от аукционной комиссии карточки с номерами, которые соответствуют регистрационному номеру заявки участника аукциона (далее – карточки). </w:t>
      </w:r>
    </w:p>
    <w:p w:rsidR="00717565" w:rsidRDefault="002B096E">
      <w:pPr>
        <w:tabs>
          <w:tab w:val="left" w:pos="1260"/>
        </w:tabs>
        <w:ind w:firstLine="720"/>
        <w:jc w:val="both"/>
      </w:pPr>
      <w:r>
        <w:t>6.1.5. Аукцион проводится путем повышения начальной (минимальной) цены договора (цены лота), указанной в извещении о проведении открытого аукциона, на "шаг аукциона".</w:t>
      </w:r>
    </w:p>
    <w:p w:rsidR="00717565" w:rsidRDefault="002B096E">
      <w:pPr>
        <w:tabs>
          <w:tab w:val="left" w:pos="1260"/>
        </w:tabs>
        <w:ind w:firstLine="720"/>
        <w:jc w:val="both"/>
      </w:pPr>
      <w:r>
        <w:t>"Шаг аукциона" устанавливается в размере 5 (пяти) процентов начальной (минимальной) цены договора аренды (цены лота), указанной в извещении о проведении аукциона. В случае если после троекратного объявления последнего предложения о цене договора аренды ни один из участников аукциона не заявил о своем намерении предложить более высокую цену договора аренды, "шаг аукциона" снижается на 0,5 процента начальной (минимальной) цены договора аренды (цены лота), но не ниже 0,5 процента начальной (минимальной) цены договора аренды (цены лота).</w:t>
      </w:r>
    </w:p>
    <w:p w:rsidR="00717565" w:rsidRDefault="002B096E">
      <w:pPr>
        <w:tabs>
          <w:tab w:val="left" w:pos="1260"/>
        </w:tabs>
        <w:ind w:firstLine="720"/>
        <w:jc w:val="both"/>
      </w:pPr>
      <w:r>
        <w:t>6.1.6. Аукцион проводится в следующем порядке:</w:t>
      </w:r>
    </w:p>
    <w:p w:rsidR="00717565" w:rsidRDefault="002B096E">
      <w:pPr>
        <w:ind w:firstLine="709"/>
        <w:jc w:val="both"/>
      </w:pPr>
      <w:r>
        <w:t>- аукцион начинается с объявления о начале проведения процедуры аукциона и количестве лотов, наименований (и/или ФИО) участников аукциона, допущенных к участию в аукционе, наименований участников аукциона, которые не явились на аукцион;</w:t>
      </w:r>
    </w:p>
    <w:p w:rsidR="00717565" w:rsidRDefault="002B096E">
      <w:pPr>
        <w:tabs>
          <w:tab w:val="left" w:pos="1260"/>
        </w:tabs>
        <w:ind w:firstLine="720"/>
        <w:jc w:val="both"/>
      </w:pPr>
      <w:r>
        <w:t xml:space="preserve">- после этого аукционистом объявляется о начале процедуры торгов по лоту, и оглашаются: номер и название лота, предмет договора аренды, начальная (минимальная) цена договора аренды (лота) и начальный "шаг аукциона", после этого аукционист предлагает участникам аукциона заявлять свои предложения по цене договора аренды путем поднятия карточек. Каждое поднятие карточки участником аукциона является его заявлением о цене договора аренды (лота), увеличенной на "шаг аукциона" от начальной (минимальной) цены договора аренды (лота), а далее от последней из предложенных участниками аукциона цены договора аренды (лота). Участник аукциона, готовый увеличить цену договора на несколько «шагов аукциона» поднимает карточку и объявляет количество «шагов аукциона» либо называет сумму кратную «шагу аукциона». Заявление о цене договора аренды (лота) сделанное поднятием карточки считается действительным только после того, как номер поднятой карточки объявлен аукционистом. Аукционист называет номер </w:t>
      </w:r>
      <w:r>
        <w:lastRenderedPageBreak/>
        <w:t>карточки участника аукциона, который первым заявил цену договора аренды (лота) и номер карточки каждого участника аукциона, который заявил последующую, увеличенную на "шаг аукциона", цену договора аренды (лота), указывает на этого участника аукциона и объявляет заявленную цену как цену договора аренды (лота);</w:t>
      </w:r>
    </w:p>
    <w:p w:rsidR="00717565" w:rsidRDefault="002B096E">
      <w:pPr>
        <w:tabs>
          <w:tab w:val="left" w:pos="1260"/>
        </w:tabs>
        <w:ind w:firstLine="720"/>
        <w:jc w:val="both"/>
      </w:pPr>
      <w:r>
        <w:t xml:space="preserve">- при отсутствии предложений о цене договора аренды (лота) со стороны иных участников аукциона аукционист повторяет последнюю из названных цен договора аренды (лота) 3 (три) раза. Если до третьего повторения заявленной цены договора аренды (лота) ни один из участников аукциона не поднял карточку и не заявил последующую цену, аукцион завершается; </w:t>
      </w:r>
    </w:p>
    <w:p w:rsidR="00717565" w:rsidRDefault="002B096E">
      <w:pPr>
        <w:tabs>
          <w:tab w:val="left" w:pos="1260"/>
        </w:tabs>
        <w:ind w:firstLine="720"/>
        <w:jc w:val="both"/>
      </w:pPr>
      <w:r>
        <w:t>- при отсутствии предложений о цене договора аренды (лота) со стороны участников аукциона после троекратного объявления аукционистом цены договора аренды "шаг аукциона" снижается на 0,5 процента от начальной (минимальной) цены договора аренды (лота), но не ниже 0,5 процента начальной (минимальной) цены договора аренды (лота);</w:t>
      </w:r>
    </w:p>
    <w:p w:rsidR="00717565" w:rsidRDefault="002B096E">
      <w:pPr>
        <w:tabs>
          <w:tab w:val="left" w:pos="1260"/>
        </w:tabs>
        <w:ind w:firstLine="720"/>
        <w:jc w:val="both"/>
      </w:pPr>
      <w:r>
        <w:t>- по завершении аукциона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17565" w:rsidRDefault="002B096E">
      <w:pPr>
        <w:tabs>
          <w:tab w:val="left" w:pos="1260"/>
        </w:tabs>
        <w:ind w:firstLine="720"/>
        <w:jc w:val="both"/>
      </w:pPr>
      <w:r>
        <w:t>- победителем аукциона признается лицо, предложившее наиболее высокую цену договора;</w:t>
      </w:r>
    </w:p>
    <w:p w:rsidR="00717565" w:rsidRDefault="002B096E">
      <w:pPr>
        <w:tabs>
          <w:tab w:val="left" w:pos="1260"/>
        </w:tabs>
        <w:ind w:firstLine="720"/>
        <w:jc w:val="both"/>
      </w:pPr>
      <w:r>
        <w:t>- аукцион признается несостоявшимся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1.5.3.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w:t>
      </w:r>
    </w:p>
    <w:p w:rsidR="00717565" w:rsidRDefault="002B096E">
      <w:pPr>
        <w:tabs>
          <w:tab w:val="left" w:pos="1260"/>
        </w:tabs>
        <w:ind w:firstLine="720"/>
        <w:jc w:val="both"/>
      </w:pPr>
      <w:r>
        <w:t>6.1.7. Во время процедуры аукциона аукционная комиссия самостоятельно или по просьбе участника аукциона может принять решение о приостановке проведения торгов по лоту и объявлении перерыва.</w:t>
      </w:r>
    </w:p>
    <w:p w:rsidR="00717565" w:rsidRDefault="002B096E">
      <w:pPr>
        <w:tabs>
          <w:tab w:val="left" w:pos="1260"/>
        </w:tabs>
        <w:ind w:firstLine="720"/>
        <w:jc w:val="both"/>
      </w:pPr>
      <w:r>
        <w:t>Продолжительность перерыва в проведении по лоту – не более 60 минут.</w:t>
      </w:r>
    </w:p>
    <w:p w:rsidR="00717565" w:rsidRDefault="002B096E">
      <w:pPr>
        <w:tabs>
          <w:tab w:val="left" w:pos="1440"/>
        </w:tabs>
        <w:ind w:firstLine="720"/>
        <w:jc w:val="both"/>
      </w:pPr>
      <w:r>
        <w:t>6.1.8. Во время всей процедуры аукциона (включая перерыв) участникам аукциона (их представителям) запрещается вступать в переговоры между собой.</w:t>
      </w:r>
    </w:p>
    <w:p w:rsidR="00717565" w:rsidRDefault="002B096E">
      <w:pPr>
        <w:tabs>
          <w:tab w:val="left" w:pos="1260"/>
        </w:tabs>
        <w:ind w:firstLine="720"/>
        <w:jc w:val="both"/>
      </w:pPr>
      <w:r>
        <w:t>6.1.9. При проведении процедуры аукциона и во время перерыва аукционная комиссия вправе разрешить участникам аукциона пользоваться телефонной связью.</w:t>
      </w:r>
    </w:p>
    <w:p w:rsidR="00717565" w:rsidRDefault="002B096E">
      <w:pPr>
        <w:tabs>
          <w:tab w:val="left" w:pos="1440"/>
        </w:tabs>
        <w:ind w:firstLine="720"/>
        <w:jc w:val="both"/>
      </w:pPr>
      <w:r>
        <w:t>6.1.10. При проведении процедуры аукциона организатор аукциона в обязательном порядке осуществляет аудио- или видеозапись. Любой участник аукциона вправе осуществлять аудио- и/или видеозапись аукциона. Во избежание накладок технического характера участник аукциона, желающий осуществлять аудио- и/или видеозапись аукциона должен известить аукционную комиссию о таком намерении.</w:t>
      </w:r>
    </w:p>
    <w:p w:rsidR="00717565" w:rsidRDefault="002B096E">
      <w:pPr>
        <w:pStyle w:val="3"/>
        <w:widowControl w:val="0"/>
        <w:tabs>
          <w:tab w:val="left" w:pos="1260"/>
        </w:tabs>
        <w:spacing w:before="0" w:after="0"/>
        <w:ind w:firstLine="720"/>
        <w:jc w:val="both"/>
        <w:rPr>
          <w:sz w:val="24"/>
        </w:rPr>
      </w:pPr>
      <w:r>
        <w:rPr>
          <w:sz w:val="24"/>
        </w:rPr>
        <w:t xml:space="preserve">6.2.  </w:t>
      </w:r>
      <w:r>
        <w:rPr>
          <w:sz w:val="24"/>
        </w:rPr>
        <w:tab/>
        <w:t>Определение победителя аукциона</w:t>
      </w:r>
    </w:p>
    <w:p w:rsidR="00717565" w:rsidRDefault="002B096E">
      <w:pPr>
        <w:jc w:val="both"/>
      </w:pPr>
      <w:r>
        <w:t xml:space="preserve">            6.2.1.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17565" w:rsidRDefault="002B096E">
      <w:pPr>
        <w:tabs>
          <w:tab w:val="left" w:pos="1440"/>
        </w:tabs>
        <w:ind w:firstLine="720"/>
        <w:jc w:val="both"/>
      </w:pPr>
      <w:r>
        <w:t>6.2.2. При проведении процедуры аукциона аукционная комиссия ведет протокол аукциона, в котором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3 (трех) рабочих дней с даты подписания протокола передает победителю аукциона 1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717565" w:rsidRDefault="002B096E">
      <w:pPr>
        <w:tabs>
          <w:tab w:val="left" w:pos="1440"/>
        </w:tabs>
        <w:ind w:firstLine="720"/>
        <w:jc w:val="both"/>
      </w:pPr>
      <w:r>
        <w:lastRenderedPageBreak/>
        <w:t xml:space="preserve">6.2.3. Протокол аукциона размещается на </w:t>
      </w:r>
      <w:r>
        <w:rPr>
          <w:b/>
        </w:rPr>
        <w:t xml:space="preserve">официальных сайтах </w:t>
      </w:r>
      <w:r>
        <w:t>организатором аукциона в течение дня, следующего за днем подписания указанного протокола.</w:t>
      </w:r>
    </w:p>
    <w:p w:rsidR="00717565" w:rsidRDefault="002B096E">
      <w:pPr>
        <w:tabs>
          <w:tab w:val="left" w:pos="1440"/>
        </w:tabs>
        <w:ind w:firstLine="720"/>
        <w:jc w:val="both"/>
      </w:pPr>
      <w:r>
        <w:t>6.2.4.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на адрес электронной почты Организатора аукциона, запрос о разъяснении результатов аукциона. Организатор аукциона в течение 2 (двух) рабочих дней с даты поступления такого запроса представляет такому участнику аукциона соответствующие разъяснения в письменной форме или в форме электронного документа.</w:t>
      </w:r>
    </w:p>
    <w:p w:rsidR="00717565" w:rsidRDefault="002B096E">
      <w:pPr>
        <w:tabs>
          <w:tab w:val="left" w:pos="1440"/>
        </w:tabs>
        <w:ind w:firstLine="720"/>
        <w:jc w:val="both"/>
      </w:pPr>
      <w:r>
        <w:t>6.2.5. Организатор аукциона в течение 5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5 (пяти) рабочих дней с даты подписания договора с победителем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17565" w:rsidRDefault="002B096E">
      <w:pPr>
        <w:tabs>
          <w:tab w:val="left" w:pos="1440"/>
        </w:tabs>
        <w:ind w:firstLine="720"/>
        <w:jc w:val="both"/>
      </w:pPr>
      <w:r>
        <w:t>6.2.6.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3 (трех) лет.</w:t>
      </w:r>
    </w:p>
    <w:p w:rsidR="00717565" w:rsidRDefault="00717565">
      <w:pPr>
        <w:tabs>
          <w:tab w:val="left" w:pos="1440"/>
        </w:tabs>
        <w:ind w:firstLine="720"/>
        <w:jc w:val="both"/>
      </w:pPr>
    </w:p>
    <w:p w:rsidR="00717565" w:rsidRDefault="002B096E">
      <w:pPr>
        <w:pStyle w:val="1ffb"/>
        <w:jc w:val="center"/>
        <w:rPr>
          <w:rStyle w:val="afffb"/>
          <w:b/>
          <w:color w:val="000000"/>
          <w:u w:val="none"/>
        </w:rPr>
      </w:pPr>
      <w:r>
        <w:rPr>
          <w:b/>
        </w:rPr>
        <w:t>7.</w:t>
      </w:r>
      <w:r>
        <w:rPr>
          <w:rStyle w:val="afffb"/>
          <w:b/>
          <w:color w:val="000000"/>
          <w:u w:val="none"/>
        </w:rPr>
        <w:t>ЗАКЛЮЧЕНИЕ ДОГОВОРА АРЕНДЫ ПО РЕЗУЛЬТАТАМ ПРОВЕДЕНИЯ АУКЦИОНА</w:t>
      </w:r>
    </w:p>
    <w:p w:rsidR="00717565" w:rsidRDefault="002B096E">
      <w:pPr>
        <w:tabs>
          <w:tab w:val="left" w:pos="1260"/>
        </w:tabs>
        <w:ind w:firstLine="720"/>
        <w:jc w:val="both"/>
        <w:rPr>
          <w:b/>
        </w:rPr>
      </w:pPr>
      <w:r>
        <w:rPr>
          <w:b/>
        </w:rPr>
        <w:t>7.1.   Срок заключения договора аренды</w:t>
      </w:r>
    </w:p>
    <w:p w:rsidR="00717565" w:rsidRDefault="002B096E">
      <w:pPr>
        <w:tabs>
          <w:tab w:val="left" w:pos="1260"/>
        </w:tabs>
        <w:ind w:firstLine="720"/>
        <w:jc w:val="both"/>
      </w:pPr>
      <w:r>
        <w:t>7.1.1. Заключение договора аренды осуществляется в порядке, предусмотренном Гражданским кодексом Российской Федерации и иными федеральными законами.</w:t>
      </w:r>
    </w:p>
    <w:p w:rsidR="00717565" w:rsidRDefault="002B096E">
      <w:pPr>
        <w:tabs>
          <w:tab w:val="left" w:pos="1440"/>
        </w:tabs>
        <w:ind w:firstLine="720"/>
        <w:jc w:val="both"/>
      </w:pPr>
      <w:r>
        <w:t>7.1.2. Организатор аукциона в течение 3 (трех) рабочих дней с даты подписания протокола передает победителю аукциона 1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717565" w:rsidRDefault="002B096E">
      <w:pPr>
        <w:ind w:firstLine="709"/>
        <w:jc w:val="both"/>
      </w:pPr>
      <w:r>
        <w:t>7.1.3. Договор аренды заключается на условиях, указанных в извещении о проведении открытого аукциона и документации об аукционе, по цене, предложенной победителем аукциона.</w:t>
      </w:r>
    </w:p>
    <w:p w:rsidR="00717565" w:rsidRDefault="002B096E">
      <w:pPr>
        <w:tabs>
          <w:tab w:val="left" w:pos="1260"/>
        </w:tabs>
        <w:ind w:firstLine="720"/>
        <w:jc w:val="both"/>
      </w:pPr>
      <w:r>
        <w:t xml:space="preserve">7.1.4. Срок заключения договора аренды не должен превышать 20 (двадцати) дней, при этом не допускается заключение договора аренды ранее, чем через 10 (десять) дней со дня размещения информации о результатах аукциона на </w:t>
      </w:r>
      <w:r>
        <w:rPr>
          <w:b/>
        </w:rPr>
        <w:t>официальных сайтах</w:t>
      </w:r>
      <w:r>
        <w:t>.</w:t>
      </w:r>
    </w:p>
    <w:p w:rsidR="00717565" w:rsidRDefault="002B096E">
      <w:pPr>
        <w:tabs>
          <w:tab w:val="left" w:pos="1260"/>
        </w:tabs>
        <w:ind w:firstLine="720"/>
        <w:jc w:val="both"/>
      </w:pPr>
      <w:r>
        <w:t>Задаток победителю аукциона в течение 5 (пяти) рабочих дней с даты подписания с ним договора аренды засчитывается в счет уплаты арендной платы по заключенному договору аренды.</w:t>
      </w:r>
    </w:p>
    <w:p w:rsidR="00717565" w:rsidRDefault="002B096E">
      <w:pPr>
        <w:tabs>
          <w:tab w:val="left" w:pos="1260"/>
        </w:tabs>
        <w:ind w:firstLine="720"/>
        <w:jc w:val="both"/>
      </w:pPr>
      <w:r>
        <w:t>7.1.5. В случае, если победитель аукциона в срок, указанный в пункте 7.1.4 настоящей аукционной документации, не представил организатору аукциона подписанный договор аренды, переданный ему в соответствии с подпунктом 7.1.2. настоящей аукционной документации, победитель аукциона признается уклонившимся от заключения договора аренды. Внесенный задаток в этом случае победителю аукциона не возвращается.</w:t>
      </w:r>
    </w:p>
    <w:p w:rsidR="00717565" w:rsidRDefault="002B096E">
      <w:pPr>
        <w:tabs>
          <w:tab w:val="left" w:pos="1260"/>
        </w:tabs>
        <w:ind w:firstLine="720"/>
        <w:jc w:val="both"/>
      </w:pPr>
      <w:r>
        <w:t>7.1.6. В случае, если победитель аукциона признан уклонившимся от заключения договора аренды, организатор аукциона вправе обратиться в суд с требованием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 аренды. Организатор аукциона заключает договор аренды с участником аукциона, который сделал предпоследнее предложение о цене договора аренды, также в случае отказа от заключения договора аренды с победителем аукциона в случаях, предусмотренных пунктом 7.1.7 настоящей аукционной документации. Заключение договора аренды в этом случае для участника аукциона, который сделал предпоследнее предложение о цене договора, является обязательным.</w:t>
      </w:r>
    </w:p>
    <w:p w:rsidR="00717565" w:rsidRDefault="002B096E">
      <w:pPr>
        <w:tabs>
          <w:tab w:val="left" w:pos="1440"/>
        </w:tabs>
        <w:ind w:firstLine="720"/>
        <w:jc w:val="both"/>
      </w:pPr>
      <w:r>
        <w:t xml:space="preserve"> При этом, организатор аукциона в течение 3 (трех) рабочих дней с даты подписания протокола об отказе заключения договора передает участнику аукциона, который сделал </w:t>
      </w:r>
      <w:r>
        <w:lastRenderedPageBreak/>
        <w:t>предпоследнее предложение о цене договора аренды, 1 (один) экземпляр протокола и проект договора аренды, который составляется путем включения цены договора, предложенной таким участником аукциона, в проект договора, прилагаемый к документации об аукционе.</w:t>
      </w:r>
    </w:p>
    <w:p w:rsidR="00717565" w:rsidRDefault="002B096E">
      <w:pPr>
        <w:tabs>
          <w:tab w:val="left" w:pos="1260"/>
        </w:tabs>
        <w:ind w:firstLine="720"/>
        <w:jc w:val="both"/>
      </w:pPr>
      <w:r>
        <w:t>Указанный проект договора аренды подписывается участником аукциона, который сделал предпоследнее предложение о цене договора аренды, в 10 (десятидневный) срок и представляется организатору аукциона. Задаток возвращается организатором аукциона участнику аукциона, который сделал предпоследнее предложение о цене договора аренды, в течение 5 (пяти) рабочих дней с даты подписания договора аренды с победителем аукциона, а в случае заключения договора аренды с ним задаток в течение 5 (пяти) рабочих дней с даты подписания договора аренды засчитывается в счет уплаты арендной платы по заключенному договору аренды.</w:t>
      </w:r>
    </w:p>
    <w:p w:rsidR="00717565" w:rsidRDefault="002B096E">
      <w:pPr>
        <w:tabs>
          <w:tab w:val="left" w:pos="1260"/>
        </w:tabs>
        <w:ind w:firstLine="720"/>
        <w:jc w:val="both"/>
      </w:pPr>
      <w:r>
        <w:t>В случае если такой участник аукциона в 10 (десятидневный) срок не представил организатору аукциона подписанный договор аренды, переданный ему в соответствии с пунктом 7.1.6 настоящей аукционной документации, он признается уклонившимся от заключения договора аренды. При этом организатор аукциона вправе обратиться в суд с требованием о понуждении его заключить договор аренды, а также о возмещении убытков, причиненных уклонением от заключения такого договора. Внесенный задаток в этом случае участнику аукциона не возвращается.</w:t>
      </w:r>
    </w:p>
    <w:p w:rsidR="00717565" w:rsidRDefault="002B096E">
      <w:pPr>
        <w:pStyle w:val="35"/>
        <w:tabs>
          <w:tab w:val="left" w:pos="1440"/>
        </w:tabs>
        <w:ind w:left="0" w:firstLine="709"/>
      </w:pPr>
      <w:r>
        <w:t xml:space="preserve">7.1.7. После определения победителя аукциона в течение срока, предусмотренного для заключения договора аренды, организатор аукциона обязан отказаться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в случае установления факта: </w:t>
      </w:r>
    </w:p>
    <w:p w:rsidR="00717565" w:rsidRDefault="002B096E">
      <w:pPr>
        <w:pStyle w:val="35"/>
        <w:tabs>
          <w:tab w:val="left" w:pos="1440"/>
        </w:tabs>
        <w:ind w:left="0" w:firstLine="709"/>
      </w:pPr>
      <w:r>
        <w:t xml:space="preserve">1) проведения ликвидации участников аукциона – юридических лиц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 </w:t>
      </w:r>
    </w:p>
    <w:p w:rsidR="00717565" w:rsidRDefault="002B096E">
      <w:pPr>
        <w:pStyle w:val="35"/>
        <w:tabs>
          <w:tab w:val="left" w:pos="1440"/>
        </w:tabs>
        <w:ind w:left="0" w:firstLine="709"/>
      </w:pPr>
      <w:r>
        <w:t>2) приостановления деятельности указанных лиц в порядке, предусмотренном Кодексом Российской Федерации об административных правонарушениях;</w:t>
      </w:r>
    </w:p>
    <w:p w:rsidR="00717565" w:rsidRDefault="002B096E">
      <w:pPr>
        <w:pStyle w:val="35"/>
        <w:tabs>
          <w:tab w:val="left" w:pos="1440"/>
        </w:tabs>
        <w:ind w:left="0" w:firstLine="709"/>
      </w:pPr>
      <w:r>
        <w:t>3) предоставления указанными лицами заведомо ложных сведений, содержащихся в документах, предусмотренных пунктом 4.2.2 настоящей документации об аукционе.</w:t>
      </w:r>
    </w:p>
    <w:p w:rsidR="00717565" w:rsidRDefault="002B096E">
      <w:pPr>
        <w:pStyle w:val="35"/>
        <w:tabs>
          <w:tab w:val="left" w:pos="1440"/>
        </w:tabs>
        <w:ind w:left="0" w:firstLine="709"/>
      </w:pPr>
      <w:r>
        <w:t xml:space="preserve">7.1.8. В случае отказа от заключения договора аренды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7.1.7. настоящего раздела и являющихся основанием для отказа от заключения договора аренды, составляется протокол об отказе от заключения договора, в котором содержаться сведения о месте, дате и времени его составления, о лице, с которым организатор аукциона отказывается заключить договор аренды, сведения о фактах, являющихся основанием для отказа от заключения договора аренды, а также реквизиты документов, подтверждающих такие факты. </w:t>
      </w:r>
    </w:p>
    <w:p w:rsidR="00717565" w:rsidRDefault="002B096E">
      <w:pPr>
        <w:pStyle w:val="35"/>
        <w:tabs>
          <w:tab w:val="left" w:pos="1440"/>
        </w:tabs>
        <w:ind w:left="0" w:firstLine="709"/>
      </w:pPr>
      <w:r>
        <w:t>Протокол подписывается всеми присутствующими членами аукционной комиссии в день его составления. Протокол составляется в 2 (двух) экземплярах, один из которых хранится у организатора аукциона.</w:t>
      </w:r>
    </w:p>
    <w:p w:rsidR="00717565" w:rsidRDefault="002B096E">
      <w:pPr>
        <w:pStyle w:val="35"/>
        <w:tabs>
          <w:tab w:val="left" w:pos="1440"/>
        </w:tabs>
        <w:ind w:left="0" w:firstLine="709"/>
      </w:pPr>
      <w:r>
        <w:t xml:space="preserve">Указанный протокол размещается организатором аукциона на </w:t>
      </w:r>
      <w:r>
        <w:rPr>
          <w:b/>
        </w:rPr>
        <w:t>официальных сайтах</w:t>
      </w:r>
      <w:r>
        <w:t xml:space="preserve"> в течение дня, следующего после дня подписания указанного протокола. Организатор аукциона в течение 2 (двух) рабочих дней с даты подписания протокола передает 1 (один) экземпляр протокола лицу, с которым отказывается заключать договор аренды.</w:t>
      </w:r>
    </w:p>
    <w:p w:rsidR="00717565" w:rsidRDefault="002B096E">
      <w:pPr>
        <w:pStyle w:val="33"/>
        <w:ind w:firstLine="709"/>
        <w:rPr>
          <w:b/>
        </w:rPr>
      </w:pPr>
      <w:r>
        <w:rPr>
          <w:b/>
        </w:rPr>
        <w:t>7.2. Форма, сроки и порядок оплаты по договору</w:t>
      </w:r>
    </w:p>
    <w:p w:rsidR="00717565" w:rsidRDefault="002B096E">
      <w:pPr>
        <w:pStyle w:val="35"/>
        <w:tabs>
          <w:tab w:val="left" w:pos="1440"/>
        </w:tabs>
        <w:ind w:left="0" w:firstLine="709"/>
      </w:pPr>
      <w:r>
        <w:t>Арендная плата по договору аренды осуществляется за текущий месяц с оплатой до 20 числа текущего месяца.</w:t>
      </w:r>
    </w:p>
    <w:p w:rsidR="00717565" w:rsidRDefault="002B096E">
      <w:pPr>
        <w:pStyle w:val="33"/>
        <w:ind w:firstLine="709"/>
        <w:rPr>
          <w:b/>
        </w:rPr>
      </w:pPr>
      <w:r>
        <w:rPr>
          <w:b/>
        </w:rPr>
        <w:t>7.3. Размер обеспечения исполнения договора, срок и порядок его предоставления</w:t>
      </w:r>
    </w:p>
    <w:p w:rsidR="00717565" w:rsidRDefault="002B096E">
      <w:pPr>
        <w:pStyle w:val="33"/>
        <w:ind w:firstLine="709"/>
        <w:rPr>
          <w:b/>
        </w:rPr>
      </w:pPr>
      <w:r>
        <w:t>Обеспечение исполнения договора не устанавливается.</w:t>
      </w:r>
    </w:p>
    <w:p w:rsidR="00717565" w:rsidRDefault="002B096E">
      <w:pPr>
        <w:pStyle w:val="33"/>
        <w:ind w:firstLine="709"/>
        <w:rPr>
          <w:b/>
        </w:rPr>
      </w:pPr>
      <w:r>
        <w:rPr>
          <w:b/>
        </w:rPr>
        <w:t>7.4.   Изменение условий договора аренды и цены договора аренды</w:t>
      </w:r>
    </w:p>
    <w:p w:rsidR="00717565" w:rsidRDefault="002B096E">
      <w:pPr>
        <w:pStyle w:val="33"/>
        <w:ind w:firstLine="709"/>
      </w:pPr>
      <w:r>
        <w:t>При заключении и исполнении договора аренды изменение условий договора, указанных в настоящей документации об аукционе, в том числе цены договора аренды, по соглашению сторон и в одностороннем порядке не допускается.</w:t>
      </w:r>
    </w:p>
    <w:p w:rsidR="00717565" w:rsidRDefault="002B096E">
      <w:pPr>
        <w:pStyle w:val="33"/>
        <w:ind w:firstLine="709"/>
        <w:rPr>
          <w:b/>
        </w:rPr>
      </w:pPr>
      <w:r>
        <w:rPr>
          <w:b/>
        </w:rPr>
        <w:t>7.5.   Перемена собственника или обладателя имущественного права</w:t>
      </w:r>
    </w:p>
    <w:p w:rsidR="00717565" w:rsidRDefault="002B096E">
      <w:pPr>
        <w:pStyle w:val="33"/>
        <w:ind w:firstLine="709"/>
      </w:pPr>
      <w:r>
        <w:lastRenderedPageBreak/>
        <w:t>В случае перемены собственника или обладателя имущественного права действие соответствующего договора аренды не прекращается и проведение аукциона не требуется.</w:t>
      </w:r>
    </w:p>
    <w:p w:rsidR="00717565" w:rsidRDefault="00717565">
      <w:pPr>
        <w:jc w:val="both"/>
      </w:pPr>
    </w:p>
    <w:p w:rsidR="00717565" w:rsidRDefault="002B096E">
      <w:pPr>
        <w:tabs>
          <w:tab w:val="left" w:pos="1260"/>
        </w:tabs>
        <w:jc w:val="center"/>
        <w:rPr>
          <w:b/>
        </w:rPr>
      </w:pPr>
      <w:r>
        <w:rPr>
          <w:b/>
        </w:rPr>
        <w:t xml:space="preserve">    8.  ПРИЗНАНИЕ АУКЦИОНА НЕСОСТОЯВШИМСЯ</w:t>
      </w:r>
    </w:p>
    <w:p w:rsidR="00717565" w:rsidRDefault="002B096E">
      <w:pPr>
        <w:tabs>
          <w:tab w:val="left" w:pos="1260"/>
        </w:tabs>
        <w:jc w:val="both"/>
      </w:pPr>
      <w:r>
        <w:t xml:space="preserve">            </w:t>
      </w:r>
      <w:r>
        <w:rPr>
          <w:b/>
        </w:rPr>
        <w:t>8.1.</w:t>
      </w:r>
      <w:r>
        <w:t xml:space="preserve">    Аукцион признается несостоявшимся в следующих случаях:</w:t>
      </w:r>
    </w:p>
    <w:p w:rsidR="00717565" w:rsidRDefault="002B096E">
      <w:pPr>
        <w:tabs>
          <w:tab w:val="left" w:pos="1260"/>
        </w:tabs>
        <w:jc w:val="both"/>
      </w:pPr>
      <w:r>
        <w:t xml:space="preserve">            а) если по окончании срока подачи заявок на участие в аукционе подана только одна заявка или не подано ни одной заявки на участие в аукционе. При этом аукционной комиссией в протокол о рассмотрении заявок на участие в аукционе вносится информация о признании аукциона несостоявшимся.</w:t>
      </w:r>
    </w:p>
    <w:p w:rsidR="00717565" w:rsidRDefault="002B096E">
      <w:pPr>
        <w:tabs>
          <w:tab w:val="left" w:pos="1260"/>
        </w:tabs>
        <w:jc w:val="both"/>
      </w:pPr>
      <w:r>
        <w:t xml:space="preserve">            б) если на основании результатов рассмотрения заявок на участие в аукционе принято решение об отказе в допуске к участию в аукционе всех заявителей, подавших заявки на участие в аукционе, или о признании только одного заявителя, подавшего заявку на участие в аукционе, участником аукциона. При этом аукционной комиссией в протокол о рассмотрении заявок на участие в аукционе вносится информация о признании аукциона несостоявшимся. </w:t>
      </w:r>
    </w:p>
    <w:p w:rsidR="00717565" w:rsidRDefault="002B096E">
      <w:pPr>
        <w:tabs>
          <w:tab w:val="left" w:pos="1260"/>
        </w:tabs>
        <w:jc w:val="both"/>
      </w:pPr>
      <w:r>
        <w:t xml:space="preserve">             в) если договор аренды не заключен с победителем аукциона или участником аукциона, который сделал предпоследнее предложение о цене договора аренды, по причине их уклонения от заключения договора аренды или отказа организатора аукциона от заключения с ними договора аренды в случаях, установленных пунктом 7.1.7 настоящей документации об аукционе. При этом аукционной комиссией в протокол об отказе от заключения договора вносится информация о признании аукциона несостоявшимся. </w:t>
      </w:r>
    </w:p>
    <w:p w:rsidR="00717565" w:rsidRDefault="002B096E">
      <w:pPr>
        <w:tabs>
          <w:tab w:val="left" w:pos="1260"/>
        </w:tabs>
        <w:jc w:val="both"/>
      </w:pPr>
      <w:r>
        <w:t xml:space="preserve">            г) если все участники аукциона не явились на аукцион или в аукционе участвовал только один участник аукциона, а также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1.5.3.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При этом аукционной комиссией в протокол аукциона вносится информация о признании аукциона несостоявшимся.</w:t>
      </w:r>
    </w:p>
    <w:p w:rsidR="00717565" w:rsidRDefault="002B096E">
      <w:pPr>
        <w:tabs>
          <w:tab w:val="left" w:pos="1260"/>
        </w:tabs>
        <w:jc w:val="both"/>
      </w:pPr>
      <w:r>
        <w:t xml:space="preserve">          </w:t>
      </w:r>
      <w:r>
        <w:rPr>
          <w:b/>
        </w:rPr>
        <w:t>8.2.</w:t>
      </w:r>
      <w:r>
        <w:t xml:space="preserve"> В случае если аукцион признан несостоявшимся по причинам подачи единственной заявки на участие в аукционе, соответствующей требованиям и условиям документации об аукционе; признания только одного заявителя, подавшего заявку на участие в аукционе, участником аукциона; участия на аукционе только одного участника аукциона - организатор торгов заключает договор аренды с указанными лицами, на условиях и по цене, которые предусмотрены заявкой 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аренды в указанных случаях является обязательным.</w:t>
      </w:r>
    </w:p>
    <w:p w:rsidR="00717565" w:rsidRDefault="002B096E">
      <w:pPr>
        <w:tabs>
          <w:tab w:val="left" w:pos="1260"/>
        </w:tabs>
        <w:jc w:val="both"/>
      </w:pPr>
      <w:r>
        <w:t xml:space="preserve">          </w:t>
      </w:r>
      <w:r>
        <w:rPr>
          <w:b/>
        </w:rPr>
        <w:t xml:space="preserve">8.3. </w:t>
      </w:r>
      <w:r>
        <w:t>В случае если аукцион признан несостоявшимся по другим причинам, организатор аукциона вправе объявить о проведении нового аукциона и изменить его условия.</w:t>
      </w:r>
    </w:p>
    <w:p w:rsidR="00717565" w:rsidRDefault="00717565">
      <w:pPr>
        <w:tabs>
          <w:tab w:val="left" w:pos="1260"/>
        </w:tabs>
        <w:jc w:val="both"/>
        <w:rPr>
          <w:sz w:val="16"/>
        </w:rPr>
      </w:pPr>
    </w:p>
    <w:p w:rsidR="00717565" w:rsidRDefault="002B096E">
      <w:pPr>
        <w:tabs>
          <w:tab w:val="left" w:pos="1260"/>
        </w:tabs>
        <w:ind w:firstLine="720"/>
        <w:jc w:val="center"/>
        <w:rPr>
          <w:b/>
        </w:rPr>
      </w:pPr>
      <w:r>
        <w:rPr>
          <w:b/>
        </w:rPr>
        <w:t>9. ОБЕСПЕЧЕНИЕ ЗАЩИТЫ ПРАВ И ЗАКОННЫХ ИНТЕРЕСОВ УЧАСТНИКОВ АУКЦИОНА</w:t>
      </w:r>
    </w:p>
    <w:p w:rsidR="00717565" w:rsidRDefault="002B096E">
      <w:pPr>
        <w:tabs>
          <w:tab w:val="left" w:pos="1260"/>
        </w:tabs>
        <w:jc w:val="both"/>
        <w:rPr>
          <w:b/>
          <w:spacing w:val="-3"/>
        </w:rPr>
      </w:pPr>
      <w:r>
        <w:t xml:space="preserve">         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br w:type="page"/>
      </w:r>
    </w:p>
    <w:p w:rsidR="00717565" w:rsidRDefault="002B096E">
      <w:pPr>
        <w:ind w:firstLine="567"/>
        <w:jc w:val="both"/>
        <w:rPr>
          <w:b/>
        </w:rPr>
      </w:pPr>
      <w:r>
        <w:rPr>
          <w:b/>
          <w:spacing w:val="-3"/>
        </w:rPr>
        <w:lastRenderedPageBreak/>
        <w:t xml:space="preserve">РАЗДЕЛ II. ОБРАЗЦЫ ФОРМ И ДОКУМЕНТОВ ДЛЯ ЗАПОЛНЕНИЯ </w:t>
      </w:r>
      <w:r>
        <w:rPr>
          <w:b/>
        </w:rPr>
        <w:t>УЧАСТНИКАМИ АУКЦИОНА</w:t>
      </w:r>
    </w:p>
    <w:p w:rsidR="00717565" w:rsidRDefault="00717565">
      <w:pPr>
        <w:ind w:firstLine="567"/>
        <w:jc w:val="both"/>
        <w:rPr>
          <w:b/>
        </w:rPr>
      </w:pPr>
    </w:p>
    <w:p w:rsidR="00717565" w:rsidRDefault="002B096E">
      <w:pPr>
        <w:ind w:firstLine="567"/>
        <w:jc w:val="both"/>
        <w:rPr>
          <w:b/>
        </w:rPr>
      </w:pPr>
      <w:r>
        <w:rPr>
          <w:b/>
        </w:rPr>
        <w:t>2.1. ФОРМА ОПИСИ ДОКУМЕНТОВ, ПРЕДСТАВЛЯЕМЫХ ДЛЯ УЧАСТИЯ В АУКЦИОНЕ</w:t>
      </w:r>
    </w:p>
    <w:p w:rsidR="00717565" w:rsidRDefault="00717565">
      <w:pPr>
        <w:jc w:val="both"/>
        <w:rPr>
          <w:b/>
        </w:rPr>
      </w:pPr>
    </w:p>
    <w:p w:rsidR="00717565" w:rsidRDefault="002B096E">
      <w:pPr>
        <w:ind w:firstLine="709"/>
        <w:jc w:val="center"/>
      </w:pPr>
      <w:r>
        <w:rPr>
          <w:b/>
        </w:rPr>
        <w:t>ОПИСЬ ДОКУМЕНТОВ</w:t>
      </w:r>
      <w:r>
        <w:t>,</w:t>
      </w:r>
    </w:p>
    <w:p w:rsidR="00717565" w:rsidRDefault="002B096E">
      <w:pPr>
        <w:jc w:val="center"/>
      </w:pPr>
      <w:r>
        <w:t>представляемых для участия в  открытом аукционе</w:t>
      </w:r>
    </w:p>
    <w:p w:rsidR="00717565" w:rsidRDefault="002B096E">
      <w:pPr>
        <w:jc w:val="center"/>
      </w:pPr>
      <w:r>
        <w:t>на право заключения договора аренды муниципального имущества, находящегося в собственности Звениговского муниципального района Республики Марий Эл</w:t>
      </w:r>
    </w:p>
    <w:p w:rsidR="00717565" w:rsidRDefault="002B096E">
      <w:pPr>
        <w:jc w:val="center"/>
        <w:rPr>
          <w:i/>
        </w:rPr>
      </w:pPr>
      <w:r>
        <w:t xml:space="preserve">По лоту №___________________ </w:t>
      </w:r>
      <w:r>
        <w:rPr>
          <w:i/>
        </w:rPr>
        <w:t>(указать</w:t>
      </w:r>
      <w:r>
        <w:t xml:space="preserve"> № лота </w:t>
      </w:r>
      <w:r>
        <w:rPr>
          <w:i/>
        </w:rPr>
        <w:t>)</w:t>
      </w:r>
    </w:p>
    <w:p w:rsidR="00717565" w:rsidRDefault="00717565">
      <w:pPr>
        <w:jc w:val="center"/>
      </w:pPr>
    </w:p>
    <w:p w:rsidR="00717565" w:rsidRDefault="002B096E">
      <w:pPr>
        <w:ind w:firstLine="709"/>
        <w:jc w:val="both"/>
      </w:pPr>
      <w:r>
        <w:t xml:space="preserve">Настоящим _____________________________________________________________ </w:t>
      </w:r>
    </w:p>
    <w:p w:rsidR="00717565" w:rsidRDefault="002B096E">
      <w:pPr>
        <w:jc w:val="both"/>
        <w:rPr>
          <w:sz w:val="20"/>
        </w:rPr>
      </w:pPr>
      <w:r>
        <w:rPr>
          <w:sz w:val="20"/>
        </w:rPr>
        <w:t xml:space="preserve">                                                         (наименование участника аукциона)</w:t>
      </w:r>
    </w:p>
    <w:p w:rsidR="00717565" w:rsidRDefault="002B096E">
      <w:pPr>
        <w:jc w:val="both"/>
      </w:pPr>
      <w:r>
        <w:t>подтверждает, что для участия в открытом аукционе на право заключения договора аренды муниципального имущества, находящегося в собственности Звениговского муниципального района Республики Марий Эл по лоту №________________________ (указать № лота) направляются документы перечисленные ниже.</w:t>
      </w:r>
    </w:p>
    <w:p w:rsidR="00717565" w:rsidRDefault="00717565">
      <w:pPr>
        <w:ind w:right="33"/>
        <w:jc w:val="both"/>
      </w:pPr>
    </w:p>
    <w:tbl>
      <w:tblPr>
        <w:tblW w:w="0" w:type="auto"/>
        <w:tblInd w:w="-84" w:type="dxa"/>
        <w:tblLayout w:type="fixed"/>
        <w:tblLook w:val="04A0" w:firstRow="1" w:lastRow="0" w:firstColumn="1" w:lastColumn="0" w:noHBand="0" w:noVBand="1"/>
      </w:tblPr>
      <w:tblGrid>
        <w:gridCol w:w="851"/>
        <w:gridCol w:w="6945"/>
        <w:gridCol w:w="1277"/>
        <w:gridCol w:w="1234"/>
      </w:tblGrid>
      <w:tr w:rsidR="00717565">
        <w:trPr>
          <w:tblHeader/>
        </w:trPr>
        <w:tc>
          <w:tcPr>
            <w:tcW w:w="851" w:type="dxa"/>
            <w:tcBorders>
              <w:top w:val="single" w:sz="4" w:space="0" w:color="000000"/>
              <w:left w:val="single" w:sz="4" w:space="0" w:color="000000"/>
              <w:bottom w:val="single" w:sz="4" w:space="0" w:color="000000"/>
            </w:tcBorders>
            <w:vAlign w:val="center"/>
          </w:tcPr>
          <w:p w:rsidR="00717565" w:rsidRDefault="002B096E">
            <w:pPr>
              <w:jc w:val="center"/>
              <w:rPr>
                <w:sz w:val="22"/>
              </w:rPr>
            </w:pPr>
            <w:r>
              <w:rPr>
                <w:sz w:val="22"/>
              </w:rPr>
              <w:t>№№ п\п</w:t>
            </w:r>
          </w:p>
        </w:tc>
        <w:tc>
          <w:tcPr>
            <w:tcW w:w="6945" w:type="dxa"/>
            <w:tcBorders>
              <w:top w:val="single" w:sz="4" w:space="0" w:color="000000"/>
              <w:left w:val="single" w:sz="4" w:space="0" w:color="000000"/>
              <w:bottom w:val="single" w:sz="4" w:space="0" w:color="000000"/>
            </w:tcBorders>
            <w:vAlign w:val="center"/>
          </w:tcPr>
          <w:p w:rsidR="00717565" w:rsidRDefault="002B096E">
            <w:pPr>
              <w:jc w:val="center"/>
              <w:rPr>
                <w:sz w:val="22"/>
              </w:rPr>
            </w:pPr>
            <w:r>
              <w:rPr>
                <w:sz w:val="22"/>
              </w:rPr>
              <w:t>Наименование документов</w:t>
            </w:r>
          </w:p>
        </w:tc>
        <w:tc>
          <w:tcPr>
            <w:tcW w:w="1277" w:type="dxa"/>
            <w:tcBorders>
              <w:top w:val="single" w:sz="4" w:space="0" w:color="000000"/>
              <w:left w:val="single" w:sz="4" w:space="0" w:color="000000"/>
              <w:bottom w:val="single" w:sz="4" w:space="0" w:color="000000"/>
            </w:tcBorders>
          </w:tcPr>
          <w:p w:rsidR="00717565" w:rsidRDefault="002B096E">
            <w:pPr>
              <w:jc w:val="center"/>
              <w:rPr>
                <w:sz w:val="22"/>
              </w:rPr>
            </w:pPr>
            <w:r>
              <w:rPr>
                <w:sz w:val="22"/>
              </w:rPr>
              <w:t xml:space="preserve">Страницы </w:t>
            </w:r>
          </w:p>
          <w:p w:rsidR="00717565" w:rsidRDefault="002B096E">
            <w:pPr>
              <w:jc w:val="center"/>
              <w:rPr>
                <w:sz w:val="22"/>
              </w:rPr>
            </w:pPr>
            <w:r>
              <w:rPr>
                <w:sz w:val="22"/>
              </w:rPr>
              <w:t>с __ по __</w:t>
            </w:r>
          </w:p>
        </w:tc>
        <w:tc>
          <w:tcPr>
            <w:tcW w:w="1234" w:type="dxa"/>
            <w:tcBorders>
              <w:top w:val="single" w:sz="4" w:space="0" w:color="000000"/>
              <w:left w:val="single" w:sz="4" w:space="0" w:color="000000"/>
              <w:bottom w:val="single" w:sz="4" w:space="0" w:color="000000"/>
              <w:right w:val="single" w:sz="4" w:space="0" w:color="000000"/>
            </w:tcBorders>
            <w:vAlign w:val="center"/>
          </w:tcPr>
          <w:p w:rsidR="00717565" w:rsidRDefault="002B096E">
            <w:pPr>
              <w:jc w:val="center"/>
              <w:rPr>
                <w:sz w:val="22"/>
              </w:rPr>
            </w:pPr>
            <w:r>
              <w:rPr>
                <w:sz w:val="22"/>
              </w:rPr>
              <w:t>Количество страниц</w:t>
            </w:r>
          </w:p>
        </w:tc>
      </w:tr>
      <w:tr w:rsidR="00717565">
        <w:trPr>
          <w:tblHeader/>
        </w:trPr>
        <w:tc>
          <w:tcPr>
            <w:tcW w:w="10307" w:type="dxa"/>
            <w:gridSpan w:val="4"/>
            <w:tcBorders>
              <w:left w:val="single" w:sz="4" w:space="0" w:color="000000"/>
              <w:bottom w:val="single" w:sz="4" w:space="0" w:color="000000"/>
              <w:right w:val="single" w:sz="4" w:space="0" w:color="000000"/>
            </w:tcBorders>
            <w:vAlign w:val="center"/>
          </w:tcPr>
          <w:p w:rsidR="00717565" w:rsidRDefault="002B096E">
            <w:pPr>
              <w:jc w:val="both"/>
              <w:rPr>
                <w:b/>
                <w:sz w:val="22"/>
              </w:rPr>
            </w:pPr>
            <w:r>
              <w:rPr>
                <w:b/>
                <w:sz w:val="22"/>
              </w:rPr>
              <w:t>Документы, обязательные для представления</w:t>
            </w:r>
          </w:p>
        </w:tc>
      </w:tr>
      <w:tr w:rsidR="00717565">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tcPr>
          <w:p w:rsidR="00717565" w:rsidRDefault="002B096E">
            <w:pPr>
              <w:jc w:val="both"/>
              <w:rPr>
                <w:sz w:val="22"/>
              </w:rPr>
            </w:pPr>
            <w:r>
              <w:rPr>
                <w:sz w:val="22"/>
              </w:rPr>
              <w:t>Заявка на участие в аукционе по форме 2.2. Раздела III документации об аукционе</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rPr>
          <w:trHeight w:val="389"/>
        </w:trPr>
        <w:tc>
          <w:tcPr>
            <w:tcW w:w="851" w:type="dxa"/>
            <w:tcBorders>
              <w:left w:val="single" w:sz="4" w:space="0" w:color="000000"/>
              <w:bottom w:val="single" w:sz="4" w:space="0" w:color="000000"/>
            </w:tcBorders>
          </w:tcPr>
          <w:p w:rsidR="00717565" w:rsidRDefault="002B096E">
            <w:pPr>
              <w:widowControl w:val="0"/>
              <w:jc w:val="center"/>
              <w:rPr>
                <w:sz w:val="22"/>
              </w:rPr>
            </w:pPr>
            <w:r>
              <w:rPr>
                <w:sz w:val="22"/>
              </w:rPr>
              <w:t>1.1.</w:t>
            </w:r>
          </w:p>
        </w:tc>
        <w:tc>
          <w:tcPr>
            <w:tcW w:w="6945" w:type="dxa"/>
            <w:tcBorders>
              <w:left w:val="single" w:sz="4" w:space="0" w:color="000000"/>
              <w:bottom w:val="single" w:sz="4" w:space="0" w:color="000000"/>
            </w:tcBorders>
          </w:tcPr>
          <w:p w:rsidR="00717565" w:rsidRDefault="002B096E">
            <w:pPr>
              <w:jc w:val="both"/>
              <w:rPr>
                <w:sz w:val="22"/>
              </w:rPr>
            </w:pPr>
            <w:r>
              <w:rPr>
                <w:sz w:val="22"/>
              </w:rPr>
              <w:t>Анкета участника аукциона по форме 2.6. Раздела III документации об аукционе</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rPr>
          <w:trHeight w:val="389"/>
        </w:trPr>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tcPr>
          <w:p w:rsidR="00717565" w:rsidRDefault="002B096E">
            <w:pPr>
              <w:jc w:val="both"/>
              <w:rPr>
                <w:sz w:val="22"/>
              </w:rPr>
            </w:pPr>
            <w:r>
              <w:rPr>
                <w:sz w:val="22"/>
              </w:rPr>
              <w:t>Выписка из единого государственного реестра юридических лиц или нотариально заверенная копия такой выписки, полученная не ранее чем за шесть месяцев до дня размещения на официальном сайте торгов  извещения о проведении открытого аукциона (для юридического лица).</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rPr>
          <w:trHeight w:val="1164"/>
        </w:trPr>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tcPr>
          <w:p w:rsidR="00717565" w:rsidRDefault="002B096E">
            <w:pPr>
              <w:jc w:val="both"/>
              <w:rPr>
                <w:sz w:val="22"/>
              </w:rPr>
            </w:pPr>
            <w:r>
              <w:rPr>
                <w:sz w:val="22"/>
              </w:rPr>
              <w:t>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дня размещения на официальном сайте торгов извещения о проведении открытого аукциона (для индивидуального предпринимателя).</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rPr>
          <w:trHeight w:val="389"/>
        </w:trPr>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tcPr>
          <w:p w:rsidR="00717565" w:rsidRDefault="002B096E">
            <w:pPr>
              <w:jc w:val="both"/>
              <w:rPr>
                <w:sz w:val="22"/>
              </w:rPr>
            </w:pPr>
            <w:r>
              <w:rPr>
                <w:sz w:val="22"/>
              </w:rPr>
              <w:t>Копии документов, удостоверяющих личность (для иного физического лица).</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rPr>
          <w:trHeight w:val="389"/>
        </w:trPr>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tcPr>
          <w:p w:rsidR="00717565" w:rsidRDefault="002B096E">
            <w:pPr>
              <w:pStyle w:val="2fd"/>
              <w:widowControl w:val="0"/>
              <w:spacing w:after="0"/>
              <w:rPr>
                <w:sz w:val="22"/>
              </w:rPr>
            </w:pPr>
            <w:r>
              <w:rPr>
                <w:sz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 о проведении аукциона</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rPr>
          <w:trHeight w:val="389"/>
        </w:trPr>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tcPr>
          <w:p w:rsidR="00717565" w:rsidRDefault="002B096E">
            <w:pPr>
              <w:pStyle w:val="2fd"/>
              <w:widowControl w:val="0"/>
              <w:spacing w:after="0"/>
              <w:rPr>
                <w:sz w:val="22"/>
              </w:rPr>
            </w:pPr>
            <w:r>
              <w:rPr>
                <w:sz w:val="22"/>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w:t>
            </w:r>
            <w:r>
              <w:rPr>
                <w:sz w:val="22"/>
              </w:rPr>
              <w:lastRenderedPageBreak/>
              <w:t>полномочия такого лица;</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vAlign w:val="center"/>
          </w:tcPr>
          <w:p w:rsidR="00717565" w:rsidRDefault="002B096E">
            <w:pPr>
              <w:jc w:val="both"/>
              <w:rPr>
                <w:sz w:val="22"/>
              </w:rPr>
            </w:pPr>
            <w:r>
              <w:rPr>
                <w:sz w:val="22"/>
              </w:rPr>
              <w:t>Копии учредительных документов участника аукциона - для юридических лиц (копии устава, положения, учредительного договора).</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tcPr>
          <w:p w:rsidR="00717565" w:rsidRDefault="002B096E">
            <w:pPr>
              <w:jc w:val="both"/>
              <w:rPr>
                <w:sz w:val="22"/>
              </w:rPr>
            </w:pPr>
            <w:r>
              <w:rPr>
                <w:sz w:val="22"/>
              </w:rPr>
              <w:t>Документы или копии документов, подтверждающие внесение задатка (платежное поручение, подтверждающее перечисление задатка)</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tcPr>
          <w:p w:rsidR="00717565" w:rsidRDefault="002B096E">
            <w:pPr>
              <w:jc w:val="both"/>
              <w:rPr>
                <w:sz w:val="22"/>
              </w:rPr>
            </w:pPr>
            <w:r>
              <w:rPr>
                <w:sz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c>
          <w:tcPr>
            <w:tcW w:w="851" w:type="dxa"/>
            <w:tcBorders>
              <w:left w:val="single" w:sz="4" w:space="0" w:color="000000"/>
              <w:bottom w:val="single" w:sz="4" w:space="0" w:color="000000"/>
            </w:tcBorders>
          </w:tcPr>
          <w:p w:rsidR="00717565" w:rsidRDefault="00717565">
            <w:pPr>
              <w:widowControl w:val="0"/>
              <w:numPr>
                <w:ilvl w:val="0"/>
                <w:numId w:val="2"/>
              </w:numPr>
              <w:jc w:val="center"/>
              <w:rPr>
                <w:sz w:val="22"/>
              </w:rPr>
            </w:pPr>
          </w:p>
        </w:tc>
        <w:tc>
          <w:tcPr>
            <w:tcW w:w="6945" w:type="dxa"/>
            <w:tcBorders>
              <w:left w:val="single" w:sz="4" w:space="0" w:color="000000"/>
              <w:bottom w:val="single" w:sz="4" w:space="0" w:color="000000"/>
            </w:tcBorders>
          </w:tcPr>
          <w:p w:rsidR="00717565" w:rsidRDefault="002B096E">
            <w:pPr>
              <w:jc w:val="both"/>
              <w:rPr>
                <w:sz w:val="22"/>
              </w:rPr>
            </w:pPr>
            <w:r>
              <w:rPr>
                <w:sz w:val="22"/>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Pr>
                  <w:sz w:val="22"/>
                </w:rPr>
                <w:t>Кодексом</w:t>
              </w:r>
            </w:hyperlink>
            <w:r>
              <w:rPr>
                <w:sz w:val="22"/>
              </w:rPr>
              <w:t xml:space="preserve"> Российской Федерации об административных правонарушениях</w:t>
            </w:r>
          </w:p>
          <w:p w:rsidR="00717565" w:rsidRDefault="00717565">
            <w:pPr>
              <w:jc w:val="both"/>
              <w:rPr>
                <w:sz w:val="22"/>
              </w:rPr>
            </w:pPr>
          </w:p>
        </w:tc>
        <w:tc>
          <w:tcPr>
            <w:tcW w:w="1277" w:type="dxa"/>
            <w:tcBorders>
              <w:left w:val="single" w:sz="4" w:space="0" w:color="000000"/>
              <w:bottom w:val="single" w:sz="4" w:space="0" w:color="000000"/>
            </w:tcBorders>
          </w:tcPr>
          <w:p w:rsidR="00717565" w:rsidRDefault="00717565">
            <w:pPr>
              <w:rPr>
                <w:sz w:val="22"/>
              </w:rPr>
            </w:pP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r w:rsidR="00717565">
        <w:tc>
          <w:tcPr>
            <w:tcW w:w="851" w:type="dxa"/>
            <w:tcBorders>
              <w:left w:val="single" w:sz="4" w:space="0" w:color="000000"/>
              <w:bottom w:val="single" w:sz="4" w:space="0" w:color="000000"/>
            </w:tcBorders>
          </w:tcPr>
          <w:p w:rsidR="00717565" w:rsidRDefault="00717565">
            <w:pPr>
              <w:ind w:left="360"/>
              <w:jc w:val="center"/>
              <w:rPr>
                <w:sz w:val="22"/>
              </w:rPr>
            </w:pPr>
          </w:p>
        </w:tc>
        <w:tc>
          <w:tcPr>
            <w:tcW w:w="8222" w:type="dxa"/>
            <w:gridSpan w:val="2"/>
            <w:tcBorders>
              <w:left w:val="single" w:sz="4" w:space="0" w:color="000000"/>
              <w:bottom w:val="single" w:sz="4" w:space="0" w:color="000000"/>
            </w:tcBorders>
          </w:tcPr>
          <w:p w:rsidR="00717565" w:rsidRDefault="002B096E">
            <w:pPr>
              <w:rPr>
                <w:sz w:val="22"/>
              </w:rPr>
            </w:pPr>
            <w:r>
              <w:rPr>
                <w:sz w:val="22"/>
              </w:rPr>
              <w:t>ВСЕГО листов:</w:t>
            </w:r>
          </w:p>
        </w:tc>
        <w:tc>
          <w:tcPr>
            <w:tcW w:w="1234" w:type="dxa"/>
            <w:tcBorders>
              <w:left w:val="single" w:sz="4" w:space="0" w:color="000000"/>
              <w:bottom w:val="single" w:sz="4" w:space="0" w:color="000000"/>
              <w:right w:val="single" w:sz="4" w:space="0" w:color="000000"/>
            </w:tcBorders>
          </w:tcPr>
          <w:p w:rsidR="00717565" w:rsidRDefault="00717565">
            <w:pPr>
              <w:rPr>
                <w:sz w:val="22"/>
              </w:rPr>
            </w:pPr>
          </w:p>
        </w:tc>
      </w:tr>
    </w:tbl>
    <w:p w:rsidR="00717565" w:rsidRDefault="00717565"/>
    <w:p w:rsidR="00717565" w:rsidRDefault="00717565"/>
    <w:p w:rsidR="00717565" w:rsidRDefault="002B096E">
      <w:r>
        <w:t>Участник аукциона</w:t>
      </w:r>
    </w:p>
    <w:p w:rsidR="00717565" w:rsidRDefault="002B096E">
      <w:r>
        <w:t xml:space="preserve"> (уполномоченный представитель) </w:t>
      </w:r>
      <w:r>
        <w:tab/>
      </w:r>
      <w:r>
        <w:tab/>
      </w:r>
      <w:r>
        <w:tab/>
      </w:r>
      <w:r>
        <w:tab/>
      </w:r>
      <w:r>
        <w:tab/>
        <w:t>_________________________________ (Ф.И.О.)</w:t>
      </w:r>
    </w:p>
    <w:p w:rsidR="00717565" w:rsidRDefault="002B096E">
      <w:pPr>
        <w:ind w:left="2124" w:firstLine="708"/>
        <w:rPr>
          <w:vertAlign w:val="superscript"/>
        </w:rPr>
      </w:pPr>
      <w:r>
        <w:rPr>
          <w:vertAlign w:val="superscript"/>
        </w:rPr>
        <w:t>(подпись)</w:t>
      </w:r>
    </w:p>
    <w:p w:rsidR="00717565" w:rsidRDefault="00717565">
      <w:pPr>
        <w:ind w:left="2124" w:firstLine="708"/>
        <w:rPr>
          <w:vertAlign w:val="superscript"/>
        </w:rPr>
      </w:pPr>
    </w:p>
    <w:p w:rsidR="00717565" w:rsidRDefault="00717565">
      <w:pPr>
        <w:ind w:left="2124" w:firstLine="708"/>
        <w:rPr>
          <w:vertAlign w:val="superscript"/>
        </w:rPr>
      </w:pPr>
    </w:p>
    <w:p w:rsidR="00717565" w:rsidRDefault="00717565">
      <w:pPr>
        <w:ind w:left="2124" w:firstLine="708"/>
        <w:rPr>
          <w:vertAlign w:val="superscript"/>
        </w:rPr>
      </w:pPr>
    </w:p>
    <w:p w:rsidR="00717565" w:rsidRDefault="00717565">
      <w:pPr>
        <w:jc w:val="both"/>
        <w:rPr>
          <w:vertAlign w:val="superscript"/>
        </w:rPr>
      </w:pPr>
    </w:p>
    <w:p w:rsidR="00717565" w:rsidRDefault="00717565">
      <w:pPr>
        <w:jc w:val="both"/>
        <w:rPr>
          <w:i/>
        </w:rPr>
      </w:pPr>
    </w:p>
    <w:p w:rsidR="00717565" w:rsidRDefault="002B096E">
      <w:pPr>
        <w:jc w:val="both"/>
        <w:rPr>
          <w:i/>
        </w:rPr>
      </w:pPr>
      <w:r>
        <w:rPr>
          <w:i/>
        </w:rPr>
        <w:t>В данной форме приведен перечень документов, которые должны представить все участники аукциона. Другие документы прикладываются участниками аукциона самостоятельно, по собственному желанию.</w:t>
      </w:r>
    </w:p>
    <w:p w:rsidR="00717565" w:rsidRDefault="00717565">
      <w:pPr>
        <w:pStyle w:val="31"/>
        <w:jc w:val="center"/>
      </w:pPr>
    </w:p>
    <w:p w:rsidR="00717565" w:rsidRDefault="00717565">
      <w:pPr>
        <w:pStyle w:val="31"/>
      </w:pPr>
    </w:p>
    <w:p w:rsidR="00717565" w:rsidRDefault="00717565">
      <w:pPr>
        <w:pStyle w:val="31"/>
      </w:pPr>
    </w:p>
    <w:p w:rsidR="00717565" w:rsidRDefault="00717565">
      <w:pPr>
        <w:pStyle w:val="31"/>
      </w:pPr>
    </w:p>
    <w:p w:rsidR="00717565" w:rsidRDefault="00717565">
      <w:pPr>
        <w:pStyle w:val="31"/>
      </w:pPr>
    </w:p>
    <w:p w:rsidR="00717565" w:rsidRDefault="00717565">
      <w:pPr>
        <w:pStyle w:val="31"/>
      </w:pPr>
    </w:p>
    <w:p w:rsidR="00717565" w:rsidRDefault="00717565">
      <w:pPr>
        <w:pStyle w:val="31"/>
      </w:pPr>
    </w:p>
    <w:p w:rsidR="00717565" w:rsidRDefault="00717565">
      <w:pPr>
        <w:pStyle w:val="31"/>
      </w:pPr>
    </w:p>
    <w:p w:rsidR="00717565" w:rsidRDefault="00717565">
      <w:pPr>
        <w:pStyle w:val="31"/>
      </w:pPr>
    </w:p>
    <w:p w:rsidR="00717565" w:rsidRDefault="00717565">
      <w:pPr>
        <w:pStyle w:val="31"/>
      </w:pPr>
    </w:p>
    <w:p w:rsidR="00717565" w:rsidRDefault="00717565">
      <w:pPr>
        <w:pStyle w:val="31"/>
      </w:pPr>
    </w:p>
    <w:p w:rsidR="00717565" w:rsidRDefault="00717565">
      <w:pPr>
        <w:pStyle w:val="31"/>
      </w:pPr>
    </w:p>
    <w:p w:rsidR="00717565" w:rsidRDefault="00717565">
      <w:pPr>
        <w:pStyle w:val="31"/>
      </w:pPr>
    </w:p>
    <w:p w:rsidR="00717565" w:rsidRDefault="00717565">
      <w:pPr>
        <w:pStyle w:val="31"/>
        <w:jc w:val="center"/>
      </w:pPr>
    </w:p>
    <w:p w:rsidR="00717565" w:rsidRDefault="002B096E">
      <w:pPr>
        <w:pStyle w:val="31"/>
        <w:jc w:val="center"/>
      </w:pPr>
      <w:r>
        <w:t xml:space="preserve">2.2. ФОРМА ЗАЯВКИ НА УЧАСТИЕ В ОТКРЫТОМ АУКЦИОНЕ </w:t>
      </w:r>
    </w:p>
    <w:p w:rsidR="00717565" w:rsidRDefault="00717565">
      <w:pPr>
        <w:ind w:firstLine="567"/>
        <w:jc w:val="both"/>
      </w:pPr>
    </w:p>
    <w:p w:rsidR="00717565" w:rsidRDefault="00717565">
      <w:pPr>
        <w:pStyle w:val="aa"/>
        <w:ind w:left="5041"/>
      </w:pPr>
    </w:p>
    <w:tbl>
      <w:tblPr>
        <w:tblW w:w="0" w:type="auto"/>
        <w:tblLayout w:type="fixed"/>
        <w:tblLook w:val="04A0" w:firstRow="1" w:lastRow="0" w:firstColumn="1" w:lastColumn="0" w:noHBand="0" w:noVBand="1"/>
      </w:tblPr>
      <w:tblGrid>
        <w:gridCol w:w="4188"/>
        <w:gridCol w:w="5880"/>
      </w:tblGrid>
      <w:tr w:rsidR="00717565">
        <w:tc>
          <w:tcPr>
            <w:tcW w:w="4188" w:type="dxa"/>
          </w:tcPr>
          <w:p w:rsidR="00717565" w:rsidRDefault="002B096E">
            <w:r>
              <w:t xml:space="preserve">На бланке участника аукциона </w:t>
            </w:r>
          </w:p>
          <w:p w:rsidR="00717565" w:rsidRDefault="002B096E">
            <w:pPr>
              <w:ind w:firstLine="709"/>
            </w:pPr>
            <w:r>
              <w:t>(по возможности)</w:t>
            </w:r>
          </w:p>
          <w:p w:rsidR="00717565" w:rsidRDefault="00717565">
            <w:pPr>
              <w:pStyle w:val="aa"/>
              <w:rPr>
                <w:i/>
              </w:rPr>
            </w:pPr>
          </w:p>
        </w:tc>
        <w:tc>
          <w:tcPr>
            <w:tcW w:w="5880" w:type="dxa"/>
          </w:tcPr>
          <w:p w:rsidR="00717565" w:rsidRDefault="002B096E">
            <w:pPr>
              <w:pStyle w:val="aa"/>
              <w:rPr>
                <w:b/>
              </w:rPr>
            </w:pPr>
            <w:r>
              <w:rPr>
                <w:b/>
              </w:rPr>
              <w:t xml:space="preserve">Администрация Звениговского муниципального района Республики Марий Эл </w:t>
            </w:r>
          </w:p>
          <w:p w:rsidR="00717565" w:rsidRDefault="002B096E">
            <w:pPr>
              <w:pStyle w:val="aa"/>
            </w:pPr>
            <w:r>
              <w:t>425060, Республика Марий Эл, г.Звенигово,</w:t>
            </w:r>
          </w:p>
          <w:p w:rsidR="00717565" w:rsidRDefault="002B096E">
            <w:pPr>
              <w:pStyle w:val="aa"/>
            </w:pPr>
            <w:r>
              <w:t xml:space="preserve"> ул.Ленина, д.39</w:t>
            </w:r>
          </w:p>
        </w:tc>
      </w:tr>
      <w:tr w:rsidR="00717565">
        <w:tc>
          <w:tcPr>
            <w:tcW w:w="4188" w:type="dxa"/>
          </w:tcPr>
          <w:p w:rsidR="00717565" w:rsidRDefault="002B096E">
            <w:pPr>
              <w:pStyle w:val="aa"/>
              <w:rPr>
                <w:i/>
              </w:rPr>
            </w:pPr>
            <w:r>
              <w:rPr>
                <w:i/>
              </w:rPr>
              <w:t>Дата, исх. номер</w:t>
            </w:r>
          </w:p>
        </w:tc>
        <w:tc>
          <w:tcPr>
            <w:tcW w:w="5880" w:type="dxa"/>
          </w:tcPr>
          <w:p w:rsidR="00717565" w:rsidRDefault="00717565">
            <w:pPr>
              <w:pStyle w:val="aa"/>
              <w:rPr>
                <w:i/>
              </w:rPr>
            </w:pPr>
          </w:p>
        </w:tc>
      </w:tr>
    </w:tbl>
    <w:p w:rsidR="00717565" w:rsidRDefault="00717565">
      <w:pPr>
        <w:pStyle w:val="aa"/>
      </w:pPr>
    </w:p>
    <w:p w:rsidR="00717565" w:rsidRDefault="002B096E">
      <w:pPr>
        <w:ind w:firstLine="567"/>
        <w:jc w:val="center"/>
        <w:rPr>
          <w:b/>
        </w:rPr>
      </w:pPr>
      <w:r>
        <w:rPr>
          <w:b/>
        </w:rPr>
        <w:t xml:space="preserve">ЗАЯВКА НА УЧАСТИЕ В ОТКРЫТОМ АУКЦИОНЕ </w:t>
      </w:r>
    </w:p>
    <w:p w:rsidR="00717565" w:rsidRDefault="002B096E">
      <w:pPr>
        <w:ind w:left="103" w:right="33"/>
        <w:jc w:val="center"/>
      </w:pPr>
      <w:r>
        <w:t xml:space="preserve">на право заключения договора аренды муниципального имущества, находящегося в собственности Звениговского муниципального района Республики Марий Эл </w:t>
      </w:r>
    </w:p>
    <w:p w:rsidR="00717565" w:rsidRDefault="002B096E">
      <w:pPr>
        <w:ind w:left="103" w:right="33"/>
        <w:jc w:val="center"/>
        <w:rPr>
          <w:i/>
          <w:sz w:val="22"/>
        </w:rPr>
      </w:pPr>
      <w:r>
        <w:t xml:space="preserve">по лоту №____________________________ </w:t>
      </w:r>
      <w:r>
        <w:rPr>
          <w:i/>
          <w:sz w:val="22"/>
        </w:rPr>
        <w:t>(указать № лота)</w:t>
      </w:r>
    </w:p>
    <w:p w:rsidR="00717565" w:rsidRDefault="00717565">
      <w:pPr>
        <w:rPr>
          <w:sz w:val="20"/>
        </w:rPr>
      </w:pPr>
    </w:p>
    <w:p w:rsidR="00717565" w:rsidRDefault="002B096E">
      <w:pPr>
        <w:tabs>
          <w:tab w:val="left" w:pos="1080"/>
        </w:tabs>
        <w:ind w:firstLine="720"/>
        <w:jc w:val="both"/>
      </w:pPr>
      <w:r>
        <w:t>1.</w:t>
      </w:r>
      <w:r>
        <w:tab/>
        <w:t>Изучив извещение и документацию об аукционе на право заключения договора аренды муниципального имущества, находящегося в собственности Звениговского муниципального района Республики Марий Эл по лоту №____, а также применимые к данному аукциону законодательство и нормативные правовые акты __________________________________________ (</w:t>
      </w:r>
      <w:r>
        <w:rPr>
          <w:i/>
        </w:rPr>
        <w:t>наименование участника аукциона</w:t>
      </w:r>
      <w:r>
        <w:t>) в лице ______________________________</w:t>
      </w:r>
      <w:r>
        <w:rPr>
          <w:i/>
        </w:rPr>
        <w:t>(должность руководителя или уполномоченного лица,  Ф.И.О.)</w:t>
      </w:r>
      <w:r>
        <w:t xml:space="preserve"> действующего на сновании ____________________(</w:t>
      </w:r>
      <w:r>
        <w:rPr>
          <w:i/>
        </w:rPr>
        <w:t>наименование документа: для юридического лица – Устав, Положение и т.д., для индивидуальных предпринимателей – свидетельство о ГРИП, для физических лиц – паспортные данные)</w:t>
      </w:r>
      <w:r>
        <w:t>, далее именуемый «Претендент»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717565" w:rsidRDefault="002B096E">
      <w:pPr>
        <w:tabs>
          <w:tab w:val="left" w:pos="1080"/>
        </w:tabs>
        <w:ind w:firstLine="720"/>
        <w:jc w:val="both"/>
      </w:pPr>
      <w:r>
        <w:t>2. Настоящей заявкой «Претендент» подтверждает, что в отношении _______________ (</w:t>
      </w:r>
      <w:r>
        <w:rPr>
          <w:i/>
        </w:rPr>
        <w:t>наименование участника аукциона</w:t>
      </w:r>
      <w:r>
        <w:t>) не проводится процедура ликвидации, банкротства, деятельность не приостановлена в порядке, предусмотренном Кодексом РФ об административных правонарушениях.</w:t>
      </w:r>
    </w:p>
    <w:p w:rsidR="00717565" w:rsidRDefault="002B096E">
      <w:pPr>
        <w:tabs>
          <w:tab w:val="left" w:pos="1080"/>
        </w:tabs>
        <w:ind w:firstLine="720"/>
        <w:jc w:val="both"/>
      </w:pPr>
      <w:r>
        <w:t>3. Обязуемся:</w:t>
      </w:r>
    </w:p>
    <w:p w:rsidR="00717565" w:rsidRDefault="002B096E">
      <w:pPr>
        <w:tabs>
          <w:tab w:val="left" w:pos="1080"/>
        </w:tabs>
        <w:ind w:firstLine="720"/>
        <w:jc w:val="both"/>
      </w:pPr>
      <w:r>
        <w:t>- соблюдать условия аукциона, содержащиеся в аукционной документации;</w:t>
      </w:r>
    </w:p>
    <w:p w:rsidR="00717565" w:rsidRDefault="002B096E">
      <w:pPr>
        <w:tabs>
          <w:tab w:val="left" w:pos="1080"/>
        </w:tabs>
        <w:ind w:firstLine="720"/>
        <w:jc w:val="both"/>
      </w:pPr>
      <w:r>
        <w:t>- в случае, если __________________ (</w:t>
      </w:r>
      <w:r>
        <w:rPr>
          <w:i/>
        </w:rPr>
        <w:t>наименование участника аукциона</w:t>
      </w:r>
      <w:r>
        <w:t xml:space="preserve">) будет признан победителем аукциона, в установленный срок заключить договор аренды на лот №__________________ </w:t>
      </w:r>
      <w:r>
        <w:rPr>
          <w:i/>
        </w:rPr>
        <w:t>(наименование предмета аукциона)</w:t>
      </w:r>
      <w:r>
        <w:t xml:space="preserve">  в соответствии с требованиями документации об аукционе и условиями нашего предложения по цене.</w:t>
      </w:r>
    </w:p>
    <w:p w:rsidR="00717565" w:rsidRDefault="002B096E">
      <w:pPr>
        <w:tabs>
          <w:tab w:val="left" w:pos="1080"/>
        </w:tabs>
        <w:ind w:firstLine="720"/>
        <w:jc w:val="both"/>
      </w:pPr>
      <w:r>
        <w:t>- в случае, если __________________ (</w:t>
      </w:r>
      <w:r>
        <w:rPr>
          <w:i/>
        </w:rPr>
        <w:t>наименование участника аукциона</w:t>
      </w:r>
      <w:r>
        <w:t>) 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717565" w:rsidRDefault="002B096E">
      <w:pPr>
        <w:tabs>
          <w:tab w:val="left" w:pos="1080"/>
        </w:tabs>
        <w:ind w:firstLine="720"/>
        <w:jc w:val="both"/>
      </w:pPr>
      <w:r>
        <w:t>4.</w:t>
      </w:r>
      <w:r>
        <w:tab/>
        <w:t>____________  (</w:t>
      </w:r>
      <w:r>
        <w:rPr>
          <w:i/>
        </w:rPr>
        <w:t>наименование участника аукциона</w:t>
      </w:r>
      <w:r>
        <w:t xml:space="preserve">) 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717565" w:rsidRDefault="002B096E">
      <w:pPr>
        <w:tabs>
          <w:tab w:val="left" w:pos="1080"/>
        </w:tabs>
        <w:ind w:firstLine="720"/>
        <w:jc w:val="both"/>
        <w:rPr>
          <w:i/>
        </w:rPr>
      </w:pPr>
      <w:r>
        <w:t>5.</w:t>
      </w:r>
      <w:r>
        <w:tab/>
        <w:t>Сообщаем, что для оперативного уведомления ____________  (</w:t>
      </w:r>
      <w:r>
        <w:rPr>
          <w:i/>
        </w:rPr>
        <w:t>наименование участника аукциона</w:t>
      </w:r>
      <w:r>
        <w:t xml:space="preserve">) по вопросам организационного характера и взаимодействия с организатором аукциона уполномочен ____________________________________________________ </w:t>
      </w:r>
      <w:r>
        <w:rPr>
          <w:i/>
        </w:rPr>
        <w:t xml:space="preserve">(Ф.И.О., телефон, адрес электронной почты уполномоченного лица  участника аукциона). </w:t>
      </w:r>
      <w:r>
        <w:t>Все сведения о проведении аукциона просим сообщать указанному уполномоченному лицу.</w:t>
      </w:r>
    </w:p>
    <w:p w:rsidR="00717565" w:rsidRDefault="002B096E">
      <w:pPr>
        <w:jc w:val="both"/>
        <w:rPr>
          <w:i/>
        </w:rPr>
      </w:pPr>
      <w:r>
        <w:t xml:space="preserve">           6. Корреспонденцию в наш адрес просим направлять по адресу: _____________________________________________________________ </w:t>
      </w:r>
      <w:r>
        <w:rPr>
          <w:i/>
        </w:rPr>
        <w:t xml:space="preserve"> </w:t>
      </w:r>
    </w:p>
    <w:p w:rsidR="00717565" w:rsidRDefault="002B096E">
      <w:pPr>
        <w:jc w:val="both"/>
      </w:pPr>
      <w:r>
        <w:t xml:space="preserve">          7. В случае возврата задатка на участие в аукционе просим перечислять его в безналичной форме по следующим реквизитам:______________________________________________________.</w:t>
      </w:r>
    </w:p>
    <w:p w:rsidR="00717565" w:rsidRDefault="002B096E">
      <w:pPr>
        <w:jc w:val="both"/>
      </w:pPr>
      <w:r>
        <w:lastRenderedPageBreak/>
        <w:t xml:space="preserve">          8.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717565" w:rsidRDefault="002B096E">
      <w:pPr>
        <w:spacing w:line="240" w:lineRule="atLeast"/>
        <w:jc w:val="both"/>
        <w:outlineLvl w:val="1"/>
      </w:pPr>
      <w:r>
        <w:t xml:space="preserve">         9. В соответствии с Федеральным законом от 27.07.2006г. № 152-ФЗ «О персональных данных», подавая заявку, даем бессрочное согласие на обработку персональных данных какими угодно способами (для физических лиц).</w:t>
      </w:r>
      <w:r>
        <w:rPr>
          <w:sz w:val="20"/>
        </w:rPr>
        <w:t xml:space="preserve"> </w:t>
      </w:r>
      <w:r>
        <w:t>Данное согласие может быть мною отозвано в любое время путем направления письменного обращения.</w:t>
      </w:r>
    </w:p>
    <w:p w:rsidR="00717565" w:rsidRDefault="002B096E">
      <w:pPr>
        <w:jc w:val="both"/>
      </w:pPr>
      <w:r>
        <w:t>Участник аукциона</w:t>
      </w:r>
    </w:p>
    <w:p w:rsidR="00717565" w:rsidRDefault="002B096E">
      <w:pPr>
        <w:jc w:val="both"/>
      </w:pPr>
      <w:r>
        <w:t>(или уполномоченный представитель)</w:t>
      </w:r>
      <w:r>
        <w:tab/>
      </w:r>
      <w:r>
        <w:tab/>
        <w:t xml:space="preserve">           _________________ (Фамилия И.О.)</w:t>
      </w:r>
    </w:p>
    <w:p w:rsidR="00717565" w:rsidRDefault="002B096E">
      <w:pPr>
        <w:ind w:firstLine="709"/>
        <w:jc w:val="center"/>
        <w:rPr>
          <w:vertAlign w:val="superscript"/>
        </w:rPr>
      </w:pPr>
      <w:r>
        <w:rPr>
          <w:vertAlign w:val="superscript"/>
        </w:rPr>
        <w:t>М.П</w:t>
      </w:r>
      <w:r>
        <w:rPr>
          <w:vertAlign w:val="superscript"/>
        </w:rPr>
        <w:tab/>
      </w:r>
      <w:r>
        <w:rPr>
          <w:vertAlign w:val="superscript"/>
        </w:rPr>
        <w:tab/>
        <w:t xml:space="preserve">     (подпись)</w:t>
      </w:r>
    </w:p>
    <w:p w:rsidR="00717565" w:rsidRDefault="002B096E">
      <w:pPr>
        <w:jc w:val="both"/>
      </w:pPr>
      <w:r>
        <w:t xml:space="preserve">Главный бухгалтер       </w:t>
      </w:r>
      <w:r>
        <w:tab/>
      </w:r>
      <w:r>
        <w:tab/>
      </w:r>
      <w:r>
        <w:tab/>
      </w:r>
      <w:r>
        <w:tab/>
        <w:t xml:space="preserve">            _________________ (Фамилия И.О.)</w:t>
      </w:r>
    </w:p>
    <w:p w:rsidR="00717565" w:rsidRDefault="002B096E">
      <w:pPr>
        <w:pStyle w:val="aa"/>
        <w:ind w:firstLine="709"/>
      </w:pPr>
      <w:r>
        <w:rPr>
          <w:vertAlign w:val="superscript"/>
        </w:rPr>
        <w:tab/>
        <w:t xml:space="preserve"> </w:t>
      </w:r>
      <w:r>
        <w:rPr>
          <w:vertAlign w:val="superscript"/>
        </w:rPr>
        <w:tab/>
        <w:t xml:space="preserve">                                                      М.П                                   (подпись)</w:t>
      </w:r>
    </w:p>
    <w:p w:rsidR="00717565" w:rsidRDefault="00717565">
      <w:pPr>
        <w:jc w:val="both"/>
        <w:rPr>
          <w:i/>
        </w:rPr>
      </w:pPr>
    </w:p>
    <w:p w:rsidR="00717565" w:rsidRDefault="002B096E">
      <w:pPr>
        <w:ind w:firstLine="709"/>
        <w:jc w:val="both"/>
        <w:rPr>
          <w:i/>
        </w:rPr>
      </w:pPr>
      <w:r>
        <w:rPr>
          <w:i/>
        </w:rPr>
        <w:t>Заявка на участие в аукционе (далее - заявка) - это основной документ, которым участники изъявляют свое желание принять участие в аукционе на условиях, установленных организатором аукциона. Заявка на участие в открытом аукционе подается в письменной форме на бумажном носителе.</w:t>
      </w:r>
    </w:p>
    <w:p w:rsidR="00717565" w:rsidRDefault="002B096E">
      <w:pPr>
        <w:ind w:firstLine="567"/>
        <w:jc w:val="both"/>
        <w:rPr>
          <w:i/>
        </w:rPr>
      </w:pPr>
      <w:r>
        <w:rPr>
          <w:i/>
        </w:rPr>
        <w:t>Участник аукциона вправе подать только одну заявку на участие в аукционе.</w:t>
      </w:r>
    </w:p>
    <w:p w:rsidR="00717565" w:rsidRDefault="002B096E">
      <w:pPr>
        <w:ind w:firstLine="567"/>
        <w:jc w:val="both"/>
        <w:rPr>
          <w:i/>
        </w:rPr>
      </w:pPr>
      <w:r>
        <w:rPr>
          <w:i/>
        </w:rPr>
        <w:t>В данной форме заполняются только те разделы, в которых есть пропуски. Все данные, указанные в круглых скобках приведены в качестве пояснения участникам аукциона.</w:t>
      </w:r>
    </w:p>
    <w:p w:rsidR="00717565" w:rsidRDefault="002B096E">
      <w:pPr>
        <w:ind w:firstLine="567"/>
        <w:jc w:val="both"/>
        <w:rPr>
          <w:i/>
        </w:rPr>
      </w:pPr>
      <w:r>
        <w:rPr>
          <w:i/>
        </w:rPr>
        <w:t>Все пункты, указанные в форме заявки, являются обязательными для заполнения участником аукциона.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w:t>
      </w:r>
    </w:p>
    <w:p w:rsidR="00717565" w:rsidRDefault="002B096E">
      <w:pPr>
        <w:ind w:firstLine="567"/>
        <w:jc w:val="both"/>
        <w:rPr>
          <w:b/>
        </w:rPr>
      </w:pPr>
      <w:r>
        <w:rPr>
          <w:i/>
        </w:rPr>
        <w:t>Заявка должна быть составлена с учетом требований законодательства РФ, а также требований настоящей документации об аукционе.</w:t>
      </w:r>
      <w:r>
        <w:rPr>
          <w:i/>
        </w:rPr>
        <w:br w:type="page"/>
      </w:r>
    </w:p>
    <w:p w:rsidR="00717565" w:rsidRDefault="002B096E">
      <w:pPr>
        <w:pStyle w:val="aa"/>
        <w:ind w:firstLine="709"/>
        <w:rPr>
          <w:b/>
        </w:rPr>
      </w:pPr>
      <w:r>
        <w:rPr>
          <w:b/>
        </w:rPr>
        <w:lastRenderedPageBreak/>
        <w:t>2.3. ФОРМА ДОВЕРЕННОСТИ НА УПОЛНОМОЧЕННОЕ ЛИЦО, ИМЕЮЩЕЕ ПРАВО ПОДПИСИ И ПРЕДСТАВЛЕНИЯ ИНТЕРЕСОВ ОРГАНИЗАЦИИ-УЧАСТНИКА АУКЦИОНА</w:t>
      </w:r>
    </w:p>
    <w:p w:rsidR="00717565" w:rsidRDefault="002B096E">
      <w:pPr>
        <w:rPr>
          <w:i/>
        </w:rPr>
      </w:pPr>
      <w:r>
        <w:rPr>
          <w:i/>
        </w:rPr>
        <w:t xml:space="preserve">       </w:t>
      </w:r>
    </w:p>
    <w:tbl>
      <w:tblPr>
        <w:tblW w:w="0" w:type="auto"/>
        <w:tblLayout w:type="fixed"/>
        <w:tblLook w:val="04A0" w:firstRow="1" w:lastRow="0" w:firstColumn="1" w:lastColumn="0" w:noHBand="0" w:noVBand="1"/>
      </w:tblPr>
      <w:tblGrid>
        <w:gridCol w:w="4188"/>
        <w:gridCol w:w="5880"/>
      </w:tblGrid>
      <w:tr w:rsidR="00717565">
        <w:tc>
          <w:tcPr>
            <w:tcW w:w="4188" w:type="dxa"/>
          </w:tcPr>
          <w:p w:rsidR="00717565" w:rsidRDefault="002B096E">
            <w:r>
              <w:t>На бланке участника аукциона</w:t>
            </w:r>
          </w:p>
          <w:p w:rsidR="00717565" w:rsidRDefault="002B096E">
            <w:pPr>
              <w:ind w:firstLine="709"/>
            </w:pPr>
            <w:r>
              <w:t>(по возможности)</w:t>
            </w:r>
          </w:p>
          <w:p w:rsidR="00717565" w:rsidRDefault="00717565">
            <w:pPr>
              <w:pStyle w:val="aa"/>
              <w:rPr>
                <w:i/>
              </w:rPr>
            </w:pPr>
          </w:p>
        </w:tc>
        <w:tc>
          <w:tcPr>
            <w:tcW w:w="5880" w:type="dxa"/>
          </w:tcPr>
          <w:p w:rsidR="00717565" w:rsidRDefault="00717565">
            <w:pPr>
              <w:pStyle w:val="aa"/>
              <w:rPr>
                <w:i/>
              </w:rPr>
            </w:pPr>
          </w:p>
        </w:tc>
      </w:tr>
      <w:tr w:rsidR="00717565">
        <w:tc>
          <w:tcPr>
            <w:tcW w:w="4188" w:type="dxa"/>
          </w:tcPr>
          <w:p w:rsidR="00717565" w:rsidRDefault="002B096E">
            <w:pPr>
              <w:pStyle w:val="aa"/>
              <w:rPr>
                <w:i/>
              </w:rPr>
            </w:pPr>
            <w:r>
              <w:rPr>
                <w:i/>
              </w:rPr>
              <w:t>Дата, исх. номер</w:t>
            </w:r>
          </w:p>
        </w:tc>
        <w:tc>
          <w:tcPr>
            <w:tcW w:w="5880" w:type="dxa"/>
          </w:tcPr>
          <w:p w:rsidR="00717565" w:rsidRDefault="00717565">
            <w:pPr>
              <w:pStyle w:val="aa"/>
              <w:rPr>
                <w:i/>
              </w:rPr>
            </w:pPr>
          </w:p>
        </w:tc>
      </w:tr>
    </w:tbl>
    <w:p w:rsidR="00717565" w:rsidRDefault="00717565">
      <w:pPr>
        <w:pStyle w:val="afffff1"/>
        <w:spacing w:before="0" w:after="0"/>
      </w:pPr>
    </w:p>
    <w:p w:rsidR="00717565" w:rsidRDefault="002B096E">
      <w:pPr>
        <w:pStyle w:val="afffff1"/>
        <w:spacing w:before="0" w:after="0"/>
        <w:rPr>
          <w:rFonts w:ascii="Times New Roman" w:hAnsi="Times New Roman"/>
          <w:smallCaps w:val="0"/>
          <w:spacing w:val="0"/>
        </w:rPr>
      </w:pPr>
      <w:r>
        <w:rPr>
          <w:rFonts w:ascii="Times New Roman" w:hAnsi="Times New Roman"/>
          <w:smallCaps w:val="0"/>
          <w:spacing w:val="0"/>
        </w:rPr>
        <w:t xml:space="preserve">ДОВЕРЕННОСТЬ  № ____ </w:t>
      </w:r>
    </w:p>
    <w:p w:rsidR="00717565" w:rsidRDefault="00717565"/>
    <w:p w:rsidR="00717565" w:rsidRDefault="002B096E">
      <w:pPr>
        <w:pStyle w:val="ConsPlusNonformat"/>
        <w:widowControl/>
        <w:jc w:val="both"/>
        <w:rPr>
          <w:rFonts w:ascii="Times New Roman" w:hAnsi="Times New Roman"/>
          <w:sz w:val="24"/>
        </w:rPr>
      </w:pPr>
      <w:r>
        <w:rPr>
          <w:rFonts w:ascii="Times New Roman" w:hAnsi="Times New Roman"/>
          <w:sz w:val="24"/>
        </w:rPr>
        <w:t xml:space="preserve">  Участник аукциона:__________________________________________________________</w:t>
      </w:r>
    </w:p>
    <w:p w:rsidR="00717565" w:rsidRDefault="002B096E">
      <w:pPr>
        <w:jc w:val="both"/>
        <w:rPr>
          <w:vertAlign w:val="superscript"/>
        </w:rPr>
      </w:pPr>
      <w:r>
        <w:rPr>
          <w:vertAlign w:val="superscript"/>
        </w:rPr>
        <w:t xml:space="preserve">                                                                             (полное наименование организации – Участника аукциона  по учредительным документам)</w:t>
      </w:r>
    </w:p>
    <w:p w:rsidR="00717565" w:rsidRDefault="002B096E">
      <w:pPr>
        <w:jc w:val="both"/>
      </w:pPr>
      <w:r>
        <w:t>в лице ____________________________________,  доверяет ______________________________</w:t>
      </w:r>
    </w:p>
    <w:p w:rsidR="00717565" w:rsidRDefault="002B096E">
      <w:pPr>
        <w:pStyle w:val="ConsPlusNonformat"/>
        <w:widowControl/>
        <w:jc w:val="both"/>
        <w:rPr>
          <w:rFonts w:ascii="Times New Roman" w:hAnsi="Times New Roman"/>
          <w:sz w:val="24"/>
          <w:vertAlign w:val="superscript"/>
        </w:rPr>
      </w:pPr>
      <w:r>
        <w:rPr>
          <w:rFonts w:ascii="Times New Roman" w:hAnsi="Times New Roman"/>
          <w:sz w:val="24"/>
          <w:vertAlign w:val="superscript"/>
        </w:rPr>
        <w:t xml:space="preserve">                (наименование должности руководителя, его Ф. И. О. (полностью)                                           (фамилия, имя, отчество, должность)</w:t>
      </w:r>
    </w:p>
    <w:p w:rsidR="00717565" w:rsidRDefault="002B096E">
      <w:pPr>
        <w:pStyle w:val="ConsPlusNonformat"/>
        <w:widowControl/>
        <w:jc w:val="both"/>
        <w:rPr>
          <w:rFonts w:ascii="Times New Roman" w:hAnsi="Times New Roman"/>
          <w:sz w:val="24"/>
        </w:rPr>
      </w:pPr>
      <w:r>
        <w:rPr>
          <w:rFonts w:ascii="Times New Roman" w:hAnsi="Times New Roman"/>
          <w:sz w:val="24"/>
        </w:rPr>
        <w:t>__________________,  паспорт серии ____№ _____ выдан __________________ дата выдачи паспорта «____» ___________г., представлять интересы ____________________________________</w:t>
      </w:r>
    </w:p>
    <w:p w:rsidR="00717565" w:rsidRDefault="002B096E">
      <w:pPr>
        <w:pStyle w:val="ConsPlusNonformat"/>
        <w:widowControl/>
        <w:ind w:left="5760" w:firstLine="720"/>
        <w:jc w:val="both"/>
        <w:rPr>
          <w:rFonts w:ascii="Times New Roman" w:hAnsi="Times New Roman"/>
          <w:sz w:val="24"/>
          <w:vertAlign w:val="superscript"/>
        </w:rPr>
      </w:pPr>
      <w:r>
        <w:rPr>
          <w:rFonts w:ascii="Times New Roman" w:hAnsi="Times New Roman"/>
          <w:sz w:val="24"/>
          <w:vertAlign w:val="superscript"/>
        </w:rPr>
        <w:t>(наименование организации)</w:t>
      </w:r>
    </w:p>
    <w:p w:rsidR="00717565" w:rsidRDefault="002B096E">
      <w:pPr>
        <w:pStyle w:val="ConsPlusNonformat"/>
        <w:widowControl/>
        <w:jc w:val="both"/>
        <w:rPr>
          <w:rFonts w:ascii="Times New Roman" w:hAnsi="Times New Roman"/>
          <w:sz w:val="24"/>
        </w:rPr>
      </w:pPr>
      <w:r>
        <w:rPr>
          <w:rFonts w:ascii="Times New Roman" w:hAnsi="Times New Roman"/>
          <w:sz w:val="24"/>
        </w:rPr>
        <w:t xml:space="preserve">на открытом аукционе </w:t>
      </w:r>
      <w:r>
        <w:rPr>
          <w:rFonts w:ascii="Times New Roman" w:hAnsi="Times New Roman"/>
          <w:i/>
          <w:sz w:val="24"/>
        </w:rPr>
        <w:t>_________________________________________________(указать предмет аукциона)</w:t>
      </w:r>
      <w:r>
        <w:rPr>
          <w:rFonts w:ascii="Times New Roman" w:hAnsi="Times New Roman"/>
          <w:sz w:val="24"/>
        </w:rPr>
        <w:t>, проводимом Администрацией Звениговского муниципального района Республики Марий Эл «__» _____ 20__ г.</w:t>
      </w:r>
    </w:p>
    <w:p w:rsidR="00717565" w:rsidRDefault="002B096E">
      <w:pPr>
        <w:pStyle w:val="ConsPlusNonformat"/>
        <w:widowControl/>
        <w:ind w:firstLine="284"/>
        <w:jc w:val="both"/>
        <w:rPr>
          <w:rFonts w:ascii="Times New Roman" w:hAnsi="Times New Roman"/>
          <w:sz w:val="24"/>
        </w:rPr>
      </w:pPr>
      <w:r>
        <w:rPr>
          <w:rFonts w:ascii="Times New Roman" w:hAnsi="Times New Roman"/>
          <w:sz w:val="24"/>
        </w:rPr>
        <w:t xml:space="preserve">    В целях выполнения данного поручения ____________________ (Ф.И.О.)  уполномочен следующими правами: </w:t>
      </w:r>
    </w:p>
    <w:p w:rsidR="00717565" w:rsidRDefault="002B096E">
      <w:pPr>
        <w:ind w:firstLine="567"/>
        <w:jc w:val="both"/>
      </w:pPr>
      <w:r>
        <w:t xml:space="preserve">1) участвовать в проведении процедуры открытого аукциона; </w:t>
      </w:r>
    </w:p>
    <w:p w:rsidR="00717565" w:rsidRDefault="002B096E">
      <w:pPr>
        <w:ind w:firstLine="567"/>
        <w:jc w:val="both"/>
      </w:pPr>
      <w:r>
        <w:t xml:space="preserve">2) представлять в аукционную комиссию необходимые  документы; </w:t>
      </w:r>
    </w:p>
    <w:p w:rsidR="00717565" w:rsidRDefault="002B096E">
      <w:pPr>
        <w:ind w:firstLine="567"/>
        <w:jc w:val="both"/>
      </w:pPr>
      <w:r>
        <w:t xml:space="preserve">3) подписывать, подавать и получать от имени участника аукциона документы, связанные с участием в открытом аукционе;  </w:t>
      </w:r>
    </w:p>
    <w:p w:rsidR="00717565" w:rsidRDefault="002B096E">
      <w:pPr>
        <w:ind w:firstLine="567"/>
        <w:jc w:val="both"/>
      </w:pPr>
      <w:r>
        <w:t>4) заявлять от имени участника аукциона предложения о цене договора аренды (цене лота);</w:t>
      </w:r>
    </w:p>
    <w:p w:rsidR="00717565" w:rsidRDefault="002B096E">
      <w:pPr>
        <w:ind w:firstLine="567"/>
        <w:jc w:val="both"/>
      </w:pPr>
      <w:r>
        <w:t>5) совершать все необходимые действия, связанные с участием в открытом аукционе;</w:t>
      </w:r>
    </w:p>
    <w:p w:rsidR="00717565" w:rsidRDefault="002B096E">
      <w:pPr>
        <w:ind w:firstLine="567"/>
        <w:jc w:val="both"/>
      </w:pPr>
      <w:r>
        <w:t>6) отзывать заявку на участие в открытом аукционе от имени участника аукциона;</w:t>
      </w:r>
    </w:p>
    <w:p w:rsidR="00717565" w:rsidRDefault="002B096E">
      <w:pPr>
        <w:ind w:firstLine="567"/>
        <w:jc w:val="both"/>
      </w:pPr>
      <w:r>
        <w:t xml:space="preserve">7) подавать и подписывать от имени организации - доверителя жалобу на действия (бездействия) аукционной комиссии; </w:t>
      </w:r>
    </w:p>
    <w:p w:rsidR="00717565" w:rsidRDefault="002B096E">
      <w:pPr>
        <w:ind w:firstLine="567"/>
        <w:jc w:val="both"/>
      </w:pPr>
      <w:r>
        <w:t>8) участвовать в рассмотрении жалобы на действия (бездействия) аукционной комиссии.</w:t>
      </w:r>
    </w:p>
    <w:p w:rsidR="00717565" w:rsidRDefault="002B096E">
      <w:pPr>
        <w:pStyle w:val="ConsPlusNonformat"/>
        <w:widowControl/>
        <w:ind w:firstLine="567"/>
        <w:jc w:val="both"/>
        <w:rPr>
          <w:rFonts w:ascii="Times New Roman" w:hAnsi="Times New Roman"/>
          <w:sz w:val="24"/>
        </w:rPr>
      </w:pPr>
      <w:r>
        <w:rPr>
          <w:rFonts w:ascii="Times New Roman" w:hAnsi="Times New Roman"/>
          <w:sz w:val="24"/>
        </w:rPr>
        <w:t>Права по настоящей доверенности не могут быть передоверены третьему лицу.</w:t>
      </w:r>
    </w:p>
    <w:p w:rsidR="00717565" w:rsidRDefault="00717565">
      <w:pPr>
        <w:pStyle w:val="ConsPlusNonformat"/>
        <w:widowControl/>
        <w:jc w:val="both"/>
        <w:rPr>
          <w:rFonts w:ascii="Times New Roman" w:hAnsi="Times New Roman"/>
          <w:sz w:val="24"/>
        </w:rPr>
      </w:pPr>
    </w:p>
    <w:p w:rsidR="00717565" w:rsidRDefault="002B096E">
      <w:pPr>
        <w:pStyle w:val="aa"/>
      </w:pPr>
      <w:r>
        <w:t xml:space="preserve">Подпись _________________________________       ______________________ удостоверяем. </w:t>
      </w:r>
    </w:p>
    <w:p w:rsidR="00717565" w:rsidRDefault="002B096E">
      <w:pPr>
        <w:pStyle w:val="aa"/>
        <w:rPr>
          <w:vertAlign w:val="superscript"/>
        </w:rPr>
      </w:pPr>
      <w:r>
        <w:rPr>
          <w:vertAlign w:val="superscript"/>
        </w:rPr>
        <w:t xml:space="preserve">                                                  (Ф.И.О. удостоверяемого)                                                 (Подпись удостоверяемого)</w:t>
      </w:r>
    </w:p>
    <w:p w:rsidR="00717565" w:rsidRDefault="00717565">
      <w:pPr>
        <w:pStyle w:val="ConsPlusNonformat"/>
        <w:widowControl/>
        <w:jc w:val="both"/>
        <w:rPr>
          <w:rFonts w:ascii="Times New Roman" w:hAnsi="Times New Roman"/>
          <w:sz w:val="24"/>
        </w:rPr>
      </w:pPr>
    </w:p>
    <w:p w:rsidR="00717565" w:rsidRDefault="002B096E">
      <w:pPr>
        <w:pStyle w:val="ConsPlusNonformat"/>
        <w:widowControl/>
        <w:jc w:val="both"/>
        <w:rPr>
          <w:rFonts w:ascii="Times New Roman" w:hAnsi="Times New Roman"/>
          <w:sz w:val="24"/>
        </w:rPr>
      </w:pPr>
      <w:r>
        <w:rPr>
          <w:rFonts w:ascii="Times New Roman" w:hAnsi="Times New Roman"/>
          <w:sz w:val="24"/>
        </w:rPr>
        <w:t>Доверенность действительна по «____» _______________________ г.</w:t>
      </w:r>
    </w:p>
    <w:p w:rsidR="00717565" w:rsidRDefault="00717565">
      <w:pPr>
        <w:pStyle w:val="ConsPlusNonformat"/>
        <w:widowControl/>
        <w:jc w:val="both"/>
        <w:rPr>
          <w:rFonts w:ascii="Times New Roman" w:hAnsi="Times New Roman"/>
          <w:sz w:val="24"/>
        </w:rPr>
      </w:pPr>
    </w:p>
    <w:p w:rsidR="00717565" w:rsidRDefault="002B096E">
      <w:pPr>
        <w:pStyle w:val="ConsPlusNonformat"/>
        <w:widowControl/>
        <w:jc w:val="both"/>
        <w:rPr>
          <w:rFonts w:ascii="Times New Roman" w:hAnsi="Times New Roman"/>
          <w:sz w:val="24"/>
        </w:rPr>
      </w:pPr>
      <w:r>
        <w:rPr>
          <w:rFonts w:ascii="Times New Roman" w:hAnsi="Times New Roman"/>
          <w:sz w:val="24"/>
        </w:rPr>
        <w:t>Руководитель организации _______________________ (_________________)</w:t>
      </w:r>
    </w:p>
    <w:p w:rsidR="00717565" w:rsidRDefault="002B096E">
      <w:pPr>
        <w:pStyle w:val="ConsPlusNonformat"/>
        <w:widowControl/>
        <w:jc w:val="center"/>
        <w:rPr>
          <w:rFonts w:ascii="Times New Roman" w:hAnsi="Times New Roman"/>
          <w:sz w:val="24"/>
          <w:vertAlign w:val="superscript"/>
        </w:rPr>
      </w:pPr>
      <w:r>
        <w:rPr>
          <w:rFonts w:ascii="Times New Roman" w:hAnsi="Times New Roman"/>
          <w:sz w:val="24"/>
          <w:vertAlign w:val="superscript"/>
        </w:rPr>
        <w:t>(Ф.И.О.)</w:t>
      </w:r>
    </w:p>
    <w:p w:rsidR="00717565" w:rsidRDefault="002B096E">
      <w:pPr>
        <w:pStyle w:val="ConsPlusNonformat"/>
        <w:widowControl/>
        <w:jc w:val="both"/>
        <w:rPr>
          <w:rFonts w:ascii="Times New Roman" w:hAnsi="Times New Roman"/>
          <w:sz w:val="24"/>
        </w:rPr>
      </w:pPr>
      <w:r>
        <w:rPr>
          <w:rFonts w:ascii="Times New Roman" w:hAnsi="Times New Roman"/>
          <w:sz w:val="24"/>
        </w:rPr>
        <w:t xml:space="preserve"> М.П.</w:t>
      </w:r>
    </w:p>
    <w:p w:rsidR="00717565" w:rsidRDefault="00717565">
      <w:pPr>
        <w:pStyle w:val="ConsPlusNonformat"/>
        <w:widowControl/>
        <w:jc w:val="both"/>
        <w:rPr>
          <w:rFonts w:ascii="Times New Roman" w:hAnsi="Times New Roman"/>
          <w:sz w:val="24"/>
        </w:rPr>
      </w:pPr>
    </w:p>
    <w:p w:rsidR="00717565" w:rsidRDefault="002B096E">
      <w:pPr>
        <w:pStyle w:val="ConsPlusNonformat"/>
        <w:widowControl/>
        <w:jc w:val="both"/>
        <w:rPr>
          <w:rFonts w:ascii="Times New Roman" w:hAnsi="Times New Roman"/>
          <w:sz w:val="24"/>
        </w:rPr>
      </w:pPr>
      <w:r>
        <w:rPr>
          <w:rFonts w:ascii="Times New Roman" w:hAnsi="Times New Roman"/>
          <w:sz w:val="24"/>
        </w:rPr>
        <w:t>Главный бухгалтер _______________________________ (_________________)</w:t>
      </w:r>
    </w:p>
    <w:p w:rsidR="00717565" w:rsidRDefault="002B096E">
      <w:pPr>
        <w:pStyle w:val="ConsPlusNonformat"/>
        <w:widowControl/>
        <w:jc w:val="center"/>
      </w:pPr>
      <w:r>
        <w:rPr>
          <w:rFonts w:ascii="Times New Roman" w:hAnsi="Times New Roman"/>
          <w:sz w:val="24"/>
          <w:vertAlign w:val="superscript"/>
        </w:rPr>
        <w:t>(Ф.И.О.)</w:t>
      </w:r>
      <w:r>
        <w:rPr>
          <w:rFonts w:ascii="Times New Roman" w:hAnsi="Times New Roman"/>
          <w:sz w:val="24"/>
          <w:vertAlign w:val="superscript"/>
        </w:rPr>
        <w:br w:type="page"/>
      </w:r>
    </w:p>
    <w:p w:rsidR="00717565" w:rsidRDefault="00717565"/>
    <w:p w:rsidR="00717565" w:rsidRDefault="002B096E">
      <w:pPr>
        <w:pStyle w:val="1fb"/>
        <w:spacing w:line="240" w:lineRule="auto"/>
        <w:ind w:firstLine="0"/>
        <w:rPr>
          <w:sz w:val="24"/>
        </w:rPr>
      </w:pPr>
      <w:r>
        <w:rPr>
          <w:sz w:val="24"/>
        </w:rPr>
        <w:t>2.4. ФОРМА ЗАПРОСА НА РАЗЪЯСНЕНИЕ ДОКУМЕНТАЦИИ ОБ АУКЦИОНЕ</w:t>
      </w:r>
    </w:p>
    <w:p w:rsidR="00717565" w:rsidRDefault="00717565">
      <w:pPr>
        <w:pStyle w:val="1fb"/>
        <w:spacing w:line="240" w:lineRule="auto"/>
        <w:ind w:firstLine="0"/>
        <w:jc w:val="right"/>
        <w:rPr>
          <w:b w:val="0"/>
          <w:sz w:val="24"/>
        </w:rPr>
      </w:pPr>
    </w:p>
    <w:p w:rsidR="00717565" w:rsidRDefault="00717565">
      <w:pPr>
        <w:pStyle w:val="1fb"/>
        <w:spacing w:line="240" w:lineRule="auto"/>
        <w:ind w:firstLine="0"/>
        <w:jc w:val="right"/>
        <w:rPr>
          <w:b w:val="0"/>
          <w:sz w:val="24"/>
        </w:rPr>
      </w:pPr>
    </w:p>
    <w:p w:rsidR="00717565" w:rsidRDefault="00717565">
      <w:pPr>
        <w:pStyle w:val="affd"/>
        <w:jc w:val="both"/>
      </w:pPr>
    </w:p>
    <w:tbl>
      <w:tblPr>
        <w:tblW w:w="0" w:type="auto"/>
        <w:tblLayout w:type="fixed"/>
        <w:tblLook w:val="04A0" w:firstRow="1" w:lastRow="0" w:firstColumn="1" w:lastColumn="0" w:noHBand="0" w:noVBand="1"/>
      </w:tblPr>
      <w:tblGrid>
        <w:gridCol w:w="4188"/>
        <w:gridCol w:w="5880"/>
      </w:tblGrid>
      <w:tr w:rsidR="00717565">
        <w:tc>
          <w:tcPr>
            <w:tcW w:w="4188" w:type="dxa"/>
          </w:tcPr>
          <w:p w:rsidR="00717565" w:rsidRDefault="002B096E">
            <w:pPr>
              <w:jc w:val="both"/>
            </w:pPr>
            <w:r>
              <w:t>На бланке участника аукциона</w:t>
            </w:r>
          </w:p>
          <w:p w:rsidR="00717565" w:rsidRDefault="002B096E">
            <w:pPr>
              <w:ind w:firstLine="709"/>
              <w:jc w:val="both"/>
            </w:pPr>
            <w:r>
              <w:t>(по возможности)</w:t>
            </w:r>
          </w:p>
          <w:p w:rsidR="00717565" w:rsidRDefault="00717565">
            <w:pPr>
              <w:pStyle w:val="aa"/>
              <w:rPr>
                <w:i/>
              </w:rPr>
            </w:pPr>
          </w:p>
        </w:tc>
        <w:tc>
          <w:tcPr>
            <w:tcW w:w="5880" w:type="dxa"/>
          </w:tcPr>
          <w:p w:rsidR="00717565" w:rsidRDefault="002B096E">
            <w:pPr>
              <w:pStyle w:val="aa"/>
              <w:rPr>
                <w:b/>
              </w:rPr>
            </w:pPr>
            <w:r>
              <w:rPr>
                <w:b/>
              </w:rPr>
              <w:t>Администрация Звениговского муниципального района Республики Марий Эл</w:t>
            </w:r>
          </w:p>
          <w:p w:rsidR="00717565" w:rsidRDefault="002B096E">
            <w:pPr>
              <w:pStyle w:val="aa"/>
            </w:pPr>
            <w:r>
              <w:t>425060, Республика Марий Эл, г.Звенигово,</w:t>
            </w:r>
          </w:p>
          <w:p w:rsidR="00717565" w:rsidRDefault="002B096E">
            <w:pPr>
              <w:pStyle w:val="aa"/>
            </w:pPr>
            <w:r>
              <w:t xml:space="preserve"> ул. Ленина, д.39</w:t>
            </w:r>
          </w:p>
        </w:tc>
      </w:tr>
      <w:tr w:rsidR="00717565">
        <w:tc>
          <w:tcPr>
            <w:tcW w:w="4188" w:type="dxa"/>
          </w:tcPr>
          <w:p w:rsidR="00717565" w:rsidRDefault="002B096E">
            <w:pPr>
              <w:pStyle w:val="aa"/>
              <w:rPr>
                <w:i/>
              </w:rPr>
            </w:pPr>
            <w:r>
              <w:rPr>
                <w:i/>
              </w:rPr>
              <w:t>Дата, исх. номер</w:t>
            </w:r>
          </w:p>
        </w:tc>
        <w:tc>
          <w:tcPr>
            <w:tcW w:w="5880" w:type="dxa"/>
          </w:tcPr>
          <w:p w:rsidR="00717565" w:rsidRDefault="00717565">
            <w:pPr>
              <w:pStyle w:val="aa"/>
              <w:rPr>
                <w:i/>
              </w:rPr>
            </w:pPr>
          </w:p>
        </w:tc>
      </w:tr>
    </w:tbl>
    <w:p w:rsidR="00717565" w:rsidRDefault="00717565">
      <w:pPr>
        <w:ind w:left="5664" w:right="-5" w:hanging="1704"/>
        <w:jc w:val="right"/>
      </w:pPr>
    </w:p>
    <w:p w:rsidR="00717565" w:rsidRDefault="00717565">
      <w:pPr>
        <w:ind w:left="5664" w:right="-5" w:hanging="1704"/>
        <w:jc w:val="right"/>
      </w:pPr>
    </w:p>
    <w:p w:rsidR="00717565" w:rsidRDefault="00717565">
      <w:pPr>
        <w:ind w:left="5664" w:right="-5" w:hanging="1704"/>
        <w:jc w:val="right"/>
      </w:pPr>
    </w:p>
    <w:p w:rsidR="00717565" w:rsidRDefault="002B096E">
      <w:pPr>
        <w:ind w:left="103" w:right="33"/>
        <w:jc w:val="center"/>
      </w:pPr>
      <w:r>
        <w:t xml:space="preserve">Запрос на разъяснение документации </w:t>
      </w:r>
    </w:p>
    <w:p w:rsidR="00717565" w:rsidRDefault="002B096E">
      <w:pPr>
        <w:ind w:left="103" w:right="33"/>
        <w:jc w:val="center"/>
      </w:pPr>
      <w:r>
        <w:t>об открытом аукционе на право заключения договора аренды муниципального имущества, находящегося в собственности Звениговского муниципального района Республики Марий Эл по лоту №______________(указать № лота)</w:t>
      </w:r>
    </w:p>
    <w:p w:rsidR="00717565" w:rsidRDefault="00717565">
      <w:pPr>
        <w:pStyle w:val="Normal00"/>
        <w:ind w:left="40" w:right="-2" w:firstLine="0"/>
        <w:jc w:val="center"/>
      </w:pPr>
    </w:p>
    <w:p w:rsidR="00717565" w:rsidRDefault="002B096E">
      <w:pPr>
        <w:pStyle w:val="Normal00"/>
        <w:spacing w:before="220"/>
        <w:ind w:firstLine="284"/>
      </w:pPr>
      <w:r>
        <w:t>Прошу Вас разъяснить следующие положения документации об аукционе:</w:t>
      </w:r>
    </w:p>
    <w:p w:rsidR="00717565" w:rsidRDefault="00717565">
      <w:pPr>
        <w:pStyle w:val="Normal00"/>
        <w:spacing w:before="220"/>
        <w:ind w:firstLine="284"/>
      </w:pPr>
    </w:p>
    <w:tbl>
      <w:tblPr>
        <w:tblW w:w="0" w:type="auto"/>
        <w:tblInd w:w="40" w:type="dxa"/>
        <w:tblLayout w:type="fixed"/>
        <w:tblCellMar>
          <w:left w:w="40" w:type="dxa"/>
          <w:right w:w="40" w:type="dxa"/>
        </w:tblCellMar>
        <w:tblLook w:val="04A0" w:firstRow="1" w:lastRow="0" w:firstColumn="1" w:lastColumn="0" w:noHBand="0" w:noVBand="1"/>
      </w:tblPr>
      <w:tblGrid>
        <w:gridCol w:w="884"/>
        <w:gridCol w:w="2745"/>
        <w:gridCol w:w="2337"/>
        <w:gridCol w:w="3472"/>
      </w:tblGrid>
      <w:tr w:rsidR="00717565">
        <w:trPr>
          <w:trHeight w:hRule="exact" w:val="1362"/>
        </w:trPr>
        <w:tc>
          <w:tcPr>
            <w:tcW w:w="884" w:type="dxa"/>
            <w:tcBorders>
              <w:top w:val="single" w:sz="4" w:space="0" w:color="000000"/>
              <w:left w:val="single" w:sz="4" w:space="0" w:color="000000"/>
              <w:bottom w:val="single" w:sz="4" w:space="0" w:color="000000"/>
            </w:tcBorders>
            <w:tcMar>
              <w:left w:w="40" w:type="dxa"/>
              <w:right w:w="40" w:type="dxa"/>
            </w:tcMar>
          </w:tcPr>
          <w:p w:rsidR="00717565" w:rsidRDefault="002B096E">
            <w:pPr>
              <w:jc w:val="center"/>
            </w:pPr>
            <w:r>
              <w:t>№ п/п</w:t>
            </w:r>
          </w:p>
        </w:tc>
        <w:tc>
          <w:tcPr>
            <w:tcW w:w="2745" w:type="dxa"/>
            <w:tcBorders>
              <w:top w:val="single" w:sz="4" w:space="0" w:color="000000"/>
              <w:left w:val="single" w:sz="4" w:space="0" w:color="000000"/>
              <w:bottom w:val="single" w:sz="4" w:space="0" w:color="000000"/>
            </w:tcBorders>
            <w:tcMar>
              <w:left w:w="40" w:type="dxa"/>
              <w:right w:w="40" w:type="dxa"/>
            </w:tcMar>
          </w:tcPr>
          <w:p w:rsidR="00717565" w:rsidRDefault="002B096E">
            <w:pPr>
              <w:jc w:val="center"/>
            </w:pPr>
            <w:r>
              <w:t>Раздел документации об аукционе (общие условия проведения аукциона, информационная карта  аукциона и т.п.)</w:t>
            </w:r>
          </w:p>
        </w:tc>
        <w:tc>
          <w:tcPr>
            <w:tcW w:w="2337" w:type="dxa"/>
            <w:tcBorders>
              <w:top w:val="single" w:sz="4" w:space="0" w:color="000000"/>
              <w:left w:val="single" w:sz="4" w:space="0" w:color="000000"/>
              <w:bottom w:val="single" w:sz="4" w:space="0" w:color="000000"/>
            </w:tcBorders>
            <w:tcMar>
              <w:left w:w="40" w:type="dxa"/>
              <w:right w:w="40" w:type="dxa"/>
            </w:tcMar>
          </w:tcPr>
          <w:p w:rsidR="00717565" w:rsidRDefault="002B096E">
            <w:pPr>
              <w:jc w:val="center"/>
            </w:pPr>
            <w:r>
              <w:t>Ссылка на пункт документации об аукционе, положения которого следует разъяснить</w:t>
            </w:r>
          </w:p>
        </w:tc>
        <w:tc>
          <w:tcPr>
            <w:tcW w:w="3472" w:type="dxa"/>
            <w:tcBorders>
              <w:top w:val="single" w:sz="4" w:space="0" w:color="000000"/>
              <w:left w:val="single" w:sz="4" w:space="0" w:color="000000"/>
              <w:bottom w:val="single" w:sz="4" w:space="0" w:color="000000"/>
              <w:right w:val="single" w:sz="4" w:space="0" w:color="000000"/>
            </w:tcBorders>
            <w:tcMar>
              <w:left w:w="40" w:type="dxa"/>
              <w:right w:w="40" w:type="dxa"/>
            </w:tcMar>
          </w:tcPr>
          <w:p w:rsidR="00717565" w:rsidRDefault="002B096E">
            <w:pPr>
              <w:jc w:val="center"/>
            </w:pPr>
            <w:r>
              <w:t>Содержание запроса на разъяснение положений документации об аукционе</w:t>
            </w:r>
          </w:p>
        </w:tc>
      </w:tr>
      <w:tr w:rsidR="00717565">
        <w:trPr>
          <w:trHeight w:val="354"/>
        </w:trPr>
        <w:tc>
          <w:tcPr>
            <w:tcW w:w="884" w:type="dxa"/>
            <w:tcBorders>
              <w:left w:val="single" w:sz="4" w:space="0" w:color="000000"/>
              <w:bottom w:val="single" w:sz="4" w:space="0" w:color="000000"/>
            </w:tcBorders>
            <w:tcMar>
              <w:left w:w="40" w:type="dxa"/>
              <w:right w:w="40" w:type="dxa"/>
            </w:tcMar>
          </w:tcPr>
          <w:p w:rsidR="00717565" w:rsidRDefault="00717565"/>
        </w:tc>
        <w:tc>
          <w:tcPr>
            <w:tcW w:w="2745" w:type="dxa"/>
            <w:tcBorders>
              <w:left w:val="single" w:sz="4" w:space="0" w:color="000000"/>
              <w:bottom w:val="single" w:sz="4" w:space="0" w:color="000000"/>
            </w:tcBorders>
            <w:tcMar>
              <w:left w:w="40" w:type="dxa"/>
              <w:right w:w="40" w:type="dxa"/>
            </w:tcMar>
          </w:tcPr>
          <w:p w:rsidR="00717565" w:rsidRDefault="00717565"/>
        </w:tc>
        <w:tc>
          <w:tcPr>
            <w:tcW w:w="2337" w:type="dxa"/>
            <w:tcBorders>
              <w:left w:val="single" w:sz="4" w:space="0" w:color="000000"/>
              <w:bottom w:val="single" w:sz="4" w:space="0" w:color="000000"/>
            </w:tcBorders>
            <w:tcMar>
              <w:left w:w="40" w:type="dxa"/>
              <w:right w:w="40" w:type="dxa"/>
            </w:tcMar>
          </w:tcPr>
          <w:p w:rsidR="00717565" w:rsidRDefault="00717565"/>
        </w:tc>
        <w:tc>
          <w:tcPr>
            <w:tcW w:w="3472" w:type="dxa"/>
            <w:tcBorders>
              <w:left w:val="single" w:sz="4" w:space="0" w:color="000000"/>
              <w:bottom w:val="single" w:sz="4" w:space="0" w:color="000000"/>
              <w:right w:val="single" w:sz="4" w:space="0" w:color="000000"/>
            </w:tcBorders>
            <w:tcMar>
              <w:left w:w="40" w:type="dxa"/>
              <w:right w:w="40" w:type="dxa"/>
            </w:tcMar>
          </w:tcPr>
          <w:p w:rsidR="00717565" w:rsidRDefault="00717565"/>
        </w:tc>
      </w:tr>
      <w:tr w:rsidR="00717565">
        <w:trPr>
          <w:trHeight w:val="354"/>
        </w:trPr>
        <w:tc>
          <w:tcPr>
            <w:tcW w:w="884" w:type="dxa"/>
            <w:tcBorders>
              <w:left w:val="single" w:sz="4" w:space="0" w:color="000000"/>
              <w:bottom w:val="single" w:sz="4" w:space="0" w:color="000000"/>
            </w:tcBorders>
            <w:tcMar>
              <w:left w:w="40" w:type="dxa"/>
              <w:right w:w="40" w:type="dxa"/>
            </w:tcMar>
          </w:tcPr>
          <w:p w:rsidR="00717565" w:rsidRDefault="00717565"/>
        </w:tc>
        <w:tc>
          <w:tcPr>
            <w:tcW w:w="2745" w:type="dxa"/>
            <w:tcBorders>
              <w:left w:val="single" w:sz="4" w:space="0" w:color="000000"/>
              <w:bottom w:val="single" w:sz="4" w:space="0" w:color="000000"/>
            </w:tcBorders>
            <w:tcMar>
              <w:left w:w="40" w:type="dxa"/>
              <w:right w:w="40" w:type="dxa"/>
            </w:tcMar>
          </w:tcPr>
          <w:p w:rsidR="00717565" w:rsidRDefault="00717565"/>
        </w:tc>
        <w:tc>
          <w:tcPr>
            <w:tcW w:w="2337" w:type="dxa"/>
            <w:tcBorders>
              <w:left w:val="single" w:sz="4" w:space="0" w:color="000000"/>
              <w:bottom w:val="single" w:sz="4" w:space="0" w:color="000000"/>
            </w:tcBorders>
            <w:tcMar>
              <w:left w:w="40" w:type="dxa"/>
              <w:right w:w="40" w:type="dxa"/>
            </w:tcMar>
          </w:tcPr>
          <w:p w:rsidR="00717565" w:rsidRDefault="00717565"/>
        </w:tc>
        <w:tc>
          <w:tcPr>
            <w:tcW w:w="3472" w:type="dxa"/>
            <w:tcBorders>
              <w:left w:val="single" w:sz="4" w:space="0" w:color="000000"/>
              <w:bottom w:val="single" w:sz="4" w:space="0" w:color="000000"/>
              <w:right w:val="single" w:sz="4" w:space="0" w:color="000000"/>
            </w:tcBorders>
            <w:tcMar>
              <w:left w:w="40" w:type="dxa"/>
              <w:right w:w="40" w:type="dxa"/>
            </w:tcMar>
          </w:tcPr>
          <w:p w:rsidR="00717565" w:rsidRDefault="00717565"/>
        </w:tc>
      </w:tr>
      <w:tr w:rsidR="00717565">
        <w:trPr>
          <w:trHeight w:val="354"/>
        </w:trPr>
        <w:tc>
          <w:tcPr>
            <w:tcW w:w="884" w:type="dxa"/>
            <w:tcBorders>
              <w:left w:val="single" w:sz="4" w:space="0" w:color="000000"/>
              <w:bottom w:val="single" w:sz="4" w:space="0" w:color="000000"/>
            </w:tcBorders>
            <w:tcMar>
              <w:left w:w="40" w:type="dxa"/>
              <w:right w:w="40" w:type="dxa"/>
            </w:tcMar>
          </w:tcPr>
          <w:p w:rsidR="00717565" w:rsidRDefault="00717565"/>
        </w:tc>
        <w:tc>
          <w:tcPr>
            <w:tcW w:w="2745" w:type="dxa"/>
            <w:tcBorders>
              <w:left w:val="single" w:sz="4" w:space="0" w:color="000000"/>
              <w:bottom w:val="single" w:sz="4" w:space="0" w:color="000000"/>
            </w:tcBorders>
            <w:tcMar>
              <w:left w:w="40" w:type="dxa"/>
              <w:right w:w="40" w:type="dxa"/>
            </w:tcMar>
          </w:tcPr>
          <w:p w:rsidR="00717565" w:rsidRDefault="00717565"/>
        </w:tc>
        <w:tc>
          <w:tcPr>
            <w:tcW w:w="2337" w:type="dxa"/>
            <w:tcBorders>
              <w:left w:val="single" w:sz="4" w:space="0" w:color="000000"/>
              <w:bottom w:val="single" w:sz="4" w:space="0" w:color="000000"/>
            </w:tcBorders>
            <w:tcMar>
              <w:left w:w="40" w:type="dxa"/>
              <w:right w:w="40" w:type="dxa"/>
            </w:tcMar>
          </w:tcPr>
          <w:p w:rsidR="00717565" w:rsidRDefault="00717565"/>
        </w:tc>
        <w:tc>
          <w:tcPr>
            <w:tcW w:w="3472" w:type="dxa"/>
            <w:tcBorders>
              <w:left w:val="single" w:sz="4" w:space="0" w:color="000000"/>
              <w:bottom w:val="single" w:sz="4" w:space="0" w:color="000000"/>
              <w:right w:val="single" w:sz="4" w:space="0" w:color="000000"/>
            </w:tcBorders>
            <w:tcMar>
              <w:left w:w="40" w:type="dxa"/>
              <w:right w:w="40" w:type="dxa"/>
            </w:tcMar>
          </w:tcPr>
          <w:p w:rsidR="00717565" w:rsidRDefault="00717565"/>
        </w:tc>
      </w:tr>
      <w:tr w:rsidR="00717565">
        <w:trPr>
          <w:trHeight w:val="354"/>
        </w:trPr>
        <w:tc>
          <w:tcPr>
            <w:tcW w:w="884" w:type="dxa"/>
            <w:tcBorders>
              <w:left w:val="single" w:sz="4" w:space="0" w:color="000000"/>
              <w:bottom w:val="single" w:sz="4" w:space="0" w:color="000000"/>
            </w:tcBorders>
            <w:tcMar>
              <w:left w:w="40" w:type="dxa"/>
              <w:right w:w="40" w:type="dxa"/>
            </w:tcMar>
          </w:tcPr>
          <w:p w:rsidR="00717565" w:rsidRDefault="00717565"/>
        </w:tc>
        <w:tc>
          <w:tcPr>
            <w:tcW w:w="2745" w:type="dxa"/>
            <w:tcBorders>
              <w:left w:val="single" w:sz="4" w:space="0" w:color="000000"/>
              <w:bottom w:val="single" w:sz="4" w:space="0" w:color="000000"/>
            </w:tcBorders>
            <w:tcMar>
              <w:left w:w="40" w:type="dxa"/>
              <w:right w:w="40" w:type="dxa"/>
            </w:tcMar>
          </w:tcPr>
          <w:p w:rsidR="00717565" w:rsidRDefault="00717565"/>
        </w:tc>
        <w:tc>
          <w:tcPr>
            <w:tcW w:w="2337" w:type="dxa"/>
            <w:tcBorders>
              <w:left w:val="single" w:sz="4" w:space="0" w:color="000000"/>
              <w:bottom w:val="single" w:sz="4" w:space="0" w:color="000000"/>
            </w:tcBorders>
            <w:tcMar>
              <w:left w:w="40" w:type="dxa"/>
              <w:right w:w="40" w:type="dxa"/>
            </w:tcMar>
          </w:tcPr>
          <w:p w:rsidR="00717565" w:rsidRDefault="00717565"/>
        </w:tc>
        <w:tc>
          <w:tcPr>
            <w:tcW w:w="3472" w:type="dxa"/>
            <w:tcBorders>
              <w:left w:val="single" w:sz="4" w:space="0" w:color="000000"/>
              <w:bottom w:val="single" w:sz="4" w:space="0" w:color="000000"/>
              <w:right w:val="single" w:sz="4" w:space="0" w:color="000000"/>
            </w:tcBorders>
            <w:tcMar>
              <w:left w:w="40" w:type="dxa"/>
              <w:right w:w="40" w:type="dxa"/>
            </w:tcMar>
          </w:tcPr>
          <w:p w:rsidR="00717565" w:rsidRDefault="00717565"/>
        </w:tc>
      </w:tr>
      <w:tr w:rsidR="00717565">
        <w:trPr>
          <w:trHeight w:val="430"/>
        </w:trPr>
        <w:tc>
          <w:tcPr>
            <w:tcW w:w="884" w:type="dxa"/>
            <w:tcBorders>
              <w:left w:val="single" w:sz="4" w:space="0" w:color="000000"/>
              <w:bottom w:val="single" w:sz="4" w:space="0" w:color="000000"/>
            </w:tcBorders>
            <w:tcMar>
              <w:left w:w="40" w:type="dxa"/>
              <w:right w:w="40" w:type="dxa"/>
            </w:tcMar>
          </w:tcPr>
          <w:p w:rsidR="00717565" w:rsidRDefault="00717565"/>
        </w:tc>
        <w:tc>
          <w:tcPr>
            <w:tcW w:w="2745" w:type="dxa"/>
            <w:tcBorders>
              <w:left w:val="single" w:sz="4" w:space="0" w:color="000000"/>
              <w:bottom w:val="single" w:sz="4" w:space="0" w:color="000000"/>
            </w:tcBorders>
            <w:tcMar>
              <w:left w:w="40" w:type="dxa"/>
              <w:right w:w="40" w:type="dxa"/>
            </w:tcMar>
          </w:tcPr>
          <w:p w:rsidR="00717565" w:rsidRDefault="00717565"/>
        </w:tc>
        <w:tc>
          <w:tcPr>
            <w:tcW w:w="2337" w:type="dxa"/>
            <w:tcBorders>
              <w:left w:val="single" w:sz="4" w:space="0" w:color="000000"/>
              <w:bottom w:val="single" w:sz="4" w:space="0" w:color="000000"/>
            </w:tcBorders>
            <w:tcMar>
              <w:left w:w="40" w:type="dxa"/>
              <w:right w:w="40" w:type="dxa"/>
            </w:tcMar>
          </w:tcPr>
          <w:p w:rsidR="00717565" w:rsidRDefault="00717565"/>
        </w:tc>
        <w:tc>
          <w:tcPr>
            <w:tcW w:w="3472" w:type="dxa"/>
            <w:tcBorders>
              <w:left w:val="single" w:sz="4" w:space="0" w:color="000000"/>
              <w:bottom w:val="single" w:sz="4" w:space="0" w:color="000000"/>
              <w:right w:val="single" w:sz="4" w:space="0" w:color="000000"/>
            </w:tcBorders>
            <w:tcMar>
              <w:left w:w="40" w:type="dxa"/>
              <w:right w:w="40" w:type="dxa"/>
            </w:tcMar>
          </w:tcPr>
          <w:p w:rsidR="00717565" w:rsidRDefault="00717565"/>
        </w:tc>
      </w:tr>
    </w:tbl>
    <w:p w:rsidR="00717565" w:rsidRDefault="00717565">
      <w:pPr>
        <w:pStyle w:val="Normal00"/>
      </w:pPr>
    </w:p>
    <w:p w:rsidR="00717565" w:rsidRDefault="002B096E">
      <w:pPr>
        <w:pStyle w:val="Normal00"/>
        <w:spacing w:before="240"/>
      </w:pPr>
      <w:r>
        <w:t>Ответ на запрос прошу направить по адресу:</w:t>
      </w:r>
    </w:p>
    <w:p w:rsidR="00717565" w:rsidRDefault="002B096E">
      <w:pPr>
        <w:pStyle w:val="Normal00"/>
        <w:spacing w:before="180"/>
        <w:jc w:val="center"/>
      </w:pPr>
      <w:r>
        <w:t>(почтовый адрес, телефон/факс и e-mail организации, направившей запрос)</w:t>
      </w:r>
    </w:p>
    <w:p w:rsidR="00717565" w:rsidRDefault="00717565">
      <w:pPr>
        <w:pStyle w:val="Normal00"/>
        <w:spacing w:before="20"/>
        <w:ind w:right="4200"/>
      </w:pPr>
    </w:p>
    <w:p w:rsidR="00717565" w:rsidRDefault="00717565">
      <w:pPr>
        <w:pStyle w:val="ConsNonformat1"/>
        <w:widowControl/>
        <w:ind w:right="0"/>
        <w:rPr>
          <w:rFonts w:ascii="Times New Roman" w:hAnsi="Times New Roman"/>
          <w:sz w:val="24"/>
        </w:rPr>
      </w:pPr>
    </w:p>
    <w:p w:rsidR="00717565" w:rsidRDefault="00717565">
      <w:pPr>
        <w:pStyle w:val="ConsNonformat1"/>
        <w:widowControl/>
        <w:ind w:right="0"/>
        <w:rPr>
          <w:rFonts w:ascii="Times New Roman" w:hAnsi="Times New Roman"/>
          <w:sz w:val="24"/>
        </w:rPr>
      </w:pPr>
    </w:p>
    <w:p w:rsidR="00717565" w:rsidRDefault="00717565">
      <w:pPr>
        <w:pStyle w:val="ConsNonformat1"/>
        <w:widowControl/>
        <w:ind w:right="0"/>
        <w:rPr>
          <w:rFonts w:ascii="Times New Roman" w:hAnsi="Times New Roman"/>
          <w:sz w:val="24"/>
        </w:rPr>
      </w:pPr>
    </w:p>
    <w:p w:rsidR="00717565" w:rsidRDefault="00717565">
      <w:pPr>
        <w:pStyle w:val="ConsNonformat1"/>
        <w:widowControl/>
        <w:ind w:right="0"/>
        <w:rPr>
          <w:rFonts w:ascii="Times New Roman" w:hAnsi="Times New Roman"/>
          <w:sz w:val="24"/>
        </w:rPr>
      </w:pPr>
    </w:p>
    <w:p w:rsidR="00717565" w:rsidRDefault="002B096E">
      <w:pPr>
        <w:jc w:val="both"/>
      </w:pPr>
      <w:r>
        <w:t>Участник аукциона</w:t>
      </w:r>
    </w:p>
    <w:p w:rsidR="00717565" w:rsidRDefault="002B096E">
      <w:pPr>
        <w:jc w:val="both"/>
      </w:pPr>
      <w:r>
        <w:t>(или уполномоченный представитель)</w:t>
      </w:r>
      <w:r>
        <w:tab/>
      </w:r>
      <w:r>
        <w:tab/>
      </w:r>
      <w:r>
        <w:tab/>
        <w:t>________________ (Фамилия И.О.)</w:t>
      </w:r>
    </w:p>
    <w:p w:rsidR="00717565" w:rsidRDefault="002B096E">
      <w:pPr>
        <w:ind w:firstLine="709"/>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t xml:space="preserve">                     М.П</w:t>
      </w:r>
      <w:r>
        <w:rPr>
          <w:vertAlign w:val="superscript"/>
        </w:rPr>
        <w:tab/>
        <w:t xml:space="preserve">                    (подпись)</w:t>
      </w:r>
    </w:p>
    <w:p w:rsidR="00717565" w:rsidRDefault="00717565">
      <w:pPr>
        <w:pStyle w:val="ConsNonformat1"/>
        <w:widowControl/>
        <w:ind w:right="0"/>
        <w:rPr>
          <w:rFonts w:ascii="Times New Roman" w:hAnsi="Times New Roman"/>
          <w:sz w:val="24"/>
        </w:rPr>
      </w:pPr>
    </w:p>
    <w:p w:rsidR="00717565" w:rsidRDefault="00717565">
      <w:pPr>
        <w:pStyle w:val="ConsNonformat1"/>
        <w:widowControl/>
        <w:ind w:right="0"/>
      </w:pPr>
    </w:p>
    <w:p w:rsidR="00717565" w:rsidRDefault="00717565">
      <w:pPr>
        <w:pStyle w:val="ConsNonformat1"/>
        <w:widowControl/>
        <w:ind w:right="0"/>
      </w:pPr>
    </w:p>
    <w:p w:rsidR="00717565" w:rsidRDefault="00717565">
      <w:pPr>
        <w:pStyle w:val="ConsNonformat1"/>
        <w:widowControl/>
        <w:ind w:right="0"/>
      </w:pPr>
    </w:p>
    <w:p w:rsidR="00717565" w:rsidRDefault="00717565">
      <w:pPr>
        <w:pStyle w:val="ConsNonformat1"/>
        <w:widowControl/>
        <w:ind w:right="0"/>
      </w:pPr>
    </w:p>
    <w:p w:rsidR="00717565" w:rsidRDefault="00717565">
      <w:pPr>
        <w:jc w:val="right"/>
        <w:rPr>
          <w:b/>
        </w:rPr>
      </w:pPr>
    </w:p>
    <w:p w:rsidR="00717565" w:rsidRDefault="00717565">
      <w:pPr>
        <w:pStyle w:val="1fb"/>
        <w:spacing w:line="240" w:lineRule="auto"/>
        <w:ind w:firstLine="0"/>
        <w:rPr>
          <w:sz w:val="24"/>
        </w:rPr>
      </w:pPr>
    </w:p>
    <w:p w:rsidR="00717565" w:rsidRDefault="002B096E">
      <w:pPr>
        <w:pStyle w:val="1fb"/>
        <w:spacing w:line="240" w:lineRule="auto"/>
        <w:ind w:firstLine="0"/>
        <w:rPr>
          <w:sz w:val="24"/>
        </w:rPr>
      </w:pPr>
      <w:r>
        <w:rPr>
          <w:sz w:val="24"/>
        </w:rPr>
        <w:t>2.5. ФОРМА ОТЗЫВА ЗАЯВКИ НА УЧАСТИЕ В АУКЦИОНЕ</w:t>
      </w:r>
    </w:p>
    <w:p w:rsidR="00717565" w:rsidRDefault="00717565">
      <w:pPr>
        <w:jc w:val="right"/>
      </w:pPr>
    </w:p>
    <w:p w:rsidR="00717565" w:rsidRDefault="00717565">
      <w:pPr>
        <w:jc w:val="right"/>
      </w:pPr>
    </w:p>
    <w:tbl>
      <w:tblPr>
        <w:tblW w:w="0" w:type="auto"/>
        <w:tblLayout w:type="fixed"/>
        <w:tblLook w:val="04A0" w:firstRow="1" w:lastRow="0" w:firstColumn="1" w:lastColumn="0" w:noHBand="0" w:noVBand="1"/>
      </w:tblPr>
      <w:tblGrid>
        <w:gridCol w:w="4188"/>
        <w:gridCol w:w="5880"/>
      </w:tblGrid>
      <w:tr w:rsidR="00717565">
        <w:tc>
          <w:tcPr>
            <w:tcW w:w="4188" w:type="dxa"/>
          </w:tcPr>
          <w:p w:rsidR="00717565" w:rsidRDefault="002B096E">
            <w:pPr>
              <w:jc w:val="both"/>
            </w:pPr>
            <w:r>
              <w:t>На бланке участника аукциона</w:t>
            </w:r>
          </w:p>
          <w:p w:rsidR="00717565" w:rsidRDefault="002B096E">
            <w:pPr>
              <w:ind w:firstLine="709"/>
              <w:jc w:val="both"/>
            </w:pPr>
            <w:r>
              <w:t>(по возможности)</w:t>
            </w:r>
          </w:p>
          <w:p w:rsidR="00717565" w:rsidRDefault="00717565">
            <w:pPr>
              <w:pStyle w:val="aa"/>
              <w:rPr>
                <w:i/>
              </w:rPr>
            </w:pPr>
          </w:p>
        </w:tc>
        <w:tc>
          <w:tcPr>
            <w:tcW w:w="5880" w:type="dxa"/>
          </w:tcPr>
          <w:p w:rsidR="00717565" w:rsidRDefault="002B096E">
            <w:pPr>
              <w:pStyle w:val="aa"/>
              <w:rPr>
                <w:b/>
              </w:rPr>
            </w:pPr>
            <w:r>
              <w:rPr>
                <w:b/>
              </w:rPr>
              <w:t>Администрация Звениговского муниципального района Республики Марий Эл</w:t>
            </w:r>
          </w:p>
          <w:p w:rsidR="00717565" w:rsidRDefault="002B096E">
            <w:pPr>
              <w:pStyle w:val="aa"/>
            </w:pPr>
            <w:r>
              <w:t>425060, Республика Марий Эл, г.Звенигово,</w:t>
            </w:r>
          </w:p>
          <w:p w:rsidR="00717565" w:rsidRDefault="002B096E">
            <w:pPr>
              <w:pStyle w:val="aa"/>
            </w:pPr>
            <w:r>
              <w:t xml:space="preserve"> ул. Ленина, д.39</w:t>
            </w:r>
          </w:p>
        </w:tc>
      </w:tr>
      <w:tr w:rsidR="00717565">
        <w:tc>
          <w:tcPr>
            <w:tcW w:w="4188" w:type="dxa"/>
          </w:tcPr>
          <w:p w:rsidR="00717565" w:rsidRDefault="002B096E">
            <w:pPr>
              <w:pStyle w:val="aa"/>
              <w:rPr>
                <w:i/>
              </w:rPr>
            </w:pPr>
            <w:r>
              <w:rPr>
                <w:i/>
              </w:rPr>
              <w:t>Дата, исх. номер</w:t>
            </w:r>
          </w:p>
        </w:tc>
        <w:tc>
          <w:tcPr>
            <w:tcW w:w="5880" w:type="dxa"/>
          </w:tcPr>
          <w:p w:rsidR="00717565" w:rsidRDefault="00717565">
            <w:pPr>
              <w:pStyle w:val="aa"/>
              <w:rPr>
                <w:i/>
              </w:rPr>
            </w:pPr>
          </w:p>
        </w:tc>
      </w:tr>
    </w:tbl>
    <w:p w:rsidR="00717565" w:rsidRDefault="00717565"/>
    <w:p w:rsidR="00717565" w:rsidRDefault="00717565"/>
    <w:p w:rsidR="00717565" w:rsidRDefault="00717565"/>
    <w:p w:rsidR="00717565" w:rsidRDefault="00717565"/>
    <w:p w:rsidR="00717565" w:rsidRDefault="002B096E">
      <w:pPr>
        <w:ind w:firstLine="720"/>
        <w:jc w:val="both"/>
      </w:pPr>
      <w:r>
        <w:t>_________________________________________________ настоящим письмом уведомляет,</w:t>
      </w:r>
    </w:p>
    <w:p w:rsidR="00717565" w:rsidRDefault="002B096E">
      <w:pPr>
        <w:spacing w:line="360" w:lineRule="auto"/>
        <w:jc w:val="both"/>
        <w:rPr>
          <w:i/>
          <w:vertAlign w:val="superscript"/>
        </w:rPr>
      </w:pPr>
      <w:r>
        <w:t xml:space="preserve">                           </w:t>
      </w:r>
      <w:r>
        <w:rPr>
          <w:i/>
          <w:vertAlign w:val="superscript"/>
        </w:rPr>
        <w:t>(наименование участника аукциона)</w:t>
      </w:r>
    </w:p>
    <w:p w:rsidR="00717565" w:rsidRDefault="002B096E">
      <w:pPr>
        <w:spacing w:line="360" w:lineRule="auto"/>
        <w:jc w:val="both"/>
      </w:pPr>
      <w:r>
        <w:t xml:space="preserve">что отзывает </w:t>
      </w:r>
      <w:r>
        <w:rPr>
          <w:i/>
        </w:rPr>
        <w:t xml:space="preserve"> </w:t>
      </w:r>
      <w:r>
        <w:t>свою Заявку на участие в открытом аукционе на право заключения договора аренды муниципального имущества, находящегося в собственности Звениговского муниципального района Республики Марий Эл по лоту №_________________________, назначенному на «__» _____ 20__г. и направляет своего сотрудника _________________________(Ф.И.О., должность), которому доверяет забрать свою Заявку на участие в открытом аукционе.</w:t>
      </w:r>
    </w:p>
    <w:p w:rsidR="00717565" w:rsidRDefault="00717565">
      <w:pPr>
        <w:spacing w:line="360" w:lineRule="auto"/>
        <w:rPr>
          <w:vertAlign w:val="superscript"/>
        </w:rPr>
      </w:pPr>
    </w:p>
    <w:p w:rsidR="00717565" w:rsidRDefault="00717565">
      <w:pPr>
        <w:rPr>
          <w:vertAlign w:val="superscript"/>
        </w:rPr>
      </w:pPr>
    </w:p>
    <w:p w:rsidR="00717565" w:rsidRDefault="00717565">
      <w:pPr>
        <w:rPr>
          <w:vertAlign w:val="superscript"/>
        </w:rPr>
      </w:pPr>
    </w:p>
    <w:p w:rsidR="00717565" w:rsidRDefault="00717565"/>
    <w:p w:rsidR="00717565" w:rsidRDefault="002B096E">
      <w:pPr>
        <w:jc w:val="both"/>
      </w:pPr>
      <w:r>
        <w:t>Участник аукциона</w:t>
      </w:r>
    </w:p>
    <w:p w:rsidR="00717565" w:rsidRDefault="002B096E">
      <w:pPr>
        <w:jc w:val="both"/>
      </w:pPr>
      <w:r>
        <w:t xml:space="preserve"> (или уполномоченный представитель)</w:t>
      </w:r>
      <w:r>
        <w:tab/>
      </w:r>
      <w:r>
        <w:tab/>
      </w:r>
      <w:r>
        <w:tab/>
        <w:t>________________ (Фамилия И.О.)</w:t>
      </w:r>
    </w:p>
    <w:p w:rsidR="00717565" w:rsidRDefault="002B096E">
      <w:pPr>
        <w:ind w:firstLine="709"/>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t xml:space="preserve">                     М.П</w:t>
      </w:r>
      <w:r>
        <w:rPr>
          <w:vertAlign w:val="superscript"/>
        </w:rPr>
        <w:tab/>
        <w:t xml:space="preserve">                                                                     (подпись)</w:t>
      </w:r>
    </w:p>
    <w:p w:rsidR="00717565" w:rsidRDefault="00717565">
      <w:pPr>
        <w:rPr>
          <w:i/>
        </w:rPr>
      </w:pPr>
    </w:p>
    <w:p w:rsidR="00717565" w:rsidRDefault="00717565">
      <w:pPr>
        <w:rPr>
          <w:i/>
        </w:rPr>
      </w:pPr>
    </w:p>
    <w:p w:rsidR="00717565" w:rsidRDefault="00717565">
      <w:pPr>
        <w:rPr>
          <w:i/>
        </w:rPr>
      </w:pPr>
    </w:p>
    <w:p w:rsidR="00717565" w:rsidRDefault="00717565">
      <w:pPr>
        <w:rPr>
          <w:i/>
        </w:rPr>
      </w:pPr>
    </w:p>
    <w:p w:rsidR="00717565" w:rsidRDefault="00717565">
      <w:pPr>
        <w:pStyle w:val="aa"/>
        <w:ind w:firstLine="709"/>
      </w:pPr>
    </w:p>
    <w:p w:rsidR="00717565" w:rsidRDefault="00717565">
      <w:pPr>
        <w:pStyle w:val="aa"/>
        <w:ind w:firstLine="709"/>
      </w:pPr>
    </w:p>
    <w:p w:rsidR="00717565" w:rsidRDefault="00717565">
      <w:pPr>
        <w:pStyle w:val="aa"/>
        <w:ind w:firstLine="709"/>
      </w:pPr>
    </w:p>
    <w:p w:rsidR="00717565" w:rsidRDefault="00717565">
      <w:pPr>
        <w:pStyle w:val="aa"/>
        <w:ind w:firstLine="709"/>
      </w:pPr>
    </w:p>
    <w:p w:rsidR="00717565" w:rsidRDefault="00717565">
      <w:pPr>
        <w:pStyle w:val="aa"/>
        <w:ind w:firstLine="709"/>
      </w:pPr>
    </w:p>
    <w:p w:rsidR="00717565" w:rsidRDefault="00717565">
      <w:pPr>
        <w:tabs>
          <w:tab w:val="left" w:pos="540"/>
        </w:tabs>
        <w:jc w:val="right"/>
      </w:pPr>
    </w:p>
    <w:p w:rsidR="00717565" w:rsidRDefault="00717565">
      <w:pPr>
        <w:tabs>
          <w:tab w:val="left" w:pos="540"/>
        </w:tabs>
        <w:jc w:val="right"/>
      </w:pPr>
    </w:p>
    <w:p w:rsidR="00717565" w:rsidRDefault="00717565">
      <w:pPr>
        <w:tabs>
          <w:tab w:val="left" w:pos="540"/>
        </w:tabs>
        <w:jc w:val="right"/>
      </w:pPr>
    </w:p>
    <w:p w:rsidR="00717565" w:rsidRDefault="00717565">
      <w:pPr>
        <w:pStyle w:val="35"/>
        <w:tabs>
          <w:tab w:val="left" w:pos="1440"/>
        </w:tabs>
        <w:ind w:left="0"/>
      </w:pPr>
    </w:p>
    <w:p w:rsidR="00717565" w:rsidRDefault="00717565">
      <w:pPr>
        <w:pStyle w:val="35"/>
        <w:tabs>
          <w:tab w:val="left" w:pos="1440"/>
        </w:tabs>
        <w:ind w:left="0"/>
      </w:pPr>
    </w:p>
    <w:p w:rsidR="00717565" w:rsidRDefault="00717565">
      <w:pPr>
        <w:pStyle w:val="35"/>
        <w:tabs>
          <w:tab w:val="left" w:pos="1440"/>
        </w:tabs>
        <w:ind w:left="0"/>
      </w:pPr>
    </w:p>
    <w:p w:rsidR="00717565" w:rsidRDefault="00717565">
      <w:pPr>
        <w:pStyle w:val="35"/>
        <w:tabs>
          <w:tab w:val="left" w:pos="1440"/>
        </w:tabs>
        <w:ind w:left="0"/>
      </w:pPr>
    </w:p>
    <w:p w:rsidR="00717565" w:rsidRDefault="00717565">
      <w:pPr>
        <w:pStyle w:val="35"/>
        <w:tabs>
          <w:tab w:val="left" w:pos="1440"/>
        </w:tabs>
        <w:ind w:left="0"/>
      </w:pPr>
    </w:p>
    <w:p w:rsidR="00717565" w:rsidRDefault="00717565">
      <w:pPr>
        <w:pStyle w:val="35"/>
        <w:tabs>
          <w:tab w:val="left" w:pos="1440"/>
        </w:tabs>
        <w:ind w:left="0"/>
      </w:pPr>
    </w:p>
    <w:p w:rsidR="00717565" w:rsidRDefault="00717565">
      <w:pPr>
        <w:pStyle w:val="35"/>
        <w:tabs>
          <w:tab w:val="left" w:pos="1440"/>
        </w:tabs>
        <w:ind w:left="0"/>
      </w:pPr>
    </w:p>
    <w:p w:rsidR="00717565" w:rsidRDefault="00717565">
      <w:pPr>
        <w:pStyle w:val="35"/>
        <w:tabs>
          <w:tab w:val="left" w:pos="1440"/>
        </w:tabs>
        <w:ind w:left="0"/>
      </w:pPr>
    </w:p>
    <w:p w:rsidR="00717565" w:rsidRDefault="00717565">
      <w:pPr>
        <w:pStyle w:val="35"/>
        <w:tabs>
          <w:tab w:val="left" w:pos="1440"/>
        </w:tabs>
        <w:ind w:left="0"/>
      </w:pPr>
    </w:p>
    <w:p w:rsidR="00717565" w:rsidRDefault="00717565">
      <w:pPr>
        <w:pStyle w:val="35"/>
        <w:tabs>
          <w:tab w:val="left" w:pos="1440"/>
        </w:tabs>
        <w:ind w:left="0"/>
      </w:pPr>
    </w:p>
    <w:p w:rsidR="00717565" w:rsidRDefault="00717565">
      <w:pPr>
        <w:jc w:val="both"/>
      </w:pPr>
    </w:p>
    <w:p w:rsidR="00717565" w:rsidRDefault="00717565">
      <w:pPr>
        <w:jc w:val="both"/>
      </w:pPr>
    </w:p>
    <w:p w:rsidR="00717565" w:rsidRDefault="00717565">
      <w:pPr>
        <w:pStyle w:val="aa"/>
      </w:pPr>
    </w:p>
    <w:p w:rsidR="00717565" w:rsidRDefault="002B096E">
      <w:pPr>
        <w:ind w:firstLine="567"/>
        <w:jc w:val="both"/>
        <w:rPr>
          <w:b/>
        </w:rPr>
      </w:pPr>
      <w:r>
        <w:rPr>
          <w:b/>
        </w:rPr>
        <w:t>2.6. ФОРМА АНКЕТЫ УЧАСТНИКА АУКЦИОНА</w:t>
      </w:r>
    </w:p>
    <w:p w:rsidR="00717565" w:rsidRDefault="00717565">
      <w:pPr>
        <w:ind w:firstLine="567"/>
        <w:rPr>
          <w:spacing w:val="-2"/>
        </w:rPr>
      </w:pPr>
    </w:p>
    <w:p w:rsidR="00717565" w:rsidRDefault="002B096E">
      <w:pPr>
        <w:pStyle w:val="aff"/>
        <w:rPr>
          <w:i/>
          <w:sz w:val="24"/>
          <w:u w:val="single"/>
        </w:rPr>
      </w:pPr>
      <w:r>
        <w:rPr>
          <w:i/>
          <w:sz w:val="24"/>
          <w:u w:val="single"/>
        </w:rPr>
        <w:t>Участник аукциона, имеющий статус юридического лица, заполняет соответствующую форму сведений, приведенную ниже:</w:t>
      </w:r>
    </w:p>
    <w:p w:rsidR="00717565" w:rsidRDefault="002B096E">
      <w:pPr>
        <w:pStyle w:val="3"/>
        <w:spacing w:before="0"/>
      </w:pPr>
      <w:r>
        <w:t>Сведения об участнике аукциона</w:t>
      </w:r>
    </w:p>
    <w:p w:rsidR="00717565" w:rsidRDefault="002B096E">
      <w:pPr>
        <w:jc w:val="center"/>
        <w:rPr>
          <w:sz w:val="28"/>
        </w:rPr>
      </w:pPr>
      <w:r>
        <w:t xml:space="preserve">      </w:t>
      </w:r>
      <w:r>
        <w:rPr>
          <w:sz w:val="28"/>
        </w:rPr>
        <w:t xml:space="preserve">(для юридических лиц)                                     </w:t>
      </w:r>
    </w:p>
    <w:p w:rsidR="00717565" w:rsidRDefault="00717565">
      <w:pPr>
        <w:jc w:val="center"/>
        <w:rPr>
          <w:b/>
          <w:sz w:val="28"/>
        </w:rPr>
      </w:pPr>
    </w:p>
    <w:tbl>
      <w:tblPr>
        <w:tblW w:w="0" w:type="auto"/>
        <w:tblInd w:w="-302" w:type="dxa"/>
        <w:tblLayout w:type="fixed"/>
        <w:tblLook w:val="04A0" w:firstRow="1" w:lastRow="0" w:firstColumn="1" w:lastColumn="0" w:noHBand="0" w:noVBand="1"/>
      </w:tblPr>
      <w:tblGrid>
        <w:gridCol w:w="648"/>
        <w:gridCol w:w="5241"/>
        <w:gridCol w:w="4210"/>
      </w:tblGrid>
      <w:tr w:rsidR="00717565">
        <w:tc>
          <w:tcPr>
            <w:tcW w:w="648" w:type="dxa"/>
            <w:tcBorders>
              <w:top w:val="single" w:sz="4" w:space="0" w:color="000000"/>
              <w:left w:val="single" w:sz="4" w:space="0" w:color="000000"/>
              <w:bottom w:val="single" w:sz="4" w:space="0" w:color="000000"/>
            </w:tcBorders>
            <w:vAlign w:val="center"/>
          </w:tcPr>
          <w:p w:rsidR="00717565" w:rsidRDefault="002B096E">
            <w:pPr>
              <w:jc w:val="center"/>
            </w:pPr>
            <w:r>
              <w:t>№ п/п</w:t>
            </w:r>
          </w:p>
        </w:tc>
        <w:tc>
          <w:tcPr>
            <w:tcW w:w="5241" w:type="dxa"/>
            <w:tcBorders>
              <w:top w:val="single" w:sz="4" w:space="0" w:color="000000"/>
              <w:left w:val="single" w:sz="4" w:space="0" w:color="000000"/>
              <w:bottom w:val="single" w:sz="4" w:space="0" w:color="000000"/>
            </w:tcBorders>
            <w:vAlign w:val="center"/>
          </w:tcPr>
          <w:p w:rsidR="00717565" w:rsidRDefault="002B096E">
            <w:pPr>
              <w:jc w:val="center"/>
              <w:rPr>
                <w:sz w:val="22"/>
              </w:rPr>
            </w:pPr>
            <w:r>
              <w:rPr>
                <w:sz w:val="22"/>
              </w:rPr>
              <w:t>Наименование</w:t>
            </w:r>
          </w:p>
        </w:tc>
        <w:tc>
          <w:tcPr>
            <w:tcW w:w="4210" w:type="dxa"/>
            <w:tcBorders>
              <w:top w:val="single" w:sz="4" w:space="0" w:color="000000"/>
              <w:left w:val="single" w:sz="4" w:space="0" w:color="000000"/>
              <w:bottom w:val="single" w:sz="4" w:space="0" w:color="000000"/>
              <w:right w:val="single" w:sz="4" w:space="0" w:color="000000"/>
            </w:tcBorders>
            <w:vAlign w:val="center"/>
          </w:tcPr>
          <w:p w:rsidR="00717565" w:rsidRDefault="002B096E">
            <w:pPr>
              <w:jc w:val="center"/>
              <w:rPr>
                <w:sz w:val="22"/>
              </w:rPr>
            </w:pPr>
            <w:r>
              <w:rPr>
                <w:sz w:val="22"/>
              </w:rPr>
              <w:t>Сведения заполняются участником аукциона</w:t>
            </w:r>
          </w:p>
        </w:tc>
      </w:tr>
      <w:tr w:rsidR="00717565">
        <w:tc>
          <w:tcPr>
            <w:tcW w:w="648" w:type="dxa"/>
            <w:tcBorders>
              <w:left w:val="single" w:sz="4" w:space="0" w:color="000000"/>
              <w:bottom w:val="single" w:sz="4" w:space="0" w:color="000000"/>
            </w:tcBorders>
            <w:vAlign w:val="center"/>
          </w:tcPr>
          <w:p w:rsidR="00717565" w:rsidRDefault="002B096E">
            <w:pPr>
              <w:jc w:val="center"/>
            </w:pPr>
            <w:r>
              <w:t>1.</w:t>
            </w:r>
          </w:p>
        </w:tc>
        <w:tc>
          <w:tcPr>
            <w:tcW w:w="5241" w:type="dxa"/>
            <w:tcBorders>
              <w:left w:val="single" w:sz="4" w:space="0" w:color="000000"/>
              <w:bottom w:val="single" w:sz="4" w:space="0" w:color="000000"/>
            </w:tcBorders>
            <w:vAlign w:val="center"/>
          </w:tcPr>
          <w:p w:rsidR="00717565" w:rsidRDefault="002B096E">
            <w:pPr>
              <w:tabs>
                <w:tab w:val="left" w:pos="0"/>
              </w:tabs>
            </w:pPr>
            <w:r>
              <w:t>Полное наименование организации и</w:t>
            </w:r>
          </w:p>
          <w:p w:rsidR="00717565" w:rsidRDefault="002B096E">
            <w:pPr>
              <w:tabs>
                <w:tab w:val="left" w:pos="0"/>
              </w:tabs>
            </w:pPr>
            <w:r>
              <w:t xml:space="preserve"> ее организационно-правовая форма</w:t>
            </w:r>
          </w:p>
        </w:tc>
        <w:tc>
          <w:tcPr>
            <w:tcW w:w="4210" w:type="dxa"/>
            <w:tcBorders>
              <w:left w:val="single" w:sz="4" w:space="0" w:color="000000"/>
              <w:bottom w:val="single" w:sz="4" w:space="0" w:color="000000"/>
              <w:right w:val="single" w:sz="4" w:space="0" w:color="000000"/>
            </w:tcBorders>
            <w:vAlign w:val="center"/>
          </w:tcPr>
          <w:p w:rsidR="00717565" w:rsidRDefault="00717565">
            <w:pPr>
              <w:jc w:val="both"/>
            </w:pPr>
          </w:p>
        </w:tc>
      </w:tr>
      <w:tr w:rsidR="00717565">
        <w:tc>
          <w:tcPr>
            <w:tcW w:w="648" w:type="dxa"/>
            <w:tcBorders>
              <w:left w:val="single" w:sz="4" w:space="0" w:color="000000"/>
              <w:bottom w:val="single" w:sz="4" w:space="0" w:color="000000"/>
            </w:tcBorders>
            <w:vAlign w:val="center"/>
          </w:tcPr>
          <w:p w:rsidR="00717565" w:rsidRDefault="002B096E">
            <w:pPr>
              <w:jc w:val="center"/>
            </w:pPr>
            <w:r>
              <w:t>2</w:t>
            </w:r>
          </w:p>
        </w:tc>
        <w:tc>
          <w:tcPr>
            <w:tcW w:w="5241" w:type="dxa"/>
            <w:tcBorders>
              <w:left w:val="single" w:sz="4" w:space="0" w:color="000000"/>
              <w:bottom w:val="single" w:sz="4" w:space="0" w:color="000000"/>
            </w:tcBorders>
            <w:vAlign w:val="center"/>
          </w:tcPr>
          <w:p w:rsidR="00717565" w:rsidRDefault="002B096E">
            <w:r>
              <w:t xml:space="preserve">Сокращенное наименование организации </w:t>
            </w:r>
          </w:p>
        </w:tc>
        <w:tc>
          <w:tcPr>
            <w:tcW w:w="4210" w:type="dxa"/>
            <w:tcBorders>
              <w:left w:val="single" w:sz="4" w:space="0" w:color="000000"/>
              <w:bottom w:val="single" w:sz="4" w:space="0" w:color="000000"/>
              <w:right w:val="single" w:sz="4" w:space="0" w:color="000000"/>
            </w:tcBorders>
            <w:vAlign w:val="center"/>
          </w:tcPr>
          <w:p w:rsidR="00717565" w:rsidRDefault="00717565">
            <w:pPr>
              <w:jc w:val="both"/>
            </w:pPr>
          </w:p>
        </w:tc>
      </w:tr>
      <w:tr w:rsidR="00717565">
        <w:trPr>
          <w:trHeight w:val="512"/>
        </w:trPr>
        <w:tc>
          <w:tcPr>
            <w:tcW w:w="648" w:type="dxa"/>
            <w:tcBorders>
              <w:left w:val="single" w:sz="4" w:space="0" w:color="000000"/>
              <w:bottom w:val="single" w:sz="4" w:space="0" w:color="000000"/>
            </w:tcBorders>
            <w:vAlign w:val="center"/>
          </w:tcPr>
          <w:p w:rsidR="00717565" w:rsidRDefault="002B096E">
            <w:pPr>
              <w:jc w:val="center"/>
            </w:pPr>
            <w:r>
              <w:t>3</w:t>
            </w:r>
          </w:p>
        </w:tc>
        <w:tc>
          <w:tcPr>
            <w:tcW w:w="5241" w:type="dxa"/>
            <w:tcBorders>
              <w:left w:val="single" w:sz="4" w:space="0" w:color="000000"/>
              <w:bottom w:val="single" w:sz="4" w:space="0" w:color="000000"/>
            </w:tcBorders>
            <w:vAlign w:val="center"/>
          </w:tcPr>
          <w:p w:rsidR="00717565" w:rsidRDefault="002B096E">
            <w:pPr>
              <w:jc w:val="both"/>
            </w:pPr>
            <w:r>
              <w:t xml:space="preserve">Юридический адрес участника </w:t>
            </w:r>
          </w:p>
        </w:tc>
        <w:tc>
          <w:tcPr>
            <w:tcW w:w="4210" w:type="dxa"/>
            <w:tcBorders>
              <w:left w:val="single" w:sz="4" w:space="0" w:color="000000"/>
              <w:bottom w:val="single" w:sz="4" w:space="0" w:color="000000"/>
              <w:right w:val="single" w:sz="4" w:space="0" w:color="000000"/>
            </w:tcBorders>
            <w:vAlign w:val="center"/>
          </w:tcPr>
          <w:p w:rsidR="00717565" w:rsidRDefault="00717565">
            <w:pPr>
              <w:jc w:val="both"/>
            </w:pPr>
          </w:p>
        </w:tc>
      </w:tr>
      <w:tr w:rsidR="00717565">
        <w:trPr>
          <w:trHeight w:val="512"/>
        </w:trPr>
        <w:tc>
          <w:tcPr>
            <w:tcW w:w="648" w:type="dxa"/>
            <w:tcBorders>
              <w:left w:val="single" w:sz="4" w:space="0" w:color="000000"/>
              <w:bottom w:val="single" w:sz="4" w:space="0" w:color="000000"/>
            </w:tcBorders>
            <w:vAlign w:val="center"/>
          </w:tcPr>
          <w:p w:rsidR="00717565" w:rsidRDefault="002B096E">
            <w:pPr>
              <w:jc w:val="center"/>
            </w:pPr>
            <w:r>
              <w:t>4</w:t>
            </w:r>
          </w:p>
        </w:tc>
        <w:tc>
          <w:tcPr>
            <w:tcW w:w="5241" w:type="dxa"/>
            <w:tcBorders>
              <w:left w:val="single" w:sz="4" w:space="0" w:color="000000"/>
              <w:bottom w:val="single" w:sz="4" w:space="0" w:color="000000"/>
            </w:tcBorders>
            <w:vAlign w:val="center"/>
          </w:tcPr>
          <w:p w:rsidR="00717565" w:rsidRDefault="002B096E">
            <w:pPr>
              <w:jc w:val="both"/>
            </w:pPr>
            <w:r>
              <w:t>Фактический (почтовый) адрес участника</w:t>
            </w:r>
          </w:p>
        </w:tc>
        <w:tc>
          <w:tcPr>
            <w:tcW w:w="4210" w:type="dxa"/>
            <w:tcBorders>
              <w:left w:val="single" w:sz="4" w:space="0" w:color="000000"/>
              <w:bottom w:val="single" w:sz="4" w:space="0" w:color="000000"/>
              <w:right w:val="single" w:sz="4" w:space="0" w:color="000000"/>
            </w:tcBorders>
            <w:vAlign w:val="center"/>
          </w:tcPr>
          <w:p w:rsidR="00717565" w:rsidRDefault="00717565">
            <w:pPr>
              <w:jc w:val="both"/>
            </w:pPr>
          </w:p>
        </w:tc>
      </w:tr>
      <w:tr w:rsidR="00717565">
        <w:trPr>
          <w:trHeight w:val="67"/>
        </w:trPr>
        <w:tc>
          <w:tcPr>
            <w:tcW w:w="648" w:type="dxa"/>
            <w:tcBorders>
              <w:left w:val="single" w:sz="4" w:space="0" w:color="000000"/>
              <w:bottom w:val="single" w:sz="4" w:space="0" w:color="000000"/>
            </w:tcBorders>
            <w:vAlign w:val="center"/>
          </w:tcPr>
          <w:p w:rsidR="00717565" w:rsidRDefault="002B096E">
            <w:pPr>
              <w:jc w:val="center"/>
            </w:pPr>
            <w:r>
              <w:t>5</w:t>
            </w:r>
          </w:p>
        </w:tc>
        <w:tc>
          <w:tcPr>
            <w:tcW w:w="5241" w:type="dxa"/>
            <w:tcBorders>
              <w:left w:val="single" w:sz="4" w:space="0" w:color="000000"/>
              <w:bottom w:val="single" w:sz="4" w:space="0" w:color="000000"/>
            </w:tcBorders>
            <w:vAlign w:val="center"/>
          </w:tcPr>
          <w:p w:rsidR="00717565" w:rsidRDefault="002B096E">
            <w:r>
              <w:t xml:space="preserve">Руководитель </w:t>
            </w:r>
          </w:p>
          <w:p w:rsidR="00717565" w:rsidRDefault="002B096E">
            <w:r>
              <w:t xml:space="preserve">(должность, фамилия, имя, отчество, телефон) </w:t>
            </w:r>
          </w:p>
        </w:tc>
        <w:tc>
          <w:tcPr>
            <w:tcW w:w="4210" w:type="dxa"/>
            <w:tcBorders>
              <w:left w:val="single" w:sz="4" w:space="0" w:color="000000"/>
              <w:bottom w:val="single" w:sz="4" w:space="0" w:color="000000"/>
              <w:right w:val="single" w:sz="4" w:space="0" w:color="000000"/>
            </w:tcBorders>
            <w:vAlign w:val="center"/>
          </w:tcPr>
          <w:p w:rsidR="00717565" w:rsidRDefault="00717565">
            <w:pPr>
              <w:jc w:val="both"/>
            </w:pPr>
          </w:p>
        </w:tc>
      </w:tr>
      <w:tr w:rsidR="00717565">
        <w:trPr>
          <w:trHeight w:val="67"/>
        </w:trPr>
        <w:tc>
          <w:tcPr>
            <w:tcW w:w="648" w:type="dxa"/>
            <w:tcBorders>
              <w:left w:val="single" w:sz="4" w:space="0" w:color="000000"/>
              <w:bottom w:val="single" w:sz="4" w:space="0" w:color="000000"/>
            </w:tcBorders>
            <w:vAlign w:val="center"/>
          </w:tcPr>
          <w:p w:rsidR="00717565" w:rsidRDefault="002B096E">
            <w:pPr>
              <w:jc w:val="center"/>
            </w:pPr>
            <w:r>
              <w:t>6</w:t>
            </w:r>
          </w:p>
        </w:tc>
        <w:tc>
          <w:tcPr>
            <w:tcW w:w="5241" w:type="dxa"/>
            <w:tcBorders>
              <w:left w:val="single" w:sz="4" w:space="0" w:color="000000"/>
              <w:bottom w:val="single" w:sz="4" w:space="0" w:color="000000"/>
            </w:tcBorders>
            <w:vAlign w:val="center"/>
          </w:tcPr>
          <w:p w:rsidR="00717565" w:rsidRDefault="002B096E">
            <w:r>
              <w:t xml:space="preserve">Контактное лицо </w:t>
            </w:r>
          </w:p>
          <w:p w:rsidR="00717565" w:rsidRDefault="002B096E">
            <w:r>
              <w:t>(фамилия, имя, отчество, телефон)</w:t>
            </w:r>
          </w:p>
        </w:tc>
        <w:tc>
          <w:tcPr>
            <w:tcW w:w="4210" w:type="dxa"/>
            <w:tcBorders>
              <w:left w:val="single" w:sz="4" w:space="0" w:color="000000"/>
              <w:bottom w:val="single" w:sz="4" w:space="0" w:color="000000"/>
              <w:right w:val="single" w:sz="4" w:space="0" w:color="000000"/>
            </w:tcBorders>
            <w:vAlign w:val="center"/>
          </w:tcPr>
          <w:p w:rsidR="00717565" w:rsidRDefault="00717565">
            <w:pPr>
              <w:jc w:val="both"/>
            </w:pPr>
          </w:p>
        </w:tc>
      </w:tr>
    </w:tbl>
    <w:p w:rsidR="00717565" w:rsidRDefault="002B096E">
      <w:pPr>
        <w:tabs>
          <w:tab w:val="left" w:pos="4395"/>
          <w:tab w:val="left" w:pos="4962"/>
          <w:tab w:val="left" w:pos="6237"/>
        </w:tabs>
        <w:spacing w:before="120"/>
        <w:rPr>
          <w:sz w:val="22"/>
        </w:rPr>
      </w:pPr>
      <w:r>
        <w:rPr>
          <w:sz w:val="22"/>
        </w:rPr>
        <w:t>_____________________(наименование участника аукциона) заверяет правильность всех данных, указанных в настоящем документе.</w:t>
      </w:r>
    </w:p>
    <w:p w:rsidR="00717565" w:rsidRDefault="00717565">
      <w:pPr>
        <w:tabs>
          <w:tab w:val="left" w:pos="676"/>
          <w:tab w:val="left" w:pos="1440"/>
        </w:tabs>
        <w:jc w:val="both"/>
        <w:rPr>
          <w:spacing w:val="-3"/>
        </w:rPr>
      </w:pPr>
    </w:p>
    <w:p w:rsidR="00717565" w:rsidRDefault="00717565">
      <w:pPr>
        <w:tabs>
          <w:tab w:val="left" w:pos="676"/>
          <w:tab w:val="left" w:pos="1440"/>
        </w:tabs>
        <w:jc w:val="both"/>
        <w:rPr>
          <w:spacing w:val="-3"/>
        </w:rPr>
      </w:pPr>
    </w:p>
    <w:p w:rsidR="00717565" w:rsidRDefault="002B096E">
      <w:pPr>
        <w:tabs>
          <w:tab w:val="left" w:pos="676"/>
          <w:tab w:val="left" w:pos="1440"/>
        </w:tabs>
        <w:jc w:val="both"/>
        <w:rPr>
          <w:spacing w:val="-3"/>
        </w:rPr>
      </w:pPr>
      <w:r>
        <w:rPr>
          <w:spacing w:val="-3"/>
        </w:rPr>
        <w:t>число _____________ месяц __________20__ г.</w:t>
      </w:r>
    </w:p>
    <w:p w:rsidR="00717565" w:rsidRDefault="00717565">
      <w:pPr>
        <w:tabs>
          <w:tab w:val="left" w:pos="676"/>
          <w:tab w:val="left" w:pos="1440"/>
        </w:tabs>
        <w:jc w:val="both"/>
        <w:rPr>
          <w:spacing w:val="-3"/>
          <w:sz w:val="22"/>
        </w:rPr>
      </w:pPr>
    </w:p>
    <w:p w:rsidR="00717565" w:rsidRDefault="002B096E">
      <w:pPr>
        <w:jc w:val="both"/>
      </w:pPr>
      <w:r>
        <w:t>Участник аукциона</w:t>
      </w:r>
    </w:p>
    <w:p w:rsidR="00717565" w:rsidRDefault="002B096E">
      <w:pPr>
        <w:jc w:val="both"/>
        <w:rPr>
          <w:i/>
          <w:u w:val="single"/>
        </w:rPr>
      </w:pPr>
      <w:r>
        <w:t>(или уполномоченный представитель)</w:t>
      </w:r>
      <w:r>
        <w:tab/>
      </w:r>
      <w:r>
        <w:tab/>
        <w:t xml:space="preserve">           _________________ (Фамилия И.О.)</w:t>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t xml:space="preserve">         М.П</w:t>
      </w:r>
      <w:r>
        <w:rPr>
          <w:vertAlign w:val="superscript"/>
        </w:rPr>
        <w:tab/>
      </w:r>
      <w:r>
        <w:rPr>
          <w:vertAlign w:val="superscript"/>
        </w:rPr>
        <w:tab/>
        <w:t xml:space="preserve">              (подпись)</w:t>
      </w:r>
      <w:r>
        <w:rPr>
          <w:vertAlign w:val="superscript"/>
        </w:rPr>
        <w:br w:type="page"/>
      </w:r>
    </w:p>
    <w:p w:rsidR="00717565" w:rsidRDefault="002B096E">
      <w:pPr>
        <w:widowControl w:val="0"/>
        <w:tabs>
          <w:tab w:val="left" w:pos="4395"/>
          <w:tab w:val="left" w:pos="4962"/>
          <w:tab w:val="left" w:pos="6237"/>
        </w:tabs>
        <w:ind w:left="360"/>
        <w:jc w:val="both"/>
        <w:rPr>
          <w:i/>
          <w:u w:val="single"/>
        </w:rPr>
      </w:pPr>
      <w:r>
        <w:rPr>
          <w:i/>
          <w:u w:val="single"/>
        </w:rPr>
        <w:lastRenderedPageBreak/>
        <w:t>Участник аукциона, имеющий статус индивидуального предпринимателя, заполняет соответствующую форму сведений, приведенную ниже:</w:t>
      </w:r>
    </w:p>
    <w:p w:rsidR="00717565" w:rsidRDefault="00717565">
      <w:pPr>
        <w:widowControl w:val="0"/>
        <w:tabs>
          <w:tab w:val="left" w:pos="4395"/>
          <w:tab w:val="left" w:pos="4962"/>
          <w:tab w:val="left" w:pos="6237"/>
        </w:tabs>
        <w:ind w:left="360"/>
        <w:jc w:val="both"/>
        <w:rPr>
          <w:b/>
        </w:rPr>
      </w:pPr>
    </w:p>
    <w:p w:rsidR="00717565" w:rsidRDefault="002B096E">
      <w:pPr>
        <w:pStyle w:val="3"/>
        <w:spacing w:before="0" w:after="0"/>
        <w:ind w:left="357"/>
      </w:pPr>
      <w:r>
        <w:t>Сведения об участнике аукциона</w:t>
      </w:r>
    </w:p>
    <w:p w:rsidR="00717565" w:rsidRDefault="002B096E">
      <w:pPr>
        <w:widowControl w:val="0"/>
        <w:ind w:left="357"/>
        <w:rPr>
          <w:sz w:val="28"/>
        </w:rPr>
      </w:pPr>
      <w:r>
        <w:rPr>
          <w:b/>
          <w:sz w:val="28"/>
        </w:rPr>
        <w:t xml:space="preserve">                                  </w:t>
      </w:r>
      <w:r>
        <w:rPr>
          <w:sz w:val="28"/>
        </w:rPr>
        <w:t>(для индивидуальных предпринимателей)</w:t>
      </w:r>
    </w:p>
    <w:tbl>
      <w:tblPr>
        <w:tblW w:w="0" w:type="auto"/>
        <w:tblInd w:w="-302" w:type="dxa"/>
        <w:tblLayout w:type="fixed"/>
        <w:tblLook w:val="04A0" w:firstRow="1" w:lastRow="0" w:firstColumn="1" w:lastColumn="0" w:noHBand="0" w:noVBand="1"/>
      </w:tblPr>
      <w:tblGrid>
        <w:gridCol w:w="900"/>
        <w:gridCol w:w="5264"/>
        <w:gridCol w:w="4240"/>
      </w:tblGrid>
      <w:tr w:rsidR="00717565">
        <w:trPr>
          <w:trHeight w:val="605"/>
        </w:trPr>
        <w:tc>
          <w:tcPr>
            <w:tcW w:w="900" w:type="dxa"/>
            <w:tcBorders>
              <w:top w:val="single" w:sz="4" w:space="0" w:color="000000"/>
              <w:left w:val="single" w:sz="4" w:space="0" w:color="000000"/>
              <w:bottom w:val="single" w:sz="4" w:space="0" w:color="000000"/>
            </w:tcBorders>
          </w:tcPr>
          <w:p w:rsidR="00717565" w:rsidRDefault="002B096E">
            <w:pPr>
              <w:pStyle w:val="110"/>
              <w:keepNext w:val="0"/>
              <w:spacing w:after="60" w:line="220" w:lineRule="exact"/>
              <w:ind w:left="360"/>
              <w:rPr>
                <w:b w:val="0"/>
                <w:sz w:val="20"/>
              </w:rPr>
            </w:pPr>
            <w:r>
              <w:rPr>
                <w:b w:val="0"/>
                <w:sz w:val="20"/>
              </w:rPr>
              <w:t>№ п/п</w:t>
            </w:r>
          </w:p>
        </w:tc>
        <w:tc>
          <w:tcPr>
            <w:tcW w:w="5264" w:type="dxa"/>
            <w:tcBorders>
              <w:top w:val="single" w:sz="4" w:space="0" w:color="000000"/>
              <w:left w:val="single" w:sz="4" w:space="0" w:color="000000"/>
              <w:bottom w:val="single" w:sz="4" w:space="0" w:color="000000"/>
            </w:tcBorders>
          </w:tcPr>
          <w:p w:rsidR="00717565" w:rsidRDefault="002B096E">
            <w:pPr>
              <w:spacing w:after="60" w:line="220" w:lineRule="exact"/>
              <w:ind w:left="360"/>
              <w:jc w:val="center"/>
              <w:rPr>
                <w:sz w:val="22"/>
              </w:rPr>
            </w:pPr>
            <w:r>
              <w:rPr>
                <w:sz w:val="22"/>
              </w:rPr>
              <w:t>Наименование</w:t>
            </w:r>
          </w:p>
        </w:tc>
        <w:tc>
          <w:tcPr>
            <w:tcW w:w="4240" w:type="dxa"/>
            <w:tcBorders>
              <w:top w:val="single" w:sz="4" w:space="0" w:color="000000"/>
              <w:left w:val="single" w:sz="4" w:space="0" w:color="000000"/>
              <w:bottom w:val="single" w:sz="4" w:space="0" w:color="000000"/>
              <w:right w:val="single" w:sz="4" w:space="0" w:color="000000"/>
            </w:tcBorders>
          </w:tcPr>
          <w:p w:rsidR="00717565" w:rsidRDefault="002B096E">
            <w:pPr>
              <w:spacing w:after="60" w:line="220" w:lineRule="exact"/>
              <w:ind w:left="360"/>
              <w:jc w:val="center"/>
              <w:rPr>
                <w:sz w:val="22"/>
              </w:rPr>
            </w:pPr>
            <w:r>
              <w:rPr>
                <w:sz w:val="22"/>
              </w:rPr>
              <w:t>Сведения заполняются участником аукциона</w:t>
            </w:r>
          </w:p>
        </w:tc>
      </w:tr>
      <w:tr w:rsidR="00717565">
        <w:tc>
          <w:tcPr>
            <w:tcW w:w="900" w:type="dxa"/>
            <w:tcBorders>
              <w:left w:val="single" w:sz="4" w:space="0" w:color="000000"/>
              <w:bottom w:val="single" w:sz="4" w:space="0" w:color="000000"/>
            </w:tcBorders>
          </w:tcPr>
          <w:p w:rsidR="00717565" w:rsidRDefault="002B096E">
            <w:pPr>
              <w:ind w:left="360"/>
              <w:jc w:val="both"/>
            </w:pPr>
            <w:r>
              <w:t>1</w:t>
            </w:r>
          </w:p>
        </w:tc>
        <w:tc>
          <w:tcPr>
            <w:tcW w:w="5264" w:type="dxa"/>
            <w:tcBorders>
              <w:left w:val="single" w:sz="4" w:space="0" w:color="000000"/>
              <w:bottom w:val="single" w:sz="4" w:space="0" w:color="000000"/>
            </w:tcBorders>
          </w:tcPr>
          <w:p w:rsidR="00717565" w:rsidRDefault="002B096E">
            <w:pPr>
              <w:ind w:left="360"/>
              <w:jc w:val="both"/>
            </w:pPr>
            <w:r>
              <w:t>Наименование (если такое имеется)</w:t>
            </w:r>
          </w:p>
        </w:tc>
        <w:tc>
          <w:tcPr>
            <w:tcW w:w="4240" w:type="dxa"/>
            <w:tcBorders>
              <w:left w:val="single" w:sz="4" w:space="0" w:color="000000"/>
              <w:bottom w:val="single" w:sz="4" w:space="0" w:color="000000"/>
              <w:right w:val="single" w:sz="4" w:space="0" w:color="000000"/>
            </w:tcBorders>
          </w:tcPr>
          <w:p w:rsidR="00717565" w:rsidRDefault="00717565">
            <w:pPr>
              <w:ind w:left="360"/>
              <w:jc w:val="both"/>
              <w:rPr>
                <w:sz w:val="22"/>
              </w:rPr>
            </w:pPr>
          </w:p>
        </w:tc>
      </w:tr>
      <w:tr w:rsidR="00717565">
        <w:tc>
          <w:tcPr>
            <w:tcW w:w="900" w:type="dxa"/>
            <w:tcBorders>
              <w:left w:val="single" w:sz="4" w:space="0" w:color="000000"/>
              <w:bottom w:val="single" w:sz="4" w:space="0" w:color="000000"/>
            </w:tcBorders>
          </w:tcPr>
          <w:p w:rsidR="00717565" w:rsidRDefault="002B096E">
            <w:pPr>
              <w:ind w:left="360"/>
              <w:jc w:val="both"/>
            </w:pPr>
            <w:r>
              <w:t>2</w:t>
            </w:r>
          </w:p>
        </w:tc>
        <w:tc>
          <w:tcPr>
            <w:tcW w:w="5264" w:type="dxa"/>
            <w:tcBorders>
              <w:left w:val="single" w:sz="4" w:space="0" w:color="000000"/>
              <w:bottom w:val="single" w:sz="4" w:space="0" w:color="000000"/>
            </w:tcBorders>
          </w:tcPr>
          <w:p w:rsidR="00717565" w:rsidRDefault="002B096E">
            <w:pPr>
              <w:ind w:left="360"/>
              <w:jc w:val="both"/>
            </w:pPr>
            <w:r>
              <w:t>Фамилия, Имя, Отчество</w:t>
            </w:r>
          </w:p>
        </w:tc>
        <w:tc>
          <w:tcPr>
            <w:tcW w:w="4240" w:type="dxa"/>
            <w:tcBorders>
              <w:left w:val="single" w:sz="4" w:space="0" w:color="000000"/>
              <w:bottom w:val="single" w:sz="4" w:space="0" w:color="000000"/>
              <w:right w:val="single" w:sz="4" w:space="0" w:color="000000"/>
            </w:tcBorders>
          </w:tcPr>
          <w:p w:rsidR="00717565" w:rsidRDefault="00717565">
            <w:pPr>
              <w:ind w:left="360"/>
              <w:jc w:val="both"/>
              <w:rPr>
                <w:sz w:val="22"/>
              </w:rPr>
            </w:pPr>
          </w:p>
        </w:tc>
      </w:tr>
      <w:tr w:rsidR="00717565">
        <w:tc>
          <w:tcPr>
            <w:tcW w:w="900" w:type="dxa"/>
            <w:tcBorders>
              <w:left w:val="single" w:sz="4" w:space="0" w:color="000000"/>
              <w:bottom w:val="single" w:sz="4" w:space="0" w:color="000000"/>
            </w:tcBorders>
          </w:tcPr>
          <w:p w:rsidR="00717565" w:rsidRDefault="002B096E">
            <w:pPr>
              <w:ind w:left="360"/>
              <w:jc w:val="both"/>
            </w:pPr>
            <w:r>
              <w:t>3</w:t>
            </w:r>
          </w:p>
        </w:tc>
        <w:tc>
          <w:tcPr>
            <w:tcW w:w="5264" w:type="dxa"/>
            <w:tcBorders>
              <w:left w:val="single" w:sz="4" w:space="0" w:color="000000"/>
              <w:bottom w:val="single" w:sz="4" w:space="0" w:color="000000"/>
            </w:tcBorders>
          </w:tcPr>
          <w:p w:rsidR="00717565" w:rsidRDefault="002B096E">
            <w:pPr>
              <w:ind w:left="360"/>
              <w:jc w:val="both"/>
            </w:pPr>
            <w:r>
              <w:t>Адрес (регистрации и фактического проживания)</w:t>
            </w:r>
          </w:p>
        </w:tc>
        <w:tc>
          <w:tcPr>
            <w:tcW w:w="4240" w:type="dxa"/>
            <w:tcBorders>
              <w:left w:val="single" w:sz="4" w:space="0" w:color="000000"/>
              <w:bottom w:val="single" w:sz="4" w:space="0" w:color="000000"/>
              <w:right w:val="single" w:sz="4" w:space="0" w:color="000000"/>
            </w:tcBorders>
          </w:tcPr>
          <w:p w:rsidR="00717565" w:rsidRDefault="00717565">
            <w:pPr>
              <w:ind w:left="360"/>
              <w:jc w:val="both"/>
              <w:rPr>
                <w:sz w:val="22"/>
              </w:rPr>
            </w:pPr>
          </w:p>
        </w:tc>
      </w:tr>
      <w:tr w:rsidR="00717565">
        <w:trPr>
          <w:trHeight w:val="259"/>
        </w:trPr>
        <w:tc>
          <w:tcPr>
            <w:tcW w:w="900" w:type="dxa"/>
            <w:tcBorders>
              <w:left w:val="single" w:sz="4" w:space="0" w:color="000000"/>
              <w:bottom w:val="single" w:sz="4" w:space="0" w:color="000000"/>
            </w:tcBorders>
          </w:tcPr>
          <w:p w:rsidR="00717565" w:rsidRDefault="002B096E">
            <w:pPr>
              <w:ind w:left="360"/>
              <w:jc w:val="both"/>
            </w:pPr>
            <w:r>
              <w:t>4</w:t>
            </w:r>
          </w:p>
        </w:tc>
        <w:tc>
          <w:tcPr>
            <w:tcW w:w="5264" w:type="dxa"/>
            <w:tcBorders>
              <w:left w:val="single" w:sz="4" w:space="0" w:color="000000"/>
              <w:bottom w:val="single" w:sz="4" w:space="0" w:color="000000"/>
            </w:tcBorders>
          </w:tcPr>
          <w:p w:rsidR="00717565" w:rsidRDefault="002B096E">
            <w:pPr>
              <w:spacing w:after="60" w:line="220" w:lineRule="exact"/>
              <w:ind w:left="360"/>
            </w:pPr>
            <w:r>
              <w:t>Контактные телефоны (с указанием кода страны и города)</w:t>
            </w:r>
          </w:p>
        </w:tc>
        <w:tc>
          <w:tcPr>
            <w:tcW w:w="4240" w:type="dxa"/>
            <w:tcBorders>
              <w:left w:val="single" w:sz="4" w:space="0" w:color="000000"/>
              <w:bottom w:val="single" w:sz="4" w:space="0" w:color="000000"/>
              <w:right w:val="single" w:sz="4" w:space="0" w:color="000000"/>
            </w:tcBorders>
          </w:tcPr>
          <w:p w:rsidR="00717565" w:rsidRDefault="00717565">
            <w:pPr>
              <w:ind w:left="360"/>
              <w:jc w:val="both"/>
              <w:rPr>
                <w:sz w:val="22"/>
              </w:rPr>
            </w:pPr>
          </w:p>
        </w:tc>
      </w:tr>
    </w:tbl>
    <w:p w:rsidR="00717565" w:rsidRDefault="002B096E">
      <w:pPr>
        <w:tabs>
          <w:tab w:val="left" w:pos="4395"/>
          <w:tab w:val="left" w:pos="4962"/>
          <w:tab w:val="left" w:pos="6237"/>
        </w:tabs>
        <w:spacing w:before="120"/>
        <w:rPr>
          <w:sz w:val="22"/>
        </w:rPr>
      </w:pPr>
      <w:r>
        <w:rPr>
          <w:sz w:val="22"/>
        </w:rPr>
        <w:t>_____________________(наименование участника аукциона) заверяет правильность всех данных, указанных в настоящем документе.</w:t>
      </w:r>
    </w:p>
    <w:p w:rsidR="00717565" w:rsidRDefault="00717565">
      <w:pPr>
        <w:tabs>
          <w:tab w:val="left" w:pos="676"/>
          <w:tab w:val="left" w:pos="1440"/>
        </w:tabs>
        <w:jc w:val="both"/>
        <w:rPr>
          <w:spacing w:val="-3"/>
        </w:rPr>
      </w:pPr>
    </w:p>
    <w:p w:rsidR="00717565" w:rsidRDefault="00717565">
      <w:pPr>
        <w:tabs>
          <w:tab w:val="left" w:pos="676"/>
          <w:tab w:val="left" w:pos="1440"/>
        </w:tabs>
        <w:jc w:val="both"/>
        <w:rPr>
          <w:spacing w:val="-3"/>
        </w:rPr>
      </w:pPr>
    </w:p>
    <w:p w:rsidR="00717565" w:rsidRDefault="002B096E">
      <w:pPr>
        <w:tabs>
          <w:tab w:val="left" w:pos="676"/>
          <w:tab w:val="left" w:pos="1440"/>
        </w:tabs>
        <w:jc w:val="both"/>
        <w:rPr>
          <w:spacing w:val="-3"/>
        </w:rPr>
      </w:pPr>
      <w:r>
        <w:rPr>
          <w:spacing w:val="-3"/>
        </w:rPr>
        <w:t>число _____________ месяц __________20__ г.</w:t>
      </w:r>
    </w:p>
    <w:p w:rsidR="00717565" w:rsidRDefault="00717565">
      <w:pPr>
        <w:tabs>
          <w:tab w:val="left" w:pos="676"/>
          <w:tab w:val="left" w:pos="1440"/>
        </w:tabs>
        <w:jc w:val="both"/>
        <w:rPr>
          <w:spacing w:val="-3"/>
          <w:sz w:val="22"/>
        </w:rPr>
      </w:pPr>
    </w:p>
    <w:p w:rsidR="00717565" w:rsidRDefault="00717565">
      <w:pPr>
        <w:tabs>
          <w:tab w:val="left" w:pos="676"/>
          <w:tab w:val="left" w:pos="1440"/>
        </w:tabs>
        <w:ind w:left="360"/>
        <w:jc w:val="both"/>
        <w:rPr>
          <w:spacing w:val="-3"/>
          <w:sz w:val="22"/>
        </w:rPr>
      </w:pPr>
    </w:p>
    <w:p w:rsidR="00717565" w:rsidRDefault="002B096E">
      <w:pPr>
        <w:tabs>
          <w:tab w:val="left" w:pos="4395"/>
          <w:tab w:val="left" w:pos="4962"/>
          <w:tab w:val="left" w:pos="6237"/>
        </w:tabs>
        <w:jc w:val="center"/>
        <w:rPr>
          <w:sz w:val="22"/>
        </w:rPr>
      </w:pPr>
      <w:r>
        <w:rPr>
          <w:sz w:val="22"/>
        </w:rPr>
        <w:t xml:space="preserve">                                                </w:t>
      </w:r>
    </w:p>
    <w:p w:rsidR="00717565" w:rsidRDefault="002B096E">
      <w:pPr>
        <w:tabs>
          <w:tab w:val="left" w:pos="4395"/>
          <w:tab w:val="left" w:pos="4962"/>
          <w:tab w:val="left" w:pos="6237"/>
        </w:tabs>
      </w:pPr>
      <w:r>
        <w:t>Индивидуальный предприниматель</w:t>
      </w:r>
    </w:p>
    <w:p w:rsidR="00717565" w:rsidRDefault="002B096E">
      <w:pPr>
        <w:tabs>
          <w:tab w:val="left" w:pos="4395"/>
          <w:tab w:val="left" w:pos="4962"/>
          <w:tab w:val="left" w:pos="6237"/>
        </w:tabs>
      </w:pPr>
      <w:r>
        <w:t>(или уполномоченный представитель)</w:t>
      </w:r>
      <w:r>
        <w:rPr>
          <w:sz w:val="22"/>
        </w:rPr>
        <w:t xml:space="preserve">                  _______________                ____________________</w:t>
      </w:r>
    </w:p>
    <w:p w:rsidR="00717565" w:rsidRDefault="002B096E">
      <w:pPr>
        <w:tabs>
          <w:tab w:val="left" w:pos="4395"/>
          <w:tab w:val="left" w:pos="4962"/>
          <w:tab w:val="left" w:pos="6237"/>
        </w:tabs>
        <w:jc w:val="both"/>
        <w:rPr>
          <w:sz w:val="22"/>
        </w:rPr>
      </w:pPr>
      <w:r>
        <w:rPr>
          <w:sz w:val="22"/>
        </w:rPr>
        <w:t xml:space="preserve">                                                                                             (подпись)                            (Ф.И.О. полностью)</w:t>
      </w:r>
    </w:p>
    <w:p w:rsidR="00717565" w:rsidRDefault="00717565">
      <w:pPr>
        <w:rPr>
          <w:i/>
          <w:sz w:val="22"/>
          <w:u w:val="single"/>
        </w:rPr>
      </w:pPr>
    </w:p>
    <w:p w:rsidR="00717565" w:rsidRDefault="00717565">
      <w:pPr>
        <w:rPr>
          <w:i/>
          <w:sz w:val="22"/>
          <w:u w:val="single"/>
        </w:rPr>
      </w:pPr>
    </w:p>
    <w:p w:rsidR="00717565" w:rsidRDefault="00717565">
      <w:pPr>
        <w:rPr>
          <w:i/>
          <w:sz w:val="22"/>
          <w:u w:val="single"/>
        </w:rPr>
      </w:pPr>
    </w:p>
    <w:p w:rsidR="00717565" w:rsidRDefault="002B096E">
      <w:pPr>
        <w:pStyle w:val="aff"/>
        <w:rPr>
          <w:i/>
          <w:sz w:val="24"/>
          <w:u w:val="single"/>
        </w:rPr>
      </w:pPr>
      <w:r>
        <w:rPr>
          <w:i/>
          <w:sz w:val="24"/>
          <w:u w:val="single"/>
        </w:rPr>
        <w:t>Участник аукциона, имеющий статус физического лица, заполняет соответствующую форму сведений, приведенную ниже:</w:t>
      </w:r>
    </w:p>
    <w:p w:rsidR="00717565" w:rsidRDefault="002B096E">
      <w:pPr>
        <w:pStyle w:val="3"/>
        <w:spacing w:before="0" w:after="0"/>
      </w:pPr>
      <w:r>
        <w:t>Сведения об участнике аукциона</w:t>
      </w:r>
    </w:p>
    <w:p w:rsidR="00717565" w:rsidRDefault="002B096E">
      <w:pPr>
        <w:tabs>
          <w:tab w:val="left" w:pos="4395"/>
          <w:tab w:val="left" w:pos="4962"/>
          <w:tab w:val="left" w:pos="6237"/>
        </w:tabs>
        <w:ind w:firstLine="567"/>
        <w:jc w:val="center"/>
        <w:rPr>
          <w:sz w:val="28"/>
        </w:rPr>
      </w:pPr>
      <w:r>
        <w:rPr>
          <w:b/>
          <w:sz w:val="28"/>
        </w:rPr>
        <w:t xml:space="preserve"> </w:t>
      </w:r>
      <w:r>
        <w:rPr>
          <w:sz w:val="28"/>
        </w:rPr>
        <w:t>(для</w:t>
      </w:r>
      <w:r>
        <w:t xml:space="preserve"> </w:t>
      </w:r>
      <w:r>
        <w:rPr>
          <w:sz w:val="28"/>
        </w:rPr>
        <w:t>иных физических лиц)</w:t>
      </w:r>
    </w:p>
    <w:tbl>
      <w:tblPr>
        <w:tblW w:w="0" w:type="auto"/>
        <w:tblInd w:w="108" w:type="dxa"/>
        <w:tblLayout w:type="fixed"/>
        <w:tblLook w:val="04A0" w:firstRow="1" w:lastRow="0" w:firstColumn="1" w:lastColumn="0" w:noHBand="0" w:noVBand="1"/>
      </w:tblPr>
      <w:tblGrid>
        <w:gridCol w:w="540"/>
        <w:gridCol w:w="5580"/>
        <w:gridCol w:w="3679"/>
      </w:tblGrid>
      <w:tr w:rsidR="00717565">
        <w:tc>
          <w:tcPr>
            <w:tcW w:w="540" w:type="dxa"/>
            <w:tcBorders>
              <w:top w:val="single" w:sz="4" w:space="0" w:color="000000"/>
              <w:left w:val="single" w:sz="4" w:space="0" w:color="000000"/>
              <w:bottom w:val="single" w:sz="4" w:space="0" w:color="000000"/>
            </w:tcBorders>
          </w:tcPr>
          <w:p w:rsidR="00717565" w:rsidRDefault="002B096E">
            <w:pPr>
              <w:pStyle w:val="110"/>
              <w:keepNext w:val="0"/>
              <w:spacing w:after="60" w:line="220" w:lineRule="exact"/>
              <w:rPr>
                <w:b w:val="0"/>
                <w:sz w:val="20"/>
              </w:rPr>
            </w:pPr>
            <w:r>
              <w:rPr>
                <w:b w:val="0"/>
                <w:sz w:val="20"/>
              </w:rPr>
              <w:t>№ п/п</w:t>
            </w:r>
          </w:p>
        </w:tc>
        <w:tc>
          <w:tcPr>
            <w:tcW w:w="5580" w:type="dxa"/>
            <w:tcBorders>
              <w:top w:val="single" w:sz="4" w:space="0" w:color="000000"/>
              <w:left w:val="single" w:sz="4" w:space="0" w:color="000000"/>
              <w:bottom w:val="single" w:sz="4" w:space="0" w:color="000000"/>
            </w:tcBorders>
          </w:tcPr>
          <w:p w:rsidR="00717565" w:rsidRDefault="002B096E">
            <w:pPr>
              <w:spacing w:after="60" w:line="220" w:lineRule="exact"/>
              <w:jc w:val="center"/>
              <w:rPr>
                <w:sz w:val="22"/>
              </w:rPr>
            </w:pPr>
            <w:r>
              <w:rPr>
                <w:sz w:val="22"/>
              </w:rPr>
              <w:t>Наименование</w:t>
            </w:r>
          </w:p>
        </w:tc>
        <w:tc>
          <w:tcPr>
            <w:tcW w:w="3679" w:type="dxa"/>
            <w:tcBorders>
              <w:top w:val="single" w:sz="4" w:space="0" w:color="000000"/>
              <w:left w:val="single" w:sz="4" w:space="0" w:color="000000"/>
              <w:bottom w:val="single" w:sz="4" w:space="0" w:color="000000"/>
              <w:right w:val="single" w:sz="4" w:space="0" w:color="000000"/>
            </w:tcBorders>
          </w:tcPr>
          <w:p w:rsidR="00717565" w:rsidRDefault="002B096E">
            <w:pPr>
              <w:spacing w:after="60" w:line="220" w:lineRule="exact"/>
              <w:jc w:val="center"/>
              <w:rPr>
                <w:sz w:val="22"/>
              </w:rPr>
            </w:pPr>
            <w:r>
              <w:rPr>
                <w:sz w:val="22"/>
              </w:rPr>
              <w:t>Сведения заполняются участником аукциона</w:t>
            </w:r>
          </w:p>
        </w:tc>
      </w:tr>
      <w:tr w:rsidR="00717565">
        <w:tc>
          <w:tcPr>
            <w:tcW w:w="540" w:type="dxa"/>
            <w:tcBorders>
              <w:left w:val="single" w:sz="4" w:space="0" w:color="000000"/>
              <w:bottom w:val="single" w:sz="4" w:space="0" w:color="000000"/>
            </w:tcBorders>
          </w:tcPr>
          <w:p w:rsidR="00717565" w:rsidRDefault="002B096E">
            <w:pPr>
              <w:jc w:val="both"/>
            </w:pPr>
            <w:r>
              <w:t>1.</w:t>
            </w:r>
          </w:p>
        </w:tc>
        <w:tc>
          <w:tcPr>
            <w:tcW w:w="5580" w:type="dxa"/>
            <w:tcBorders>
              <w:left w:val="single" w:sz="4" w:space="0" w:color="000000"/>
              <w:bottom w:val="single" w:sz="4" w:space="0" w:color="000000"/>
            </w:tcBorders>
          </w:tcPr>
          <w:p w:rsidR="00717565" w:rsidRDefault="002B096E">
            <w:pPr>
              <w:rPr>
                <w:sz w:val="22"/>
              </w:rPr>
            </w:pPr>
            <w:r>
              <w:rPr>
                <w:sz w:val="22"/>
              </w:rPr>
              <w:t>Фамилия. Имя. Отчество</w:t>
            </w:r>
          </w:p>
        </w:tc>
        <w:tc>
          <w:tcPr>
            <w:tcW w:w="3679" w:type="dxa"/>
            <w:tcBorders>
              <w:left w:val="single" w:sz="4" w:space="0" w:color="000000"/>
              <w:bottom w:val="single" w:sz="4" w:space="0" w:color="000000"/>
              <w:right w:val="single" w:sz="4" w:space="0" w:color="000000"/>
            </w:tcBorders>
          </w:tcPr>
          <w:p w:rsidR="00717565" w:rsidRDefault="00717565">
            <w:pPr>
              <w:jc w:val="both"/>
              <w:rPr>
                <w:sz w:val="22"/>
              </w:rPr>
            </w:pPr>
          </w:p>
        </w:tc>
      </w:tr>
      <w:tr w:rsidR="00717565">
        <w:tc>
          <w:tcPr>
            <w:tcW w:w="540" w:type="dxa"/>
            <w:tcBorders>
              <w:left w:val="single" w:sz="4" w:space="0" w:color="000000"/>
              <w:bottom w:val="single" w:sz="4" w:space="0" w:color="000000"/>
            </w:tcBorders>
          </w:tcPr>
          <w:p w:rsidR="00717565" w:rsidRDefault="002B096E">
            <w:pPr>
              <w:jc w:val="both"/>
            </w:pPr>
            <w:r>
              <w:t>2.</w:t>
            </w:r>
          </w:p>
        </w:tc>
        <w:tc>
          <w:tcPr>
            <w:tcW w:w="5580" w:type="dxa"/>
            <w:tcBorders>
              <w:left w:val="single" w:sz="4" w:space="0" w:color="000000"/>
              <w:bottom w:val="single" w:sz="4" w:space="0" w:color="000000"/>
            </w:tcBorders>
          </w:tcPr>
          <w:p w:rsidR="00717565" w:rsidRDefault="002B096E">
            <w:pPr>
              <w:rPr>
                <w:sz w:val="22"/>
              </w:rPr>
            </w:pPr>
            <w:r>
              <w:rPr>
                <w:sz w:val="22"/>
              </w:rPr>
              <w:t>Адрес (регистрации и фактического проживания)</w:t>
            </w:r>
          </w:p>
        </w:tc>
        <w:tc>
          <w:tcPr>
            <w:tcW w:w="3679" w:type="dxa"/>
            <w:tcBorders>
              <w:left w:val="single" w:sz="4" w:space="0" w:color="000000"/>
              <w:bottom w:val="single" w:sz="4" w:space="0" w:color="000000"/>
              <w:right w:val="single" w:sz="4" w:space="0" w:color="000000"/>
            </w:tcBorders>
          </w:tcPr>
          <w:p w:rsidR="00717565" w:rsidRDefault="00717565">
            <w:pPr>
              <w:jc w:val="both"/>
              <w:rPr>
                <w:sz w:val="22"/>
              </w:rPr>
            </w:pPr>
          </w:p>
        </w:tc>
      </w:tr>
      <w:tr w:rsidR="00717565">
        <w:tc>
          <w:tcPr>
            <w:tcW w:w="540" w:type="dxa"/>
            <w:tcBorders>
              <w:left w:val="single" w:sz="4" w:space="0" w:color="000000"/>
              <w:bottom w:val="single" w:sz="4" w:space="0" w:color="000000"/>
            </w:tcBorders>
          </w:tcPr>
          <w:p w:rsidR="00717565" w:rsidRDefault="002B096E">
            <w:pPr>
              <w:jc w:val="both"/>
            </w:pPr>
            <w:r>
              <w:t>3.</w:t>
            </w:r>
          </w:p>
        </w:tc>
        <w:tc>
          <w:tcPr>
            <w:tcW w:w="5580" w:type="dxa"/>
            <w:tcBorders>
              <w:left w:val="single" w:sz="4" w:space="0" w:color="000000"/>
              <w:bottom w:val="single" w:sz="4" w:space="0" w:color="000000"/>
            </w:tcBorders>
          </w:tcPr>
          <w:p w:rsidR="00717565" w:rsidRDefault="002B096E">
            <w:pPr>
              <w:rPr>
                <w:sz w:val="22"/>
              </w:rPr>
            </w:pPr>
            <w:r>
              <w:rPr>
                <w:sz w:val="22"/>
              </w:rPr>
              <w:t>Паспортные данные (серия, номер паспорта, место и дата выдачи, орган выдавший документ)</w:t>
            </w:r>
          </w:p>
        </w:tc>
        <w:tc>
          <w:tcPr>
            <w:tcW w:w="3679" w:type="dxa"/>
            <w:tcBorders>
              <w:left w:val="single" w:sz="4" w:space="0" w:color="000000"/>
              <w:bottom w:val="single" w:sz="4" w:space="0" w:color="000000"/>
              <w:right w:val="single" w:sz="4" w:space="0" w:color="000000"/>
            </w:tcBorders>
          </w:tcPr>
          <w:p w:rsidR="00717565" w:rsidRDefault="00717565">
            <w:pPr>
              <w:jc w:val="both"/>
              <w:rPr>
                <w:sz w:val="22"/>
              </w:rPr>
            </w:pPr>
          </w:p>
        </w:tc>
      </w:tr>
      <w:tr w:rsidR="00717565">
        <w:trPr>
          <w:trHeight w:val="259"/>
        </w:trPr>
        <w:tc>
          <w:tcPr>
            <w:tcW w:w="540" w:type="dxa"/>
            <w:tcBorders>
              <w:left w:val="single" w:sz="4" w:space="0" w:color="000000"/>
              <w:bottom w:val="single" w:sz="4" w:space="0" w:color="000000"/>
            </w:tcBorders>
          </w:tcPr>
          <w:p w:rsidR="00717565" w:rsidRDefault="002B096E">
            <w:pPr>
              <w:jc w:val="both"/>
            </w:pPr>
            <w:r>
              <w:t>4.</w:t>
            </w:r>
          </w:p>
        </w:tc>
        <w:tc>
          <w:tcPr>
            <w:tcW w:w="5580" w:type="dxa"/>
            <w:tcBorders>
              <w:left w:val="single" w:sz="4" w:space="0" w:color="000000"/>
              <w:bottom w:val="single" w:sz="4" w:space="0" w:color="000000"/>
            </w:tcBorders>
          </w:tcPr>
          <w:p w:rsidR="00717565" w:rsidRDefault="002B096E">
            <w:pPr>
              <w:spacing w:after="60" w:line="220" w:lineRule="exact"/>
              <w:rPr>
                <w:sz w:val="22"/>
              </w:rPr>
            </w:pPr>
            <w:r>
              <w:rPr>
                <w:sz w:val="22"/>
              </w:rPr>
              <w:t>Контактные телефоны (с указанием кода страны и города)</w:t>
            </w:r>
          </w:p>
        </w:tc>
        <w:tc>
          <w:tcPr>
            <w:tcW w:w="3679" w:type="dxa"/>
            <w:tcBorders>
              <w:left w:val="single" w:sz="4" w:space="0" w:color="000000"/>
              <w:bottom w:val="single" w:sz="4" w:space="0" w:color="000000"/>
              <w:right w:val="single" w:sz="4" w:space="0" w:color="000000"/>
            </w:tcBorders>
          </w:tcPr>
          <w:p w:rsidR="00717565" w:rsidRDefault="00717565">
            <w:pPr>
              <w:jc w:val="both"/>
              <w:rPr>
                <w:sz w:val="22"/>
              </w:rPr>
            </w:pPr>
          </w:p>
        </w:tc>
      </w:tr>
    </w:tbl>
    <w:p w:rsidR="00717565" w:rsidRDefault="002B096E">
      <w:pPr>
        <w:tabs>
          <w:tab w:val="left" w:pos="4395"/>
          <w:tab w:val="left" w:pos="4962"/>
          <w:tab w:val="left" w:pos="6237"/>
        </w:tabs>
        <w:spacing w:before="120"/>
        <w:rPr>
          <w:sz w:val="22"/>
        </w:rPr>
      </w:pPr>
      <w:r>
        <w:rPr>
          <w:sz w:val="22"/>
        </w:rPr>
        <w:t>_____________________(наименование участника аукциона) заверяет правильность всех данных, указанных в настоящем документе.</w:t>
      </w:r>
    </w:p>
    <w:p w:rsidR="00717565" w:rsidRDefault="00717565">
      <w:pPr>
        <w:tabs>
          <w:tab w:val="left" w:pos="676"/>
          <w:tab w:val="left" w:pos="1440"/>
        </w:tabs>
        <w:jc w:val="both"/>
        <w:rPr>
          <w:spacing w:val="-3"/>
        </w:rPr>
      </w:pPr>
    </w:p>
    <w:p w:rsidR="00717565" w:rsidRDefault="00717565">
      <w:pPr>
        <w:tabs>
          <w:tab w:val="left" w:pos="676"/>
          <w:tab w:val="left" w:pos="1440"/>
        </w:tabs>
        <w:jc w:val="both"/>
        <w:rPr>
          <w:spacing w:val="-3"/>
        </w:rPr>
      </w:pPr>
    </w:p>
    <w:p w:rsidR="00717565" w:rsidRDefault="002B096E">
      <w:pPr>
        <w:tabs>
          <w:tab w:val="left" w:pos="676"/>
          <w:tab w:val="left" w:pos="1440"/>
        </w:tabs>
        <w:jc w:val="both"/>
        <w:rPr>
          <w:spacing w:val="-3"/>
        </w:rPr>
      </w:pPr>
      <w:r>
        <w:rPr>
          <w:spacing w:val="-3"/>
        </w:rPr>
        <w:t>число _____________ месяц __________20__ г.</w:t>
      </w:r>
    </w:p>
    <w:p w:rsidR="00717565" w:rsidRDefault="00717565">
      <w:pPr>
        <w:tabs>
          <w:tab w:val="left" w:pos="676"/>
          <w:tab w:val="left" w:pos="1440"/>
        </w:tabs>
        <w:jc w:val="both"/>
        <w:rPr>
          <w:spacing w:val="-3"/>
          <w:sz w:val="22"/>
        </w:rPr>
      </w:pPr>
    </w:p>
    <w:p w:rsidR="00717565" w:rsidRDefault="002B096E">
      <w:pPr>
        <w:tabs>
          <w:tab w:val="left" w:pos="4395"/>
          <w:tab w:val="left" w:pos="4962"/>
          <w:tab w:val="left" w:pos="6237"/>
        </w:tabs>
        <w:jc w:val="center"/>
        <w:rPr>
          <w:sz w:val="22"/>
        </w:rPr>
      </w:pPr>
      <w:r>
        <w:rPr>
          <w:sz w:val="22"/>
        </w:rPr>
        <w:t xml:space="preserve">                                               </w:t>
      </w:r>
    </w:p>
    <w:p w:rsidR="00717565" w:rsidRDefault="002B096E">
      <w:pPr>
        <w:tabs>
          <w:tab w:val="left" w:pos="4395"/>
          <w:tab w:val="left" w:pos="4962"/>
          <w:tab w:val="left" w:pos="6237"/>
        </w:tabs>
      </w:pPr>
      <w:r>
        <w:t>Физическое лицо</w:t>
      </w:r>
    </w:p>
    <w:p w:rsidR="00717565" w:rsidRDefault="002B096E">
      <w:pPr>
        <w:tabs>
          <w:tab w:val="left" w:pos="4395"/>
          <w:tab w:val="left" w:pos="4962"/>
          <w:tab w:val="left" w:pos="6237"/>
        </w:tabs>
        <w:rPr>
          <w:sz w:val="22"/>
        </w:rPr>
      </w:pPr>
      <w:r>
        <w:t xml:space="preserve">(или уполномоченный представитель)    </w:t>
      </w:r>
      <w:r>
        <w:rPr>
          <w:sz w:val="22"/>
        </w:rPr>
        <w:t xml:space="preserve">      _______________                ____________________</w:t>
      </w:r>
    </w:p>
    <w:p w:rsidR="00717565" w:rsidRDefault="002B096E">
      <w:pPr>
        <w:tabs>
          <w:tab w:val="left" w:pos="4395"/>
          <w:tab w:val="left" w:pos="4962"/>
          <w:tab w:val="left" w:pos="6237"/>
        </w:tabs>
        <w:jc w:val="both"/>
        <w:rPr>
          <w:sz w:val="22"/>
        </w:rPr>
      </w:pPr>
      <w:r>
        <w:rPr>
          <w:sz w:val="22"/>
        </w:rPr>
        <w:t xml:space="preserve">                                                                                       (подпись)                          (Ф.И.О. полностью)</w:t>
      </w:r>
    </w:p>
    <w:p w:rsidR="00717565" w:rsidRDefault="00717565">
      <w:pPr>
        <w:jc w:val="both"/>
      </w:pPr>
    </w:p>
    <w:sectPr w:rsidR="00717565">
      <w:footerReference w:type="default" r:id="rId11"/>
      <w:pgSz w:w="11905" w:h="16837"/>
      <w:pgMar w:top="851" w:right="567" w:bottom="993"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717" w:rsidRDefault="008C7717">
      <w:r>
        <w:separator/>
      </w:r>
    </w:p>
  </w:endnote>
  <w:endnote w:type="continuationSeparator" w:id="0">
    <w:p w:rsidR="008C7717" w:rsidRDefault="008C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NTTierce">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XO Thames">
    <w:panose1 w:val="02020603050405020304"/>
    <w:charset w:val="CC"/>
    <w:family w:val="roman"/>
    <w:pitch w:val="variable"/>
    <w:sig w:usb0="800006FF" w:usb1="0000285A" w:usb2="00000000" w:usb3="00000000" w:csb0="00000015" w:csb1="00000000"/>
  </w:font>
  <w:font w:name="AvantGardeGothicC">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565" w:rsidRDefault="002B096E">
    <w:pPr>
      <w:framePr w:wrap="around" w:vAnchor="text" w:hAnchor="margin" w:y="1"/>
    </w:pPr>
    <w:r>
      <w:fldChar w:fldCharType="begin"/>
    </w:r>
    <w:r>
      <w:instrText xml:space="preserve">PAGE </w:instrText>
    </w:r>
    <w:r>
      <w:fldChar w:fldCharType="separate"/>
    </w:r>
    <w:r w:rsidR="005B77DE">
      <w:rPr>
        <w:noProof/>
      </w:rPr>
      <w:t>4</w:t>
    </w:r>
    <w:r>
      <w:fldChar w:fldCharType="end"/>
    </w:r>
  </w:p>
  <w:p w:rsidR="00717565" w:rsidRDefault="002B096E">
    <w:pPr>
      <w:pStyle w:val="aff8"/>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717565" w:rsidRDefault="00717565">
                          <w:pPr>
                            <w:pStyle w:val="aff8"/>
                          </w:pPr>
                        </w:p>
                      </w:txbxContent>
                    </wps:txbx>
                    <wps:bodyPr lIns="0" tIns="0" rIns="0" bIns="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717565" w:rsidRDefault="00717565">
                          <w:pPr>
                            <w:pStyle w:val="aff8"/>
                          </w:pPr>
                        </w:p>
                      </w:txbxContent>
                    </wps:txbx>
                    <wps:bodyPr lIns="0" tIns="0" rIns="0" bIns="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717" w:rsidRDefault="008C7717">
      <w:r>
        <w:separator/>
      </w:r>
    </w:p>
  </w:footnote>
  <w:footnote w:type="continuationSeparator" w:id="0">
    <w:p w:rsidR="008C7717" w:rsidRDefault="008C771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51E0C"/>
    <w:multiLevelType w:val="multilevel"/>
    <w:tmpl w:val="D94E4638"/>
    <w:lvl w:ilvl="0">
      <w:start w:val="1"/>
      <w:numFmt w:val="decimal"/>
      <w:lvlText w:val="%1."/>
      <w:lvlJc w:val="left"/>
      <w:pPr>
        <w:tabs>
          <w:tab w:val="left" w:pos="284"/>
        </w:tabs>
        <w:ind w:left="284" w:hanging="284"/>
      </w:pPr>
      <w:rPr>
        <w:rFonts w:ascii="Symbol" w:hAnsi="Symbol"/>
      </w:rPr>
    </w:lvl>
    <w:lvl w:ilvl="1">
      <w:start w:val="1"/>
      <w:numFmt w:val="decimal"/>
      <w:lvlText w:val="%1.%2."/>
      <w:lvlJc w:val="left"/>
      <w:pPr>
        <w:tabs>
          <w:tab w:val="left" w:pos="1954"/>
        </w:tabs>
        <w:ind w:left="1954" w:hanging="1897"/>
      </w:pPr>
    </w:lvl>
    <w:lvl w:ilvl="2">
      <w:start w:val="1"/>
      <w:numFmt w:val="decimal"/>
      <w:lvlText w:val="%1.%2.%3."/>
      <w:lvlJc w:val="left"/>
      <w:pPr>
        <w:tabs>
          <w:tab w:val="left" w:pos="2663"/>
        </w:tabs>
        <w:ind w:left="2663" w:hanging="1245"/>
      </w:pPr>
    </w:lvl>
    <w:lvl w:ilvl="3">
      <w:start w:val="1"/>
      <w:numFmt w:val="decimal"/>
      <w:lvlText w:val="%1.%2.%3.%4."/>
      <w:lvlJc w:val="left"/>
      <w:pPr>
        <w:tabs>
          <w:tab w:val="left" w:pos="3372"/>
        </w:tabs>
        <w:ind w:left="3372" w:hanging="1245"/>
      </w:pPr>
    </w:lvl>
    <w:lvl w:ilvl="4">
      <w:start w:val="1"/>
      <w:numFmt w:val="decimal"/>
      <w:lvlText w:val="%1.%2.%3.%4.%5."/>
      <w:lvlJc w:val="left"/>
      <w:pPr>
        <w:tabs>
          <w:tab w:val="left" w:pos="4081"/>
        </w:tabs>
        <w:ind w:left="4081" w:hanging="1245"/>
      </w:pPr>
    </w:lvl>
    <w:lvl w:ilvl="5">
      <w:start w:val="1"/>
      <w:numFmt w:val="decimal"/>
      <w:lvlText w:val="%1.%2.%3.%4.%5.%6."/>
      <w:lvlJc w:val="left"/>
      <w:pPr>
        <w:tabs>
          <w:tab w:val="left" w:pos="4790"/>
        </w:tabs>
        <w:ind w:left="4790" w:hanging="1245"/>
      </w:pPr>
    </w:lvl>
    <w:lvl w:ilvl="6">
      <w:start w:val="1"/>
      <w:numFmt w:val="decimal"/>
      <w:lvlText w:val="%1.%2.%3.%4.%5.%6.%7."/>
      <w:lvlJc w:val="left"/>
      <w:pPr>
        <w:tabs>
          <w:tab w:val="left" w:pos="5694"/>
        </w:tabs>
        <w:ind w:left="5694" w:hanging="1440"/>
      </w:pPr>
    </w:lvl>
    <w:lvl w:ilvl="7">
      <w:start w:val="1"/>
      <w:numFmt w:val="decimal"/>
      <w:lvlText w:val="%1.%2.%3.%4.%5.%6.%7.%8."/>
      <w:lvlJc w:val="left"/>
      <w:pPr>
        <w:tabs>
          <w:tab w:val="left" w:pos="6403"/>
        </w:tabs>
        <w:ind w:left="6403" w:hanging="1440"/>
      </w:pPr>
    </w:lvl>
    <w:lvl w:ilvl="8">
      <w:start w:val="1"/>
      <w:numFmt w:val="decimal"/>
      <w:lvlText w:val="%1.%2.%3.%4.%5.%6.%7.%8.%9."/>
      <w:lvlJc w:val="left"/>
      <w:pPr>
        <w:tabs>
          <w:tab w:val="left" w:pos="7472"/>
        </w:tabs>
        <w:ind w:left="7472" w:hanging="1800"/>
      </w:pPr>
    </w:lvl>
  </w:abstractNum>
  <w:abstractNum w:abstractNumId="1" w15:restartNumberingAfterBreak="0">
    <w:nsid w:val="2ED1525B"/>
    <w:multiLevelType w:val="multilevel"/>
    <w:tmpl w:val="4B9C3044"/>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565"/>
    <w:rsid w:val="002B096E"/>
    <w:rsid w:val="005B77DE"/>
    <w:rsid w:val="00717565"/>
    <w:rsid w:val="008C7717"/>
    <w:rsid w:val="00C20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8EA7"/>
  <w15:docId w15:val="{A10F8070-3F4D-4F40-A479-D56EC5BB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w:link w:val="a4"/>
    <w:pPr>
      <w:widowControl w:val="0"/>
      <w:ind w:firstLine="720"/>
      <w:jc w:val="both"/>
    </w:pPr>
    <w:rPr>
      <w:rFonts w:ascii="Arial" w:hAnsi="Arial"/>
    </w:rPr>
  </w:style>
  <w:style w:type="character" w:customStyle="1" w:styleId="a4">
    <w:name w:val="Стиль"/>
    <w:link w:val="a3"/>
    <w:rPr>
      <w:rFonts w:ascii="Arial" w:hAnsi="Arial"/>
    </w:rPr>
  </w:style>
  <w:style w:type="paragraph" w:customStyle="1" w:styleId="71">
    <w:name w:val="çàãîëîâîê 7"/>
    <w:basedOn w:val="a5"/>
    <w:next w:val="a5"/>
    <w:link w:val="72"/>
    <w:pPr>
      <w:keepNext/>
      <w:spacing w:before="120"/>
      <w:jc w:val="center"/>
    </w:pPr>
    <w:rPr>
      <w:sz w:val="28"/>
    </w:rPr>
  </w:style>
  <w:style w:type="character" w:customStyle="1" w:styleId="72">
    <w:name w:val="çàãîëîâîê 7"/>
    <w:basedOn w:val="a6"/>
    <w:link w:val="71"/>
    <w:rPr>
      <w:sz w:val="28"/>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a7">
    <w:name w:val="Знак Знак"/>
    <w:link w:val="a8"/>
    <w:rPr>
      <w:rFonts w:ascii="Tahoma" w:hAnsi="Tahoma"/>
      <w:sz w:val="16"/>
    </w:rPr>
  </w:style>
  <w:style w:type="character" w:customStyle="1" w:styleId="a8">
    <w:name w:val="Знак Знак"/>
    <w:link w:val="a7"/>
    <w:rPr>
      <w:rFonts w:ascii="Tahoma" w:hAnsi="Tahoma"/>
      <w:sz w:val="16"/>
    </w:rPr>
  </w:style>
  <w:style w:type="paragraph" w:customStyle="1" w:styleId="41">
    <w:name w:val="Маркированный список 41"/>
    <w:basedOn w:val="a"/>
    <w:link w:val="410"/>
    <w:pPr>
      <w:spacing w:after="60"/>
      <w:jc w:val="both"/>
    </w:pPr>
  </w:style>
  <w:style w:type="character" w:customStyle="1" w:styleId="410">
    <w:name w:val="Маркированный список 41"/>
    <w:basedOn w:val="1"/>
    <w:link w:val="41"/>
    <w:rPr>
      <w:sz w:val="24"/>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21">
    <w:name w:val="toc 2"/>
    <w:basedOn w:val="a"/>
    <w:next w:val="a"/>
    <w:link w:val="22"/>
    <w:uiPriority w:val="39"/>
    <w:pPr>
      <w:tabs>
        <w:tab w:val="right" w:leader="dot" w:pos="9900"/>
      </w:tabs>
    </w:pPr>
  </w:style>
  <w:style w:type="character" w:customStyle="1" w:styleId="22">
    <w:name w:val="Оглавление 2 Знак"/>
    <w:basedOn w:val="1"/>
    <w:link w:val="21"/>
    <w:rPr>
      <w:sz w:val="24"/>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32">
    <w:name w:val="Основной текст с отступом 32"/>
    <w:basedOn w:val="a"/>
    <w:link w:val="320"/>
    <w:pPr>
      <w:spacing w:after="120"/>
      <w:ind w:left="283"/>
    </w:pPr>
    <w:rPr>
      <w:sz w:val="16"/>
    </w:rPr>
  </w:style>
  <w:style w:type="character" w:customStyle="1" w:styleId="320">
    <w:name w:val="Основной текст с отступом 32"/>
    <w:basedOn w:val="1"/>
    <w:link w:val="32"/>
    <w:rPr>
      <w:sz w:val="16"/>
    </w:rPr>
  </w:style>
  <w:style w:type="paragraph" w:customStyle="1" w:styleId="a9">
    <w:name w:val="Стиль текста"/>
    <w:basedOn w:val="aa"/>
    <w:link w:val="ab"/>
    <w:pPr>
      <w:keepLines/>
      <w:spacing w:before="60" w:after="60"/>
      <w:jc w:val="both"/>
    </w:pPr>
  </w:style>
  <w:style w:type="character" w:customStyle="1" w:styleId="ab">
    <w:name w:val="Стиль текста"/>
    <w:basedOn w:val="12"/>
    <w:link w:val="a9"/>
    <w:rPr>
      <w:sz w:val="24"/>
    </w:rPr>
  </w:style>
  <w:style w:type="paragraph" w:customStyle="1" w:styleId="ac">
    <w:name w:val="втяжка"/>
    <w:basedOn w:val="13"/>
    <w:next w:val="13"/>
    <w:link w:val="ad"/>
    <w:pPr>
      <w:tabs>
        <w:tab w:val="left" w:pos="567"/>
      </w:tabs>
      <w:spacing w:before="57"/>
      <w:ind w:left="567" w:hanging="567"/>
    </w:pPr>
  </w:style>
  <w:style w:type="character" w:customStyle="1" w:styleId="ad">
    <w:name w:val="втяжка"/>
    <w:basedOn w:val="14"/>
    <w:link w:val="ac"/>
    <w:rPr>
      <w:rFonts w:ascii="SchoolBookC" w:hAnsi="SchoolBookC"/>
      <w:sz w:val="24"/>
    </w:rPr>
  </w:style>
  <w:style w:type="paragraph" w:customStyle="1" w:styleId="15">
    <w:name w:val="Обычный1"/>
    <w:link w:val="16"/>
    <w:rPr>
      <w:rFonts w:ascii="Arial" w:hAnsi="Arial"/>
      <w:sz w:val="22"/>
    </w:rPr>
  </w:style>
  <w:style w:type="character" w:customStyle="1" w:styleId="16">
    <w:name w:val="Обычный1"/>
    <w:link w:val="15"/>
    <w:rPr>
      <w:rFonts w:ascii="Arial" w:hAnsi="Arial"/>
      <w:sz w:val="22"/>
    </w:rPr>
  </w:style>
  <w:style w:type="paragraph" w:customStyle="1" w:styleId="postbody">
    <w:name w:val="postbody"/>
    <w:basedOn w:val="17"/>
    <w:link w:val="postbody0"/>
  </w:style>
  <w:style w:type="character" w:customStyle="1" w:styleId="postbody0">
    <w:name w:val="postbody"/>
    <w:basedOn w:val="18"/>
    <w:link w:val="postbody"/>
  </w:style>
  <w:style w:type="paragraph" w:customStyle="1" w:styleId="19">
    <w:name w:val="Знак Знак19"/>
    <w:link w:val="190"/>
    <w:rPr>
      <w:sz w:val="28"/>
    </w:rPr>
  </w:style>
  <w:style w:type="character" w:customStyle="1" w:styleId="190">
    <w:name w:val="Знак Знак19"/>
    <w:link w:val="19"/>
    <w:rPr>
      <w:sz w:val="28"/>
    </w:rPr>
  </w:style>
  <w:style w:type="paragraph" w:customStyle="1" w:styleId="ae">
    <w:name w:val="Название"/>
    <w:basedOn w:val="a"/>
    <w:next w:val="af"/>
    <w:link w:val="af0"/>
    <w:pPr>
      <w:jc w:val="center"/>
    </w:pPr>
    <w:rPr>
      <w:b/>
      <w:sz w:val="28"/>
    </w:rPr>
  </w:style>
  <w:style w:type="character" w:customStyle="1" w:styleId="af0">
    <w:name w:val="Название"/>
    <w:basedOn w:val="1"/>
    <w:link w:val="ae"/>
    <w:rPr>
      <w:b/>
      <w:sz w:val="28"/>
    </w:rPr>
  </w:style>
  <w:style w:type="paragraph" w:styleId="42">
    <w:name w:val="toc 4"/>
    <w:basedOn w:val="a"/>
    <w:next w:val="a"/>
    <w:link w:val="43"/>
    <w:uiPriority w:val="39"/>
    <w:pPr>
      <w:ind w:left="720"/>
    </w:pPr>
  </w:style>
  <w:style w:type="character" w:customStyle="1" w:styleId="43">
    <w:name w:val="Оглавление 4 Знак"/>
    <w:basedOn w:val="1"/>
    <w:link w:val="42"/>
    <w:rPr>
      <w:sz w:val="24"/>
    </w:rPr>
  </w:style>
  <w:style w:type="paragraph" w:styleId="af1">
    <w:name w:val="Document Map"/>
    <w:basedOn w:val="a"/>
    <w:link w:val="af2"/>
    <w:pPr>
      <w:spacing w:after="60"/>
      <w:jc w:val="both"/>
    </w:pPr>
    <w:rPr>
      <w:rFonts w:ascii="Tahoma" w:hAnsi="Tahoma"/>
      <w:sz w:val="16"/>
    </w:rPr>
  </w:style>
  <w:style w:type="character" w:customStyle="1" w:styleId="af2">
    <w:name w:val="Схема документа Знак"/>
    <w:basedOn w:val="1"/>
    <w:link w:val="af1"/>
    <w:rPr>
      <w:rFonts w:ascii="Tahoma" w:hAnsi="Tahoma"/>
      <w:sz w:val="16"/>
    </w:rPr>
  </w:style>
  <w:style w:type="character" w:customStyle="1" w:styleId="70">
    <w:name w:val="Заголовок 7 Знак"/>
    <w:basedOn w:val="1"/>
    <w:link w:val="7"/>
    <w:rPr>
      <w:sz w:val="56"/>
    </w:rPr>
  </w:style>
  <w:style w:type="paragraph" w:customStyle="1" w:styleId="17">
    <w:name w:val="Основной шрифт абзаца1"/>
    <w:link w:val="18"/>
  </w:style>
  <w:style w:type="character" w:customStyle="1" w:styleId="18">
    <w:name w:val="Основной шрифт абзаца1"/>
    <w:link w:val="17"/>
  </w:style>
  <w:style w:type="paragraph" w:customStyle="1" w:styleId="1a">
    <w:name w:val="заголовок 1"/>
    <w:basedOn w:val="a"/>
    <w:next w:val="a"/>
    <w:link w:val="1b"/>
    <w:pPr>
      <w:keepNext/>
      <w:ind w:firstLine="567"/>
      <w:jc w:val="both"/>
    </w:pPr>
    <w:rPr>
      <w:sz w:val="20"/>
    </w:rPr>
  </w:style>
  <w:style w:type="character" w:customStyle="1" w:styleId="1b">
    <w:name w:val="заголовок 1"/>
    <w:basedOn w:val="1"/>
    <w:link w:val="1a"/>
    <w:rPr>
      <w:sz w:val="20"/>
    </w:rPr>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af3">
    <w:name w:val="Символ нумерации"/>
    <w:link w:val="af4"/>
  </w:style>
  <w:style w:type="character" w:customStyle="1" w:styleId="af4">
    <w:name w:val="Символ нумерации"/>
    <w:link w:val="af3"/>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styleId="73">
    <w:name w:val="toc 7"/>
    <w:basedOn w:val="a"/>
    <w:next w:val="a"/>
    <w:link w:val="74"/>
    <w:uiPriority w:val="39"/>
    <w:pPr>
      <w:ind w:left="1440"/>
    </w:pPr>
  </w:style>
  <w:style w:type="character" w:customStyle="1" w:styleId="74">
    <w:name w:val="Оглавление 7 Знак"/>
    <w:basedOn w:val="1"/>
    <w:link w:val="73"/>
    <w:rPr>
      <w:sz w:val="24"/>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label">
    <w:name w:val="label"/>
    <w:basedOn w:val="17"/>
    <w:link w:val="label0"/>
  </w:style>
  <w:style w:type="character" w:customStyle="1" w:styleId="label0">
    <w:name w:val="label"/>
    <w:basedOn w:val="18"/>
    <w:link w:val="label"/>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13">
    <w:name w:val="текст1"/>
    <w:link w:val="14"/>
    <w:pPr>
      <w:ind w:firstLine="397"/>
      <w:jc w:val="both"/>
    </w:pPr>
    <w:rPr>
      <w:rFonts w:ascii="SchoolBookC" w:hAnsi="SchoolBookC"/>
      <w:sz w:val="24"/>
    </w:rPr>
  </w:style>
  <w:style w:type="character" w:customStyle="1" w:styleId="14">
    <w:name w:val="текст1"/>
    <w:link w:val="13"/>
    <w:rPr>
      <w:rFonts w:ascii="SchoolBookC" w:hAnsi="SchoolBookC"/>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150">
    <w:name w:val="Знак Знак15"/>
    <w:link w:val="151"/>
    <w:rPr>
      <w:sz w:val="24"/>
    </w:rPr>
  </w:style>
  <w:style w:type="character" w:customStyle="1" w:styleId="151">
    <w:name w:val="Знак Знак15"/>
    <w:link w:val="150"/>
    <w:rPr>
      <w:sz w:val="24"/>
    </w:rPr>
  </w:style>
  <w:style w:type="paragraph" w:styleId="af5">
    <w:name w:val="envelope address"/>
    <w:basedOn w:val="a"/>
    <w:link w:val="af6"/>
    <w:pPr>
      <w:spacing w:after="60"/>
      <w:ind w:left="2880"/>
      <w:jc w:val="both"/>
    </w:pPr>
    <w:rPr>
      <w:rFonts w:ascii="Arial" w:hAnsi="Arial"/>
    </w:rPr>
  </w:style>
  <w:style w:type="character" w:customStyle="1" w:styleId="af6">
    <w:name w:val="Адрес на конверте Знак"/>
    <w:basedOn w:val="1"/>
    <w:link w:val="af5"/>
    <w:rPr>
      <w:rFonts w:ascii="Arial" w:hAnsi="Arial"/>
      <w:sz w:val="24"/>
    </w:rPr>
  </w:style>
  <w:style w:type="paragraph" w:styleId="af7">
    <w:name w:val="annotation subject"/>
    <w:basedOn w:val="1c"/>
    <w:next w:val="1c"/>
    <w:link w:val="af8"/>
    <w:rPr>
      <w:b/>
    </w:rPr>
  </w:style>
  <w:style w:type="character" w:customStyle="1" w:styleId="af8">
    <w:name w:val="Тема примечания Знак"/>
    <w:basedOn w:val="1d"/>
    <w:link w:val="af7"/>
    <w:rPr>
      <w:b/>
      <w:sz w:val="20"/>
    </w:rPr>
  </w:style>
  <w:style w:type="paragraph" w:customStyle="1" w:styleId="af9">
    <w:name w:val="Тендерные данные"/>
    <w:basedOn w:val="a"/>
    <w:link w:val="afa"/>
    <w:pPr>
      <w:tabs>
        <w:tab w:val="left" w:pos="1985"/>
      </w:tabs>
      <w:spacing w:before="120" w:after="60"/>
    </w:pPr>
    <w:rPr>
      <w:b/>
    </w:rPr>
  </w:style>
  <w:style w:type="character" w:customStyle="1" w:styleId="afa">
    <w:name w:val="Тендерные данные"/>
    <w:basedOn w:val="1"/>
    <w:link w:val="af9"/>
    <w:rPr>
      <w:b/>
      <w:sz w:val="24"/>
    </w:rPr>
  </w:style>
  <w:style w:type="paragraph" w:customStyle="1" w:styleId="23">
    <w:name w:val="Название2"/>
    <w:basedOn w:val="a"/>
    <w:link w:val="24"/>
    <w:pPr>
      <w:spacing w:before="120" w:after="120"/>
    </w:pPr>
    <w:rPr>
      <w:i/>
    </w:rPr>
  </w:style>
  <w:style w:type="character" w:customStyle="1" w:styleId="24">
    <w:name w:val="Название2"/>
    <w:basedOn w:val="1"/>
    <w:link w:val="23"/>
    <w:rPr>
      <w:i/>
      <w:sz w:val="24"/>
    </w:rPr>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31">
    <w:name w:val="Основной текст 31"/>
    <w:basedOn w:val="a"/>
    <w:link w:val="310"/>
    <w:rPr>
      <w:b/>
      <w:sz w:val="28"/>
    </w:rPr>
  </w:style>
  <w:style w:type="character" w:customStyle="1" w:styleId="310">
    <w:name w:val="Основной текст 31"/>
    <w:basedOn w:val="1"/>
    <w:link w:val="31"/>
    <w:rPr>
      <w:b/>
      <w:sz w:val="28"/>
    </w:rPr>
  </w:style>
  <w:style w:type="character" w:customStyle="1" w:styleId="30">
    <w:name w:val="Заголовок 3 Знак"/>
    <w:basedOn w:val="1"/>
    <w:link w:val="3"/>
    <w:rPr>
      <w:b/>
      <w:sz w:val="28"/>
    </w:rPr>
  </w:style>
  <w:style w:type="paragraph" w:customStyle="1" w:styleId="1e">
    <w:name w:val="Указатель1"/>
    <w:basedOn w:val="a"/>
    <w:link w:val="1f"/>
  </w:style>
  <w:style w:type="character" w:customStyle="1" w:styleId="1f">
    <w:name w:val="Указатель1"/>
    <w:basedOn w:val="1"/>
    <w:link w:val="1e"/>
    <w:rPr>
      <w:sz w:val="24"/>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styleId="afb">
    <w:name w:val="List"/>
    <w:basedOn w:val="aa"/>
    <w:link w:val="afc"/>
  </w:style>
  <w:style w:type="character" w:customStyle="1" w:styleId="afc">
    <w:name w:val="Список Знак"/>
    <w:basedOn w:val="12"/>
    <w:link w:val="afb"/>
    <w:rPr>
      <w:sz w:val="24"/>
    </w:rPr>
  </w:style>
  <w:style w:type="paragraph" w:customStyle="1" w:styleId="25">
    <w:name w:val="Указатель2"/>
    <w:basedOn w:val="a"/>
    <w:link w:val="26"/>
  </w:style>
  <w:style w:type="character" w:customStyle="1" w:styleId="26">
    <w:name w:val="Указатель2"/>
    <w:basedOn w:val="1"/>
    <w:link w:val="25"/>
    <w:rPr>
      <w:sz w:val="24"/>
    </w:rPr>
  </w:style>
  <w:style w:type="paragraph" w:customStyle="1" w:styleId="91">
    <w:name w:val="9"/>
    <w:basedOn w:val="a"/>
    <w:link w:val="92"/>
    <w:pPr>
      <w:jc w:val="center"/>
    </w:pPr>
    <w:rPr>
      <w:b/>
      <w:sz w:val="16"/>
    </w:rPr>
  </w:style>
  <w:style w:type="character" w:customStyle="1" w:styleId="92">
    <w:name w:val="9"/>
    <w:basedOn w:val="1"/>
    <w:link w:val="91"/>
    <w:rPr>
      <w:b/>
      <w:sz w:val="16"/>
    </w:rPr>
  </w:style>
  <w:style w:type="paragraph" w:customStyle="1" w:styleId="1f0">
    <w:name w:val="Заголовок записки1"/>
    <w:basedOn w:val="a"/>
    <w:next w:val="a"/>
    <w:link w:val="1f1"/>
    <w:pPr>
      <w:spacing w:after="60"/>
      <w:jc w:val="both"/>
    </w:pPr>
  </w:style>
  <w:style w:type="character" w:customStyle="1" w:styleId="1f1">
    <w:name w:val="Заголовок записки1"/>
    <w:basedOn w:val="1"/>
    <w:link w:val="1f0"/>
    <w:rPr>
      <w:sz w:val="24"/>
    </w:rPr>
  </w:style>
  <w:style w:type="paragraph" w:customStyle="1" w:styleId="33">
    <w:name w:val="3"/>
    <w:basedOn w:val="a"/>
    <w:link w:val="34"/>
    <w:pPr>
      <w:jc w:val="both"/>
    </w:pPr>
  </w:style>
  <w:style w:type="character" w:customStyle="1" w:styleId="34">
    <w:name w:val="3"/>
    <w:basedOn w:val="1"/>
    <w:link w:val="33"/>
    <w:rPr>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afd">
    <w:name w:val="Îñíîâíîé òåêñò"/>
    <w:basedOn w:val="a5"/>
    <w:link w:val="afe"/>
    <w:rPr>
      <w:b/>
      <w:sz w:val="28"/>
    </w:rPr>
  </w:style>
  <w:style w:type="character" w:customStyle="1" w:styleId="afe">
    <w:name w:val="Îñíîâíîé òåêñò"/>
    <w:basedOn w:val="a6"/>
    <w:link w:val="afd"/>
    <w:rPr>
      <w:b/>
      <w:sz w:val="28"/>
    </w:rPr>
  </w:style>
  <w:style w:type="paragraph" w:customStyle="1" w:styleId="35">
    <w:name w:val="Стиль3"/>
    <w:basedOn w:val="210"/>
    <w:link w:val="36"/>
    <w:pPr>
      <w:widowControl w:val="0"/>
      <w:tabs>
        <w:tab w:val="left" w:pos="1307"/>
      </w:tabs>
      <w:spacing w:after="0" w:line="240" w:lineRule="auto"/>
      <w:ind w:left="1080"/>
      <w:jc w:val="both"/>
    </w:pPr>
  </w:style>
  <w:style w:type="character" w:customStyle="1" w:styleId="36">
    <w:name w:val="Стиль3"/>
    <w:basedOn w:val="211"/>
    <w:link w:val="35"/>
    <w:rPr>
      <w:sz w:val="24"/>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212">
    <w:name w:val="Знак Знак21"/>
    <w:link w:val="213"/>
    <w:rPr>
      <w:b/>
      <w:i/>
      <w:sz w:val="24"/>
    </w:rPr>
  </w:style>
  <w:style w:type="character" w:customStyle="1" w:styleId="213">
    <w:name w:val="Знак Знак21"/>
    <w:link w:val="212"/>
    <w:rPr>
      <w:b/>
      <w:i/>
      <w:color w:val="000000"/>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1f2">
    <w:name w:val="Цитата1"/>
    <w:basedOn w:val="a"/>
    <w:link w:val="1f3"/>
    <w:pPr>
      <w:widowControl w:val="0"/>
      <w:tabs>
        <w:tab w:val="left" w:pos="859"/>
      </w:tabs>
      <w:spacing w:line="274" w:lineRule="exact"/>
      <w:ind w:left="993" w:right="5" w:hanging="993"/>
      <w:jc w:val="both"/>
    </w:pPr>
  </w:style>
  <w:style w:type="character" w:customStyle="1" w:styleId="1f3">
    <w:name w:val="Цитата1"/>
    <w:basedOn w:val="1"/>
    <w:link w:val="1f2"/>
    <w:rPr>
      <w:sz w:val="24"/>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1f4">
    <w:name w:val="Дата1"/>
    <w:basedOn w:val="a"/>
    <w:next w:val="a"/>
    <w:link w:val="1f5"/>
    <w:pPr>
      <w:spacing w:after="60"/>
      <w:jc w:val="both"/>
    </w:pPr>
  </w:style>
  <w:style w:type="character" w:customStyle="1" w:styleId="1f5">
    <w:name w:val="Дата1"/>
    <w:basedOn w:val="1"/>
    <w:link w:val="1f4"/>
    <w:rPr>
      <w:sz w:val="24"/>
    </w:rPr>
  </w:style>
  <w:style w:type="character" w:customStyle="1" w:styleId="90">
    <w:name w:val="Заголовок 9 Знак"/>
    <w:basedOn w:val="1"/>
    <w:link w:val="9"/>
    <w:rPr>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styleId="aff">
    <w:name w:val="Body Text Indent"/>
    <w:basedOn w:val="aa"/>
    <w:link w:val="aff0"/>
    <w:pPr>
      <w:jc w:val="both"/>
    </w:pPr>
  </w:style>
  <w:style w:type="character" w:customStyle="1" w:styleId="1f6">
    <w:name w:val="Основной текст с отступом1"/>
    <w:basedOn w:val="12"/>
    <w:rPr>
      <w:rFonts w:ascii="Pragmatica" w:hAnsi="Pragmatica"/>
      <w:sz w:val="20"/>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Normal">
    <w:name w:val="Normal Знак"/>
    <w:link w:val="Normal0"/>
    <w:rPr>
      <w:sz w:val="24"/>
    </w:rPr>
  </w:style>
  <w:style w:type="character" w:customStyle="1" w:styleId="Normal0">
    <w:name w:val="Normal Знак"/>
    <w:link w:val="Normal"/>
    <w:rPr>
      <w:sz w:val="24"/>
    </w:rPr>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aff1">
    <w:name w:val="Знак"/>
    <w:basedOn w:val="a"/>
    <w:link w:val="aff2"/>
    <w:pPr>
      <w:spacing w:after="160" w:line="240" w:lineRule="exact"/>
    </w:pPr>
    <w:rPr>
      <w:sz w:val="20"/>
    </w:rPr>
  </w:style>
  <w:style w:type="character" w:customStyle="1" w:styleId="aff2">
    <w:name w:val="Знак"/>
    <w:basedOn w:val="1"/>
    <w:link w:val="aff1"/>
    <w:rPr>
      <w:sz w:val="20"/>
    </w:rPr>
  </w:style>
  <w:style w:type="paragraph" w:customStyle="1" w:styleId="-">
    <w:name w:val="Контракт-пункт"/>
    <w:basedOn w:val="a"/>
    <w:link w:val="-0"/>
    <w:pPr>
      <w:tabs>
        <w:tab w:val="left" w:pos="643"/>
        <w:tab w:val="left" w:pos="680"/>
      </w:tabs>
      <w:spacing w:after="60"/>
      <w:ind w:left="643" w:firstLine="567"/>
      <w:jc w:val="both"/>
    </w:pPr>
  </w:style>
  <w:style w:type="character" w:customStyle="1" w:styleId="-0">
    <w:name w:val="Контракт-пункт"/>
    <w:basedOn w:val="1"/>
    <w:link w:val="-"/>
    <w:rPr>
      <w:sz w:val="24"/>
    </w:rPr>
  </w:style>
  <w:style w:type="character" w:customStyle="1" w:styleId="aff0">
    <w:name w:val="Основной текст с отступом Знак"/>
    <w:basedOn w:val="1"/>
    <w:link w:val="aff"/>
    <w:rPr>
      <w:sz w:val="28"/>
    </w:rPr>
  </w:style>
  <w:style w:type="paragraph" w:customStyle="1" w:styleId="a5">
    <w:name w:val="Îáû÷íûé"/>
    <w:link w:val="a6"/>
  </w:style>
  <w:style w:type="character" w:customStyle="1" w:styleId="a6">
    <w:name w:val="Îáû÷íûé"/>
    <w:link w:val="a5"/>
  </w:style>
  <w:style w:type="paragraph" w:customStyle="1" w:styleId="1f7">
    <w:name w:val="Просмотренная гиперссылка1"/>
    <w:link w:val="aff3"/>
    <w:rPr>
      <w:color w:val="800080"/>
      <w:u w:val="single"/>
    </w:rPr>
  </w:style>
  <w:style w:type="character" w:styleId="aff3">
    <w:name w:val="FollowedHyperlink"/>
    <w:link w:val="1f7"/>
    <w:rPr>
      <w:color w:val="800080"/>
      <w:u w:val="single"/>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aff4">
    <w:name w:val="Основной шрифт"/>
    <w:link w:val="aff5"/>
  </w:style>
  <w:style w:type="character" w:customStyle="1" w:styleId="aff5">
    <w:name w:val="Основной шрифт"/>
    <w:link w:val="aff4"/>
  </w:style>
  <w:style w:type="paragraph" w:customStyle="1" w:styleId="aff6">
    <w:name w:val="Перечисление"/>
    <w:basedOn w:val="a"/>
    <w:link w:val="aff7"/>
    <w:pPr>
      <w:tabs>
        <w:tab w:val="left" w:pos="360"/>
      </w:tabs>
      <w:ind w:left="360" w:hanging="360"/>
      <w:jc w:val="both"/>
    </w:pPr>
    <w:rPr>
      <w:sz w:val="28"/>
    </w:rPr>
  </w:style>
  <w:style w:type="character" w:customStyle="1" w:styleId="aff7">
    <w:name w:val="Перечисление"/>
    <w:basedOn w:val="1"/>
    <w:link w:val="aff6"/>
    <w:rPr>
      <w:sz w:val="28"/>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styleId="aff8">
    <w:name w:val="footer"/>
    <w:basedOn w:val="a"/>
    <w:link w:val="aff9"/>
    <w:pPr>
      <w:tabs>
        <w:tab w:val="center" w:pos="4677"/>
        <w:tab w:val="right" w:pos="9355"/>
      </w:tabs>
    </w:pPr>
  </w:style>
  <w:style w:type="character" w:customStyle="1" w:styleId="aff9">
    <w:name w:val="Нижний колонтитул Знак"/>
    <w:basedOn w:val="1"/>
    <w:link w:val="aff8"/>
    <w:rPr>
      <w:sz w:val="24"/>
    </w:rPr>
  </w:style>
  <w:style w:type="paragraph" w:customStyle="1" w:styleId="Iauiue2">
    <w:name w:val="Iau?iue2"/>
    <w:link w:val="Iauiue20"/>
  </w:style>
  <w:style w:type="character" w:customStyle="1" w:styleId="Iauiue20">
    <w:name w:val="Iau?iue2"/>
    <w:link w:val="Iauiue2"/>
  </w:style>
  <w:style w:type="paragraph" w:customStyle="1" w:styleId="1f8">
    <w:name w:val="Стиль1"/>
    <w:basedOn w:val="a"/>
    <w:link w:val="1f9"/>
    <w:pPr>
      <w:keepNext/>
      <w:keepLines/>
      <w:widowControl w:val="0"/>
      <w:tabs>
        <w:tab w:val="left" w:pos="1755"/>
      </w:tabs>
      <w:spacing w:after="60"/>
      <w:ind w:left="1755" w:hanging="1035"/>
    </w:pPr>
    <w:rPr>
      <w:b/>
      <w:sz w:val="28"/>
    </w:rPr>
  </w:style>
  <w:style w:type="character" w:customStyle="1" w:styleId="1f9">
    <w:name w:val="Стиль1"/>
    <w:basedOn w:val="1"/>
    <w:link w:val="1f8"/>
    <w:rPr>
      <w:b/>
      <w:sz w:val="28"/>
    </w:rPr>
  </w:style>
  <w:style w:type="paragraph" w:customStyle="1" w:styleId="affa">
    <w:name w:val="Условия контракта"/>
    <w:basedOn w:val="a"/>
    <w:link w:val="affb"/>
    <w:pPr>
      <w:tabs>
        <w:tab w:val="left" w:pos="567"/>
      </w:tabs>
      <w:spacing w:before="240" w:after="120"/>
      <w:ind w:left="567" w:hanging="567"/>
      <w:jc w:val="both"/>
    </w:pPr>
    <w:rPr>
      <w:b/>
    </w:rPr>
  </w:style>
  <w:style w:type="character" w:customStyle="1" w:styleId="affb">
    <w:name w:val="Условия контракта"/>
    <w:basedOn w:val="1"/>
    <w:link w:val="affa"/>
    <w:rPr>
      <w:b/>
      <w:sz w:val="24"/>
    </w:rPr>
  </w:style>
  <w:style w:type="paragraph" w:customStyle="1" w:styleId="170">
    <w:name w:val="Знак Знак17"/>
    <w:link w:val="171"/>
    <w:rPr>
      <w:sz w:val="28"/>
    </w:rPr>
  </w:style>
  <w:style w:type="character" w:customStyle="1" w:styleId="171">
    <w:name w:val="Знак Знак17"/>
    <w:link w:val="170"/>
    <w:rPr>
      <w:color w:val="000000"/>
      <w:sz w:val="28"/>
    </w:rPr>
  </w:style>
  <w:style w:type="paragraph" w:customStyle="1" w:styleId="200">
    <w:name w:val="Знак Знак20"/>
    <w:link w:val="201"/>
    <w:rPr>
      <w:sz w:val="28"/>
    </w:rPr>
  </w:style>
  <w:style w:type="character" w:customStyle="1" w:styleId="201">
    <w:name w:val="Знак Знак20"/>
    <w:link w:val="200"/>
    <w:rPr>
      <w:sz w:val="28"/>
    </w:rPr>
  </w:style>
  <w:style w:type="paragraph" w:customStyle="1" w:styleId="1fa">
    <w:name w:val="Номер страницы1"/>
    <w:basedOn w:val="17"/>
    <w:link w:val="affc"/>
  </w:style>
  <w:style w:type="character" w:styleId="affc">
    <w:name w:val="page number"/>
    <w:basedOn w:val="18"/>
    <w:link w:val="1fa"/>
  </w:style>
  <w:style w:type="paragraph" w:customStyle="1" w:styleId="29">
    <w:name w:val="Знак Знак2"/>
    <w:link w:val="2a"/>
    <w:rPr>
      <w:rFonts w:ascii="Courier New" w:hAnsi="Courier New"/>
    </w:rPr>
  </w:style>
  <w:style w:type="character" w:customStyle="1" w:styleId="2a">
    <w:name w:val="Знак Знак2"/>
    <w:link w:val="29"/>
    <w:rPr>
      <w:rFonts w:ascii="Courier New" w:hAnsi="Courier New"/>
    </w:rPr>
  </w:style>
  <w:style w:type="paragraph" w:customStyle="1" w:styleId="Normal00">
    <w:name w:val="Normal_0"/>
    <w:link w:val="Normal01"/>
    <w:pPr>
      <w:widowControl w:val="0"/>
      <w:spacing w:line="300" w:lineRule="auto"/>
      <w:ind w:firstLine="720"/>
      <w:jc w:val="both"/>
    </w:pPr>
    <w:rPr>
      <w:sz w:val="24"/>
    </w:rPr>
  </w:style>
  <w:style w:type="character" w:customStyle="1" w:styleId="Normal01">
    <w:name w:val="Normal_0"/>
    <w:link w:val="Normal00"/>
    <w:rPr>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Iauiue3">
    <w:name w:val="Iau?iue3"/>
    <w:link w:val="Iauiue30"/>
  </w:style>
  <w:style w:type="character" w:customStyle="1" w:styleId="Iauiue30">
    <w:name w:val="Iau?iue3"/>
    <w:link w:val="Iauiue3"/>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styleId="affd">
    <w:name w:val="Normal (Web)"/>
    <w:basedOn w:val="a"/>
    <w:link w:val="affe"/>
  </w:style>
  <w:style w:type="character" w:customStyle="1" w:styleId="affe">
    <w:name w:val="Обычный (веб) Знак"/>
    <w:basedOn w:val="1"/>
    <w:link w:val="affd"/>
    <w:rPr>
      <w:sz w:val="24"/>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1fb">
    <w:name w:val="Обычный отступ1"/>
    <w:basedOn w:val="a"/>
    <w:link w:val="1fc"/>
    <w:pPr>
      <w:spacing w:line="360" w:lineRule="auto"/>
      <w:ind w:firstLine="624"/>
      <w:jc w:val="both"/>
    </w:pPr>
    <w:rPr>
      <w:b/>
      <w:sz w:val="26"/>
    </w:rPr>
  </w:style>
  <w:style w:type="character" w:customStyle="1" w:styleId="1fc">
    <w:name w:val="Обычный отступ1"/>
    <w:basedOn w:val="1"/>
    <w:link w:val="1fb"/>
    <w:rPr>
      <w:b/>
      <w:sz w:val="26"/>
    </w:rPr>
  </w:style>
  <w:style w:type="paragraph" w:customStyle="1" w:styleId="afff">
    <w:name w:val="Содержимое врезки"/>
    <w:basedOn w:val="aa"/>
    <w:link w:val="afff0"/>
  </w:style>
  <w:style w:type="character" w:customStyle="1" w:styleId="afff0">
    <w:name w:val="Содержимое врезки"/>
    <w:basedOn w:val="12"/>
    <w:link w:val="afff"/>
    <w:rPr>
      <w:sz w:val="24"/>
    </w:rPr>
  </w:style>
  <w:style w:type="paragraph" w:customStyle="1" w:styleId="2b">
    <w:name w:val="Основной шрифт абзаца2"/>
    <w:link w:val="2c"/>
  </w:style>
  <w:style w:type="character" w:customStyle="1" w:styleId="2c">
    <w:name w:val="Основной шрифт абзаца2"/>
    <w:link w:val="2b"/>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customStyle="1" w:styleId="321">
    <w:name w:val="Основной текст 32"/>
    <w:basedOn w:val="a"/>
    <w:link w:val="322"/>
    <w:pPr>
      <w:spacing w:after="120"/>
    </w:pPr>
    <w:rPr>
      <w:sz w:val="16"/>
    </w:rPr>
  </w:style>
  <w:style w:type="character" w:customStyle="1" w:styleId="322">
    <w:name w:val="Основной текст 32"/>
    <w:basedOn w:val="1"/>
    <w:link w:val="321"/>
    <w:rPr>
      <w:sz w:val="16"/>
    </w:rPr>
  </w:style>
  <w:style w:type="paragraph" w:customStyle="1" w:styleId="44">
    <w:name w:val="Знак Знак4"/>
    <w:link w:val="45"/>
  </w:style>
  <w:style w:type="character" w:customStyle="1" w:styleId="45">
    <w:name w:val="Знак Знак4"/>
    <w:link w:val="44"/>
  </w:style>
  <w:style w:type="paragraph" w:customStyle="1" w:styleId="afff1">
    <w:name w:val="Содержимое таблицы"/>
    <w:basedOn w:val="a"/>
    <w:link w:val="afff2"/>
  </w:style>
  <w:style w:type="character" w:customStyle="1" w:styleId="afff2">
    <w:name w:val="Содержимое таблицы"/>
    <w:basedOn w:val="1"/>
    <w:link w:val="afff1"/>
    <w:rPr>
      <w:sz w:val="24"/>
    </w:rPr>
  </w:style>
  <w:style w:type="paragraph" w:styleId="37">
    <w:name w:val="toc 3"/>
    <w:basedOn w:val="a"/>
    <w:next w:val="a"/>
    <w:link w:val="38"/>
    <w:uiPriority w:val="39"/>
    <w:pPr>
      <w:tabs>
        <w:tab w:val="right" w:leader="dot" w:pos="9900"/>
      </w:tabs>
    </w:pPr>
  </w:style>
  <w:style w:type="character" w:customStyle="1" w:styleId="38">
    <w:name w:val="Оглавление 3 Знак"/>
    <w:basedOn w:val="1"/>
    <w:link w:val="37"/>
    <w:rPr>
      <w:sz w:val="24"/>
    </w:rPr>
  </w:style>
  <w:style w:type="paragraph" w:customStyle="1" w:styleId="1fd">
    <w:name w:val="втяжка1"/>
    <w:basedOn w:val="ac"/>
    <w:next w:val="ac"/>
    <w:link w:val="1fe"/>
    <w:pPr>
      <w:tabs>
        <w:tab w:val="left" w:pos="1134"/>
      </w:tabs>
      <w:ind w:left="1134"/>
    </w:pPr>
  </w:style>
  <w:style w:type="character" w:customStyle="1" w:styleId="1fe">
    <w:name w:val="втяжка1"/>
    <w:basedOn w:val="ad"/>
    <w:link w:val="1fd"/>
    <w:rPr>
      <w:rFonts w:ascii="SchoolBookC" w:hAnsi="SchoolBookC"/>
      <w:sz w:val="24"/>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ff">
    <w:name w:val="1"/>
    <w:basedOn w:val="a"/>
    <w:link w:val="1ff0"/>
    <w:pPr>
      <w:spacing w:before="280" w:after="280"/>
    </w:pPr>
    <w:rPr>
      <w:rFonts w:ascii="Tahoma" w:hAnsi="Tahoma"/>
      <w:sz w:val="20"/>
    </w:rPr>
  </w:style>
  <w:style w:type="character" w:customStyle="1" w:styleId="1ff0">
    <w:name w:val="1"/>
    <w:basedOn w:val="1"/>
    <w:link w:val="1ff"/>
    <w:rPr>
      <w:rFonts w:ascii="Tahoma" w:hAnsi="Tahoma"/>
      <w:sz w:val="20"/>
    </w:rPr>
  </w:style>
  <w:style w:type="paragraph" w:customStyle="1" w:styleId="39">
    <w:name w:val="Основной шрифт абзаца3"/>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afff3">
    <w:name w:val="Заголовок таблицы"/>
    <w:basedOn w:val="afff1"/>
    <w:link w:val="afff4"/>
    <w:pPr>
      <w:jc w:val="center"/>
    </w:pPr>
    <w:rPr>
      <w:b/>
    </w:rPr>
  </w:style>
  <w:style w:type="character" w:customStyle="1" w:styleId="afff4">
    <w:name w:val="Заголовок таблицы"/>
    <w:basedOn w:val="afff2"/>
    <w:link w:val="afff3"/>
    <w:rPr>
      <w:b/>
      <w:sz w:val="24"/>
    </w:rPr>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styleId="afff5">
    <w:name w:val="Plain Text"/>
    <w:basedOn w:val="a"/>
    <w:link w:val="afff6"/>
    <w:pPr>
      <w:spacing w:before="120"/>
      <w:jc w:val="both"/>
    </w:pPr>
    <w:rPr>
      <w:rFonts w:ascii="Courier New" w:hAnsi="Courier New"/>
      <w:sz w:val="20"/>
    </w:rPr>
  </w:style>
  <w:style w:type="character" w:customStyle="1" w:styleId="afff6">
    <w:name w:val="Текст Знак"/>
    <w:basedOn w:val="1"/>
    <w:link w:val="afff5"/>
    <w:rPr>
      <w:rFonts w:ascii="Courier New" w:hAnsi="Courier New"/>
      <w:sz w:val="20"/>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customStyle="1" w:styleId="2d">
    <w:name w:val="çàãîëîâîê 2"/>
    <w:basedOn w:val="a5"/>
    <w:next w:val="a5"/>
    <w:link w:val="2e"/>
    <w:pPr>
      <w:keepNext/>
      <w:spacing w:line="360" w:lineRule="auto"/>
      <w:jc w:val="center"/>
    </w:pPr>
    <w:rPr>
      <w:b/>
    </w:rPr>
  </w:style>
  <w:style w:type="character" w:customStyle="1" w:styleId="2e">
    <w:name w:val="çàãîëîâîê 2"/>
    <w:basedOn w:val="a6"/>
    <w:link w:val="2d"/>
    <w:rPr>
      <w:b/>
    </w:rPr>
  </w:style>
  <w:style w:type="paragraph" w:customStyle="1" w:styleId="BodyText21">
    <w:name w:val="Body Text 21"/>
    <w:basedOn w:val="Normal00"/>
    <w:link w:val="BodyText210"/>
    <w:pPr>
      <w:widowControl/>
      <w:tabs>
        <w:tab w:val="left" w:pos="567"/>
      </w:tabs>
      <w:spacing w:after="60" w:line="240" w:lineRule="auto"/>
      <w:ind w:left="567" w:hanging="567"/>
    </w:pPr>
  </w:style>
  <w:style w:type="character" w:customStyle="1" w:styleId="BodyText210">
    <w:name w:val="Body Text 21"/>
    <w:basedOn w:val="Normal01"/>
    <w:link w:val="BodyText21"/>
    <w:rPr>
      <w:sz w:val="24"/>
    </w:rPr>
  </w:style>
  <w:style w:type="paragraph" w:customStyle="1" w:styleId="caaieiaie2">
    <w:name w:val="caaieiaie 2"/>
    <w:basedOn w:val="a5"/>
    <w:next w:val="a5"/>
    <w:link w:val="caaieiaie20"/>
    <w:pPr>
      <w:keepNext/>
      <w:ind w:firstLine="567"/>
    </w:pPr>
    <w:rPr>
      <w:sz w:val="24"/>
    </w:rPr>
  </w:style>
  <w:style w:type="character" w:customStyle="1" w:styleId="caaieiaie20">
    <w:name w:val="caaieiaie 2"/>
    <w:basedOn w:val="a6"/>
    <w:link w:val="caaieiaie2"/>
    <w:rPr>
      <w:sz w:val="24"/>
    </w:rPr>
  </w:style>
  <w:style w:type="paragraph" w:customStyle="1" w:styleId="2f">
    <w:name w:val="Текст2"/>
    <w:basedOn w:val="a"/>
    <w:link w:val="2f0"/>
    <w:rPr>
      <w:rFonts w:ascii="Courier New" w:hAnsi="Courier New"/>
      <w:sz w:val="20"/>
    </w:rPr>
  </w:style>
  <w:style w:type="character" w:customStyle="1" w:styleId="2f0">
    <w:name w:val="Текст2"/>
    <w:basedOn w:val="1"/>
    <w:link w:val="2f"/>
    <w:rPr>
      <w:rFonts w:ascii="Courier New" w:hAnsi="Courier New"/>
      <w:sz w:val="20"/>
    </w:rPr>
  </w:style>
  <w:style w:type="paragraph" w:customStyle="1" w:styleId="3a">
    <w:name w:val="Знак Знак3"/>
    <w:link w:val="3b"/>
    <w:rPr>
      <w:b/>
    </w:rPr>
  </w:style>
  <w:style w:type="character" w:customStyle="1" w:styleId="3b">
    <w:name w:val="Знак Знак3"/>
    <w:link w:val="3a"/>
    <w:rPr>
      <w:b/>
    </w:rPr>
  </w:style>
  <w:style w:type="paragraph" w:customStyle="1" w:styleId="afff7">
    <w:name w:val="Знак Знак Знак Знак"/>
    <w:basedOn w:val="a"/>
    <w:link w:val="afff8"/>
    <w:pPr>
      <w:spacing w:before="280" w:after="280"/>
    </w:pPr>
    <w:rPr>
      <w:rFonts w:ascii="Tahoma" w:hAnsi="Tahoma"/>
      <w:sz w:val="20"/>
    </w:rPr>
  </w:style>
  <w:style w:type="character" w:customStyle="1" w:styleId="afff8">
    <w:name w:val="Знак Знак Знак Знак"/>
    <w:basedOn w:val="1"/>
    <w:link w:val="afff7"/>
    <w:rPr>
      <w:rFonts w:ascii="Tahoma" w:hAnsi="Tahoma"/>
      <w:sz w:val="20"/>
    </w:rPr>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customStyle="1" w:styleId="1ff1">
    <w:name w:val="Схема документа1"/>
    <w:basedOn w:val="a"/>
    <w:link w:val="1ff2"/>
    <w:pPr>
      <w:spacing w:after="60"/>
      <w:jc w:val="both"/>
    </w:pPr>
    <w:rPr>
      <w:rFonts w:ascii="Tahoma" w:hAnsi="Tahoma"/>
      <w:sz w:val="16"/>
    </w:rPr>
  </w:style>
  <w:style w:type="character" w:customStyle="1" w:styleId="1ff2">
    <w:name w:val="Схема документа1"/>
    <w:basedOn w:val="1"/>
    <w:link w:val="1ff1"/>
    <w:rPr>
      <w:rFonts w:ascii="Tahoma" w:hAnsi="Tahoma"/>
      <w:sz w:val="16"/>
    </w:rPr>
  </w:style>
  <w:style w:type="character" w:customStyle="1" w:styleId="50">
    <w:name w:val="Заголовок 5 Знак"/>
    <w:basedOn w:val="1"/>
    <w:link w:val="5"/>
    <w:rPr>
      <w:sz w:val="28"/>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styleId="aa">
    <w:name w:val="Body Text"/>
    <w:basedOn w:val="Normal00"/>
    <w:link w:val="afff9"/>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3">
    <w:name w:val="çàãîëîâîê 1"/>
    <w:basedOn w:val="a5"/>
    <w:next w:val="a5"/>
    <w:link w:val="1ff4"/>
    <w:pPr>
      <w:keepNext/>
      <w:spacing w:line="360" w:lineRule="auto"/>
      <w:jc w:val="both"/>
    </w:pPr>
    <w:rPr>
      <w:b/>
    </w:rPr>
  </w:style>
  <w:style w:type="character" w:customStyle="1" w:styleId="1ff4">
    <w:name w:val="çàãîëîâîê 1"/>
    <w:basedOn w:val="a6"/>
    <w:link w:val="1ff3"/>
    <w:rPr>
      <w:b/>
    </w:rPr>
  </w:style>
  <w:style w:type="character" w:customStyle="1" w:styleId="11">
    <w:name w:val="Заголовок 1 Знак"/>
    <w:basedOn w:val="1"/>
    <w:link w:val="10"/>
    <w:rPr>
      <w:rFonts w:ascii="Arial" w:hAnsi="Arial"/>
      <w:b/>
      <w:sz w:val="28"/>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1ff5">
    <w:name w:val="Строгий1"/>
    <w:link w:val="afffa"/>
    <w:rPr>
      <w:b/>
    </w:rPr>
  </w:style>
  <w:style w:type="character" w:styleId="afffa">
    <w:name w:val="Strong"/>
    <w:link w:val="1ff5"/>
    <w:rPr>
      <w:b/>
    </w:rPr>
  </w:style>
  <w:style w:type="paragraph" w:customStyle="1" w:styleId="1ff6">
    <w:name w:val="Знак Знак1"/>
    <w:link w:val="1ff7"/>
    <w:rPr>
      <w:sz w:val="24"/>
    </w:rPr>
  </w:style>
  <w:style w:type="character" w:customStyle="1" w:styleId="1ff7">
    <w:name w:val="Знак Знак1"/>
    <w:link w:val="1ff6"/>
    <w:rPr>
      <w:sz w:val="24"/>
    </w:rPr>
  </w:style>
  <w:style w:type="paragraph" w:customStyle="1" w:styleId="311">
    <w:name w:val="Стиль3 Знак Знак1"/>
    <w:link w:val="312"/>
    <w:rPr>
      <w:sz w:val="24"/>
    </w:rPr>
  </w:style>
  <w:style w:type="character" w:customStyle="1" w:styleId="312">
    <w:name w:val="Стиль3 Знак Знак1"/>
    <w:link w:val="311"/>
    <w:rPr>
      <w:sz w:val="24"/>
    </w:rPr>
  </w:style>
  <w:style w:type="paragraph" w:styleId="2f3">
    <w:name w:val="Body Text Indent 2"/>
    <w:basedOn w:val="a5"/>
    <w:link w:val="2f4"/>
    <w:pPr>
      <w:ind w:left="5103"/>
    </w:pPr>
  </w:style>
  <w:style w:type="character" w:customStyle="1" w:styleId="2f4">
    <w:name w:val="Основной текст с отступом 2 Знак"/>
    <w:basedOn w:val="a6"/>
    <w:link w:val="2f3"/>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1">
    <w:name w:val="текст-табл"/>
    <w:basedOn w:val="a"/>
    <w:next w:val="a"/>
    <w:link w:val="-2"/>
    <w:pPr>
      <w:spacing w:before="57"/>
      <w:ind w:left="283" w:right="283"/>
      <w:jc w:val="both"/>
    </w:pPr>
    <w:rPr>
      <w:rFonts w:ascii="SchoolBookC" w:hAnsi="SchoolBookC"/>
      <w:b/>
      <w:i/>
    </w:rPr>
  </w:style>
  <w:style w:type="character" w:customStyle="1" w:styleId="-2">
    <w:name w:val="текст-табл"/>
    <w:basedOn w:val="1"/>
    <w:link w:val="-1"/>
    <w:rPr>
      <w:rFonts w:ascii="SchoolBookC" w:hAnsi="SchoolBookC"/>
      <w:b/>
      <w:i/>
      <w:sz w:val="24"/>
    </w:rPr>
  </w:style>
  <w:style w:type="paragraph" w:customStyle="1" w:styleId="1ff8">
    <w:name w:val="Гиперссылка1"/>
    <w:link w:val="afffb"/>
    <w:rPr>
      <w:color w:val="0000FF"/>
      <w:u w:val="single"/>
    </w:rPr>
  </w:style>
  <w:style w:type="character" w:styleId="afffb">
    <w:name w:val="Hyperlink"/>
    <w:link w:val="1ff8"/>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customStyle="1" w:styleId="3c">
    <w:name w:val="Стиль3 Знак"/>
    <w:link w:val="3d"/>
    <w:rPr>
      <w:sz w:val="24"/>
    </w:rPr>
  </w:style>
  <w:style w:type="character" w:customStyle="1" w:styleId="3d">
    <w:name w:val="Стиль3 Знак"/>
    <w:link w:val="3c"/>
    <w:rPr>
      <w:sz w:val="24"/>
    </w:rPr>
  </w:style>
  <w:style w:type="paragraph" w:customStyle="1" w:styleId="1ff9">
    <w:name w:val="Нумерованный список1"/>
    <w:basedOn w:val="a"/>
    <w:link w:val="1ffa"/>
    <w:pPr>
      <w:spacing w:before="60" w:line="360" w:lineRule="auto"/>
      <w:jc w:val="both"/>
    </w:pPr>
    <w:rPr>
      <w:sz w:val="28"/>
    </w:rPr>
  </w:style>
  <w:style w:type="character" w:customStyle="1" w:styleId="1ffa">
    <w:name w:val="Нумерованный список1"/>
    <w:basedOn w:val="1"/>
    <w:link w:val="1ff9"/>
    <w:rPr>
      <w:sz w:val="28"/>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afffc">
    <w:name w:val="Знак"/>
    <w:basedOn w:val="a"/>
    <w:link w:val="afffd"/>
    <w:pPr>
      <w:spacing w:after="160" w:line="240" w:lineRule="exact"/>
    </w:pPr>
    <w:rPr>
      <w:rFonts w:ascii="Verdana" w:hAnsi="Verdana"/>
    </w:rPr>
  </w:style>
  <w:style w:type="character" w:customStyle="1" w:styleId="afffd">
    <w:name w:val="Знак"/>
    <w:basedOn w:val="1"/>
    <w:link w:val="afffc"/>
    <w:rPr>
      <w:rFonts w:ascii="Verdana" w:hAnsi="Verdana"/>
      <w:sz w:val="24"/>
    </w:rPr>
  </w:style>
  <w:style w:type="paragraph" w:styleId="1ffb">
    <w:name w:val="toc 1"/>
    <w:basedOn w:val="a"/>
    <w:next w:val="a"/>
    <w:link w:val="1ffc"/>
    <w:uiPriority w:val="39"/>
  </w:style>
  <w:style w:type="character" w:customStyle="1" w:styleId="1ffc">
    <w:name w:val="Оглавление 1 Знак"/>
    <w:basedOn w:val="1"/>
    <w:link w:val="1ffb"/>
    <w:rPr>
      <w:sz w:val="24"/>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214">
    <w:name w:val="Основной текст 21"/>
    <w:basedOn w:val="a"/>
    <w:link w:val="215"/>
    <w:pPr>
      <w:keepNext/>
      <w:spacing w:after="120" w:line="480" w:lineRule="auto"/>
    </w:pPr>
    <w:rPr>
      <w:sz w:val="20"/>
    </w:rPr>
  </w:style>
  <w:style w:type="character" w:customStyle="1" w:styleId="215">
    <w:name w:val="Основной текст 21"/>
    <w:basedOn w:val="1"/>
    <w:link w:val="214"/>
    <w:rPr>
      <w:sz w:val="20"/>
    </w:rPr>
  </w:style>
  <w:style w:type="paragraph" w:customStyle="1" w:styleId="220">
    <w:name w:val="Основной текст 22"/>
    <w:basedOn w:val="a"/>
    <w:link w:val="221"/>
    <w:pPr>
      <w:spacing w:after="120" w:line="480" w:lineRule="auto"/>
    </w:pPr>
  </w:style>
  <w:style w:type="character" w:customStyle="1" w:styleId="221">
    <w:name w:val="Основной текст 22"/>
    <w:basedOn w:val="1"/>
    <w:link w:val="220"/>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6">
    <w:name w:val="Список 21"/>
    <w:basedOn w:val="a"/>
    <w:link w:val="217"/>
    <w:pPr>
      <w:ind w:left="720" w:hanging="360"/>
    </w:pPr>
  </w:style>
  <w:style w:type="character" w:customStyle="1" w:styleId="217">
    <w:name w:val="Список 21"/>
    <w:basedOn w:val="1"/>
    <w:link w:val="216"/>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3e">
    <w:name w:val="Body Text 3"/>
    <w:basedOn w:val="a"/>
    <w:link w:val="3f"/>
    <w:pPr>
      <w:tabs>
        <w:tab w:val="left" w:pos="426"/>
      </w:tabs>
      <w:jc w:val="both"/>
    </w:pPr>
    <w:rPr>
      <w:rFonts w:ascii="Arial" w:hAnsi="Arial"/>
    </w:rPr>
  </w:style>
  <w:style w:type="character" w:customStyle="1" w:styleId="3f">
    <w:name w:val="Основной текст 3 Знак"/>
    <w:basedOn w:val="1"/>
    <w:link w:val="3e"/>
    <w:rPr>
      <w:rFonts w:ascii="Arial" w:hAnsi="Arial"/>
      <w:sz w:val="24"/>
    </w:rPr>
  </w:style>
  <w:style w:type="paragraph" w:customStyle="1" w:styleId="2f5">
    <w:name w:val="Текст_начало_2"/>
    <w:basedOn w:val="a"/>
    <w:link w:val="2f6"/>
    <w:pPr>
      <w:spacing w:line="360" w:lineRule="exact"/>
      <w:jc w:val="both"/>
    </w:pPr>
    <w:rPr>
      <w:rFonts w:ascii="Arial" w:hAnsi="Arial"/>
    </w:rPr>
  </w:style>
  <w:style w:type="character" w:customStyle="1" w:styleId="2f6">
    <w:name w:val="Текст_начало_2"/>
    <w:basedOn w:val="1"/>
    <w:link w:val="2f5"/>
    <w:rPr>
      <w:rFonts w:ascii="Arial" w:hAnsi="Arial"/>
      <w:sz w:val="24"/>
    </w:rPr>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character" w:customStyle="1" w:styleId="afff9">
    <w:name w:val="Основной текст Знак"/>
    <w:basedOn w:val="Normal01"/>
    <w:link w:val="aa"/>
    <w:rPr>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75">
    <w:name w:val="Знак Знак7"/>
    <w:link w:val="76"/>
  </w:style>
  <w:style w:type="character" w:customStyle="1" w:styleId="76">
    <w:name w:val="Знак Знак7"/>
    <w:link w:val="75"/>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2f7">
    <w:name w:val="Знак Знак Знак2 Знак"/>
    <w:basedOn w:val="a"/>
    <w:link w:val="2f8"/>
    <w:pPr>
      <w:widowControl w:val="0"/>
      <w:spacing w:after="160" w:line="240" w:lineRule="exact"/>
      <w:jc w:val="right"/>
    </w:pPr>
    <w:rPr>
      <w:sz w:val="20"/>
    </w:rPr>
  </w:style>
  <w:style w:type="character" w:customStyle="1" w:styleId="2f8">
    <w:name w:val="Знак Знак Знак2 Знак"/>
    <w:basedOn w:val="1"/>
    <w:link w:val="2f7"/>
    <w:rPr>
      <w:sz w:val="20"/>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218">
    <w:name w:val="Îñíîâíîé òåêñò 21"/>
    <w:basedOn w:val="a5"/>
    <w:link w:val="219"/>
    <w:pPr>
      <w:tabs>
        <w:tab w:val="left" w:pos="1134"/>
      </w:tabs>
      <w:spacing w:after="120"/>
      <w:ind w:firstLine="567"/>
      <w:jc w:val="both"/>
    </w:pPr>
    <w:rPr>
      <w:spacing w:val="-4"/>
    </w:rPr>
  </w:style>
  <w:style w:type="character" w:customStyle="1" w:styleId="219">
    <w:name w:val="Îñíîâíîé òåêñò 21"/>
    <w:basedOn w:val="a6"/>
    <w:link w:val="218"/>
    <w:rPr>
      <w:color w:val="000000"/>
      <w:spacing w:val="-4"/>
    </w:rPr>
  </w:style>
  <w:style w:type="paragraph" w:customStyle="1" w:styleId="afffe">
    <w:name w:val="КД_формы"/>
    <w:basedOn w:val="a"/>
    <w:link w:val="affff"/>
    <w:pPr>
      <w:spacing w:line="360" w:lineRule="auto"/>
      <w:jc w:val="right"/>
    </w:pPr>
    <w:rPr>
      <w:b/>
    </w:rPr>
  </w:style>
  <w:style w:type="character" w:customStyle="1" w:styleId="affff">
    <w:name w:val="КД_формы"/>
    <w:basedOn w:val="1"/>
    <w:link w:val="afffe"/>
    <w:rPr>
      <w:b/>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styleId="81">
    <w:name w:val="toc 8"/>
    <w:basedOn w:val="a"/>
    <w:next w:val="a"/>
    <w:link w:val="82"/>
    <w:uiPriority w:val="39"/>
    <w:pPr>
      <w:tabs>
        <w:tab w:val="right" w:leader="dot" w:pos="9900"/>
      </w:tabs>
    </w:pPr>
  </w:style>
  <w:style w:type="character" w:customStyle="1" w:styleId="82">
    <w:name w:val="Оглавление 8 Знак"/>
    <w:basedOn w:val="1"/>
    <w:link w:val="81"/>
    <w:rPr>
      <w:sz w:val="24"/>
    </w:rPr>
  </w:style>
  <w:style w:type="paragraph" w:customStyle="1" w:styleId="2f9">
    <w:name w:val="Знак2"/>
    <w:basedOn w:val="a"/>
    <w:link w:val="2fa"/>
    <w:pPr>
      <w:spacing w:after="160" w:line="240" w:lineRule="exact"/>
    </w:pPr>
    <w:rPr>
      <w:sz w:val="20"/>
    </w:rPr>
  </w:style>
  <w:style w:type="character" w:customStyle="1" w:styleId="2fa">
    <w:name w:val="Знак2"/>
    <w:basedOn w:val="1"/>
    <w:link w:val="2f9"/>
    <w:rPr>
      <w:sz w:val="20"/>
    </w:rPr>
  </w:style>
  <w:style w:type="paragraph" w:customStyle="1" w:styleId="1fff">
    <w:name w:val="Текст1"/>
    <w:basedOn w:val="a"/>
    <w:link w:val="1fff0"/>
    <w:rPr>
      <w:rFonts w:ascii="Courier New" w:hAnsi="Courier New"/>
      <w:sz w:val="20"/>
    </w:rPr>
  </w:style>
  <w:style w:type="character" w:customStyle="1" w:styleId="1fff0">
    <w:name w:val="Текст1"/>
    <w:basedOn w:val="1"/>
    <w:link w:val="1fff"/>
    <w:rPr>
      <w:rFonts w:ascii="Courier New" w:hAnsi="Courier New"/>
      <w:sz w:val="20"/>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12">
    <w:name w:val="Заголовок 1 Знак1 Знак"/>
    <w:link w:val="113"/>
    <w:rPr>
      <w:rFonts w:ascii="Arial" w:hAnsi="Arial"/>
      <w:b/>
      <w:sz w:val="28"/>
    </w:rPr>
  </w:style>
  <w:style w:type="character" w:customStyle="1" w:styleId="113">
    <w:name w:val="Заголовок 1 Знак1 Знак"/>
    <w:link w:val="112"/>
    <w:rPr>
      <w:rFonts w:ascii="Arial" w:hAnsi="Arial"/>
      <w:b/>
      <w:sz w:val="28"/>
    </w:rPr>
  </w:style>
  <w:style w:type="paragraph" w:customStyle="1" w:styleId="3f0">
    <w:name w:val="Стиль3 Знак Знак Знак"/>
    <w:basedOn w:val="210"/>
    <w:link w:val="3f1"/>
    <w:pPr>
      <w:widowControl w:val="0"/>
      <w:tabs>
        <w:tab w:val="left" w:pos="720"/>
      </w:tabs>
      <w:spacing w:after="0" w:line="240" w:lineRule="auto"/>
      <w:ind w:left="720" w:hanging="720"/>
      <w:jc w:val="both"/>
    </w:pPr>
  </w:style>
  <w:style w:type="character" w:customStyle="1" w:styleId="3f1">
    <w:name w:val="Стиль3 Знак Знак Знак"/>
    <w:basedOn w:val="211"/>
    <w:link w:val="3f0"/>
    <w:rPr>
      <w:sz w:val="24"/>
    </w:rPr>
  </w:style>
  <w:style w:type="paragraph" w:customStyle="1" w:styleId="caaieiaie1">
    <w:name w:val="caaieiaie 1"/>
    <w:basedOn w:val="a5"/>
    <w:next w:val="a5"/>
    <w:link w:val="caaieiaie10"/>
    <w:pPr>
      <w:keepNext/>
      <w:ind w:firstLine="567"/>
      <w:jc w:val="both"/>
    </w:pPr>
    <w:rPr>
      <w:sz w:val="24"/>
    </w:rPr>
  </w:style>
  <w:style w:type="character" w:customStyle="1" w:styleId="caaieiaie10">
    <w:name w:val="caaieiaie 1"/>
    <w:basedOn w:val="a6"/>
    <w:link w:val="caaieiaie1"/>
    <w:rPr>
      <w:sz w:val="24"/>
    </w:rPr>
  </w:style>
  <w:style w:type="paragraph" w:customStyle="1" w:styleId="46">
    <w:name w:val="Стиль4"/>
    <w:basedOn w:val="a"/>
    <w:link w:val="47"/>
    <w:pPr>
      <w:jc w:val="both"/>
    </w:pPr>
  </w:style>
  <w:style w:type="character" w:customStyle="1" w:styleId="47">
    <w:name w:val="Стиль4"/>
    <w:basedOn w:val="1"/>
    <w:link w:val="46"/>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styleId="affff0">
    <w:name w:val="Balloon Text"/>
    <w:basedOn w:val="a"/>
    <w:link w:val="affff1"/>
    <w:rPr>
      <w:rFonts w:ascii="Tahoma" w:hAnsi="Tahoma"/>
      <w:sz w:val="16"/>
    </w:rPr>
  </w:style>
  <w:style w:type="character" w:customStyle="1" w:styleId="affff1">
    <w:name w:val="Текст выноски Знак"/>
    <w:basedOn w:val="1"/>
    <w:link w:val="affff0"/>
    <w:rPr>
      <w:rFonts w:ascii="Tahoma" w:hAnsi="Tahoma"/>
      <w:sz w:val="16"/>
    </w:rPr>
  </w:style>
  <w:style w:type="paragraph" w:customStyle="1" w:styleId="2fb">
    <w:name w:val="Стиль2"/>
    <w:basedOn w:val="21a"/>
    <w:link w:val="2fc"/>
    <w:pPr>
      <w:keepNext/>
      <w:keepLines/>
      <w:widowControl w:val="0"/>
      <w:tabs>
        <w:tab w:val="left" w:pos="360"/>
      </w:tabs>
      <w:spacing w:after="60"/>
      <w:ind w:left="0"/>
      <w:jc w:val="both"/>
    </w:pPr>
    <w:rPr>
      <w:b/>
    </w:rPr>
  </w:style>
  <w:style w:type="character" w:customStyle="1" w:styleId="2fc">
    <w:name w:val="Стиль2"/>
    <w:basedOn w:val="21b"/>
    <w:link w:val="2fb"/>
    <w:rPr>
      <w:b/>
      <w:sz w:val="24"/>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styleId="51">
    <w:name w:val="toc 5"/>
    <w:basedOn w:val="a"/>
    <w:next w:val="a"/>
    <w:link w:val="52"/>
    <w:uiPriority w:val="39"/>
    <w:pPr>
      <w:ind w:left="960"/>
    </w:pPr>
  </w:style>
  <w:style w:type="character" w:customStyle="1" w:styleId="52">
    <w:name w:val="Оглавление 5 Знак"/>
    <w:basedOn w:val="1"/>
    <w:link w:val="51"/>
    <w:rPr>
      <w:sz w:val="24"/>
    </w:rPr>
  </w:style>
  <w:style w:type="paragraph" w:customStyle="1" w:styleId="21a">
    <w:name w:val="Нумерованный список 21"/>
    <w:basedOn w:val="a"/>
    <w:link w:val="21b"/>
    <w:pPr>
      <w:tabs>
        <w:tab w:val="left" w:pos="643"/>
      </w:tabs>
      <w:ind w:left="-283"/>
    </w:pPr>
  </w:style>
  <w:style w:type="character" w:customStyle="1" w:styleId="21b">
    <w:name w:val="Нумерованный список 21"/>
    <w:basedOn w:val="1"/>
    <w:link w:val="21a"/>
    <w:rPr>
      <w:sz w:val="24"/>
    </w:rPr>
  </w:style>
  <w:style w:type="paragraph" w:customStyle="1" w:styleId="1fff1">
    <w:name w:val="Знак1 Знак Знак Знак"/>
    <w:basedOn w:val="a"/>
    <w:link w:val="1fff2"/>
    <w:pPr>
      <w:spacing w:before="280" w:after="280"/>
    </w:pPr>
    <w:rPr>
      <w:rFonts w:ascii="Tahoma" w:hAnsi="Tahoma"/>
      <w:sz w:val="20"/>
    </w:rPr>
  </w:style>
  <w:style w:type="character" w:customStyle="1" w:styleId="1fff2">
    <w:name w:val="Знак1 Знак Знак Знак"/>
    <w:basedOn w:val="1"/>
    <w:link w:val="1fff1"/>
    <w:rPr>
      <w:rFonts w:ascii="Tahoma" w:hAnsi="Tahoma"/>
      <w:sz w:val="20"/>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2fd">
    <w:name w:val="Заголовок записки2"/>
    <w:basedOn w:val="a"/>
    <w:next w:val="a"/>
    <w:link w:val="2fe"/>
    <w:pPr>
      <w:spacing w:after="60"/>
      <w:jc w:val="both"/>
    </w:pPr>
  </w:style>
  <w:style w:type="character" w:customStyle="1" w:styleId="2fe">
    <w:name w:val="Заголовок записки2"/>
    <w:basedOn w:val="1"/>
    <w:link w:val="2fd"/>
    <w:rPr>
      <w:sz w:val="24"/>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affff2">
    <w:name w:val="Таблицы (моноширинный)"/>
    <w:basedOn w:val="a"/>
    <w:next w:val="a"/>
    <w:link w:val="affff3"/>
    <w:pPr>
      <w:jc w:val="both"/>
    </w:pPr>
    <w:rPr>
      <w:rFonts w:ascii="Courier New" w:hAnsi="Courier New"/>
      <w:sz w:val="20"/>
    </w:rPr>
  </w:style>
  <w:style w:type="character" w:customStyle="1" w:styleId="affff3">
    <w:name w:val="Таблицы (моноширинный)"/>
    <w:basedOn w:val="1"/>
    <w:link w:val="affff2"/>
    <w:rPr>
      <w:rFonts w:ascii="Courier New" w:hAnsi="Courier New"/>
      <w:sz w:val="20"/>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2ff">
    <w:name w:val="заголовок 2"/>
    <w:basedOn w:val="a"/>
    <w:next w:val="a"/>
    <w:link w:val="2ff0"/>
    <w:pPr>
      <w:keepNext/>
      <w:ind w:right="6235"/>
    </w:pPr>
    <w:rPr>
      <w:sz w:val="20"/>
    </w:rPr>
  </w:style>
  <w:style w:type="character" w:customStyle="1" w:styleId="2ff0">
    <w:name w:val="заголовок 2"/>
    <w:basedOn w:val="1"/>
    <w:link w:val="2ff"/>
    <w:rPr>
      <w:sz w:val="20"/>
    </w:rPr>
  </w:style>
  <w:style w:type="paragraph" w:styleId="affff4">
    <w:name w:val="header"/>
    <w:basedOn w:val="a"/>
    <w:link w:val="affff5"/>
    <w:pPr>
      <w:tabs>
        <w:tab w:val="center" w:pos="4677"/>
        <w:tab w:val="right" w:pos="9355"/>
      </w:tabs>
    </w:pPr>
    <w:rPr>
      <w:sz w:val="28"/>
    </w:rPr>
  </w:style>
  <w:style w:type="character" w:customStyle="1" w:styleId="affff5">
    <w:name w:val="Верхний колонтитул Знак"/>
    <w:basedOn w:val="1"/>
    <w:link w:val="affff4"/>
    <w:rPr>
      <w:sz w:val="28"/>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22">
    <w:name w:val="Знак Знак22"/>
    <w:link w:val="223"/>
    <w:rPr>
      <w:b/>
      <w:sz w:val="28"/>
    </w:rPr>
  </w:style>
  <w:style w:type="character" w:customStyle="1" w:styleId="223">
    <w:name w:val="Знак Знак22"/>
    <w:link w:val="222"/>
    <w:rPr>
      <w:b/>
      <w:sz w:val="28"/>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styleId="affff6">
    <w:name w:val="Block Text"/>
    <w:basedOn w:val="a5"/>
    <w:link w:val="affff7"/>
    <w:pPr>
      <w:ind w:left="567" w:right="5952"/>
    </w:pPr>
    <w:rPr>
      <w:sz w:val="24"/>
    </w:rPr>
  </w:style>
  <w:style w:type="character" w:customStyle="1" w:styleId="affff7">
    <w:name w:val="Цитата Знак"/>
    <w:basedOn w:val="a6"/>
    <w:link w:val="affff6"/>
    <w:rPr>
      <w:sz w:val="24"/>
    </w:rPr>
  </w:style>
  <w:style w:type="paragraph" w:customStyle="1" w:styleId="53">
    <w:name w:val="Знак Знак5"/>
    <w:link w:val="54"/>
    <w:rPr>
      <w:rFonts w:ascii="Tahoma" w:hAnsi="Tahoma"/>
      <w:sz w:val="16"/>
    </w:rPr>
  </w:style>
  <w:style w:type="character" w:customStyle="1" w:styleId="54">
    <w:name w:val="Знак Знак5"/>
    <w:link w:val="53"/>
    <w:rPr>
      <w:rFonts w:ascii="Tahoma" w:hAnsi="Tahoma"/>
      <w:sz w:val="16"/>
    </w:rPr>
  </w:style>
  <w:style w:type="paragraph" w:customStyle="1" w:styleId="affff8">
    <w:name w:val="Подпункт"/>
    <w:basedOn w:val="a"/>
    <w:link w:val="affff9"/>
    <w:pPr>
      <w:jc w:val="both"/>
    </w:pPr>
  </w:style>
  <w:style w:type="character" w:customStyle="1" w:styleId="affff9">
    <w:name w:val="Подпункт"/>
    <w:basedOn w:val="1"/>
    <w:link w:val="affff8"/>
    <w:rPr>
      <w:sz w:val="24"/>
    </w:rPr>
  </w:style>
  <w:style w:type="paragraph" w:customStyle="1" w:styleId="2ff1">
    <w:name w:val="Маркированный список2"/>
    <w:basedOn w:val="a"/>
    <w:link w:val="2ff2"/>
    <w:pPr>
      <w:widowControl w:val="0"/>
      <w:spacing w:after="60"/>
      <w:jc w:val="both"/>
    </w:pPr>
  </w:style>
  <w:style w:type="character" w:customStyle="1" w:styleId="2ff2">
    <w:name w:val="Маркированный список2"/>
    <w:basedOn w:val="1"/>
    <w:link w:val="2ff1"/>
    <w:rPr>
      <w:sz w:val="24"/>
    </w:rPr>
  </w:style>
  <w:style w:type="paragraph" w:customStyle="1" w:styleId="3f2">
    <w:name w:val="Стиль3 Знак Знак Знак Знак"/>
    <w:link w:val="3f3"/>
    <w:rPr>
      <w:sz w:val="24"/>
    </w:rPr>
  </w:style>
  <w:style w:type="character" w:customStyle="1" w:styleId="3f3">
    <w:name w:val="Стиль3 Знак Знак Знак Знак"/>
    <w:link w:val="3f2"/>
    <w:rPr>
      <w:sz w:val="24"/>
    </w:rPr>
  </w:style>
  <w:style w:type="paragraph" w:customStyle="1" w:styleId="1c">
    <w:name w:val="Текст примечания1"/>
    <w:basedOn w:val="a"/>
    <w:link w:val="1d"/>
    <w:rPr>
      <w:sz w:val="20"/>
    </w:rPr>
  </w:style>
  <w:style w:type="character" w:customStyle="1" w:styleId="1d">
    <w:name w:val="Текст примечания1"/>
    <w:basedOn w:val="1"/>
    <w:link w:val="1c"/>
    <w:rPr>
      <w:sz w:val="20"/>
    </w:rPr>
  </w:style>
  <w:style w:type="paragraph" w:customStyle="1" w:styleId="2ff3">
    <w:name w:val="Знак2"/>
    <w:basedOn w:val="a"/>
    <w:link w:val="2ff4"/>
    <w:pPr>
      <w:spacing w:after="160" w:line="240" w:lineRule="exact"/>
    </w:pPr>
    <w:rPr>
      <w:sz w:val="20"/>
    </w:rPr>
  </w:style>
  <w:style w:type="character" w:customStyle="1" w:styleId="2ff4">
    <w:name w:val="Знак2"/>
    <w:basedOn w:val="1"/>
    <w:link w:val="2ff3"/>
    <w:rPr>
      <w:sz w:val="20"/>
    </w:rPr>
  </w:style>
  <w:style w:type="paragraph" w:customStyle="1" w:styleId="83">
    <w:name w:val="Знак Знак8"/>
    <w:link w:val="84"/>
    <w:rPr>
      <w:sz w:val="24"/>
    </w:rPr>
  </w:style>
  <w:style w:type="character" w:customStyle="1" w:styleId="84">
    <w:name w:val="Знак Знак8"/>
    <w:link w:val="83"/>
    <w:rPr>
      <w:sz w:val="24"/>
    </w:rPr>
  </w:style>
  <w:style w:type="paragraph" w:customStyle="1" w:styleId="affffa">
    <w:name w:val="заг_центр"/>
    <w:basedOn w:val="-1"/>
    <w:link w:val="affffb"/>
    <w:pPr>
      <w:jc w:val="center"/>
    </w:pPr>
    <w:rPr>
      <w:rFonts w:ascii="AvantGardeGothicC" w:hAnsi="AvantGardeGothicC"/>
    </w:rPr>
  </w:style>
  <w:style w:type="character" w:customStyle="1" w:styleId="affffb">
    <w:name w:val="заг_центр"/>
    <w:basedOn w:val="-2"/>
    <w:link w:val="affffa"/>
    <w:rPr>
      <w:rFonts w:ascii="AvantGardeGothicC" w:hAnsi="AvantGardeGothicC"/>
      <w:b/>
      <w:i/>
      <w:sz w:val="24"/>
    </w:rPr>
  </w:style>
  <w:style w:type="paragraph" w:styleId="af">
    <w:name w:val="Subtitle"/>
    <w:basedOn w:val="a"/>
    <w:next w:val="aa"/>
    <w:link w:val="affffc"/>
    <w:uiPriority w:val="11"/>
    <w:qFormat/>
    <w:pPr>
      <w:ind w:left="5400"/>
      <w:jc w:val="right"/>
    </w:pPr>
    <w:rPr>
      <w:b/>
    </w:rPr>
  </w:style>
  <w:style w:type="character" w:customStyle="1" w:styleId="affffc">
    <w:name w:val="Подзаголовок Знак"/>
    <w:basedOn w:val="1"/>
    <w:link w:val="af"/>
    <w:rPr>
      <w:b/>
      <w:sz w:val="24"/>
    </w:rPr>
  </w:style>
  <w:style w:type="paragraph" w:customStyle="1" w:styleId="affffd">
    <w:name w:val="Íîðìàëüíûé"/>
    <w:link w:val="affffe"/>
    <w:rPr>
      <w:rFonts w:ascii="Courier" w:hAnsi="Courier"/>
      <w:sz w:val="24"/>
    </w:rPr>
  </w:style>
  <w:style w:type="character" w:customStyle="1" w:styleId="affffe">
    <w:name w:val="Íîðìàëüíûé"/>
    <w:link w:val="affffd"/>
    <w:rPr>
      <w:rFonts w:ascii="Courier" w:hAnsi="Courie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95">
    <w:name w:val="Знак Знак9"/>
    <w:link w:val="96"/>
    <w:rPr>
      <w:sz w:val="16"/>
    </w:rPr>
  </w:style>
  <w:style w:type="character" w:customStyle="1" w:styleId="96">
    <w:name w:val="Знак Знак9"/>
    <w:link w:val="95"/>
    <w:rPr>
      <w:sz w:val="16"/>
    </w:rPr>
  </w:style>
  <w:style w:type="paragraph" w:customStyle="1" w:styleId="313">
    <w:name w:val="Основной текст с отступом 31"/>
    <w:basedOn w:val="a"/>
    <w:link w:val="314"/>
    <w:pPr>
      <w:widowControl w:val="0"/>
      <w:ind w:firstLine="705"/>
      <w:jc w:val="both"/>
    </w:pPr>
    <w:rPr>
      <w:sz w:val="28"/>
    </w:rPr>
  </w:style>
  <w:style w:type="character" w:customStyle="1" w:styleId="314">
    <w:name w:val="Основной текст с отступом 31"/>
    <w:basedOn w:val="1"/>
    <w:link w:val="313"/>
    <w:rPr>
      <w:sz w:val="28"/>
    </w:rPr>
  </w:style>
  <w:style w:type="paragraph" w:customStyle="1" w:styleId="2ff5">
    <w:name w:val="Знак Знак2 Знак"/>
    <w:basedOn w:val="a"/>
    <w:link w:val="2ff6"/>
    <w:pPr>
      <w:spacing w:before="280" w:after="280"/>
    </w:pPr>
    <w:rPr>
      <w:rFonts w:ascii="Tahoma" w:hAnsi="Tahoma"/>
      <w:sz w:val="20"/>
    </w:rPr>
  </w:style>
  <w:style w:type="character" w:customStyle="1" w:styleId="2ff6">
    <w:name w:val="Знак Знак2 Знак"/>
    <w:basedOn w:val="1"/>
    <w:link w:val="2ff5"/>
    <w:rPr>
      <w:rFonts w:ascii="Tahoma" w:hAnsi="Tahoma"/>
      <w:sz w:val="20"/>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114">
    <w:name w:val="Знак Знак11"/>
    <w:link w:val="115"/>
    <w:rPr>
      <w:sz w:val="24"/>
    </w:rPr>
  </w:style>
  <w:style w:type="character" w:customStyle="1" w:styleId="115">
    <w:name w:val="Знак Знак11"/>
    <w:link w:val="114"/>
    <w:rPr>
      <w:sz w:val="24"/>
    </w:rPr>
  </w:style>
  <w:style w:type="paragraph" w:styleId="afffff">
    <w:name w:val="Title"/>
    <w:basedOn w:val="a"/>
    <w:next w:val="aa"/>
    <w:link w:val="afffff0"/>
    <w:uiPriority w:val="10"/>
    <w:qFormat/>
    <w:pPr>
      <w:keepNext/>
      <w:spacing w:before="240" w:after="120"/>
    </w:pPr>
    <w:rPr>
      <w:rFonts w:ascii="Arial" w:hAnsi="Arial"/>
      <w:sz w:val="28"/>
    </w:rPr>
  </w:style>
  <w:style w:type="character" w:customStyle="1" w:styleId="afffff0">
    <w:name w:val="Заголовок Знак"/>
    <w:basedOn w:val="1"/>
    <w:link w:val="afffff"/>
    <w:rPr>
      <w:rFonts w:ascii="Arial" w:hAnsi="Arial"/>
      <w:sz w:val="2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character" w:customStyle="1" w:styleId="40">
    <w:name w:val="Заголовок 4 Знак"/>
    <w:basedOn w:val="1"/>
    <w:link w:val="4"/>
    <w:rPr>
      <w:b/>
      <w:i/>
      <w:color w:val="000000"/>
      <w:sz w:val="24"/>
    </w:rPr>
  </w:style>
  <w:style w:type="paragraph" w:customStyle="1" w:styleId="afffff1">
    <w:name w:val="Подраздел"/>
    <w:basedOn w:val="a"/>
    <w:link w:val="afffff2"/>
    <w:pPr>
      <w:spacing w:before="240" w:after="120"/>
      <w:jc w:val="center"/>
    </w:pPr>
    <w:rPr>
      <w:rFonts w:ascii="TimesDL" w:hAnsi="TimesDL"/>
      <w:b/>
      <w:smallCaps/>
      <w:spacing w:val="-2"/>
    </w:rPr>
  </w:style>
  <w:style w:type="character" w:customStyle="1" w:styleId="afffff2">
    <w:name w:val="Подраздел"/>
    <w:basedOn w:val="1"/>
    <w:link w:val="afffff1"/>
    <w:rPr>
      <w:rFonts w:ascii="TimesDL" w:hAnsi="TimesDL"/>
      <w:b/>
      <w:smallCaps/>
      <w:spacing w:val="-2"/>
      <w:sz w:val="24"/>
    </w:rPr>
  </w:style>
  <w:style w:type="paragraph" w:customStyle="1" w:styleId="2ff7">
    <w:name w:val="Цитата2"/>
    <w:basedOn w:val="a"/>
    <w:link w:val="2ff8"/>
    <w:pPr>
      <w:spacing w:before="57"/>
      <w:ind w:left="283" w:right="283"/>
      <w:jc w:val="both"/>
    </w:pPr>
    <w:rPr>
      <w:b/>
      <w:i/>
    </w:rPr>
  </w:style>
  <w:style w:type="character" w:customStyle="1" w:styleId="2ff8">
    <w:name w:val="Цитата2"/>
    <w:basedOn w:val="1"/>
    <w:link w:val="2ff7"/>
    <w:rPr>
      <w:b/>
      <w:i/>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character" w:customStyle="1" w:styleId="20">
    <w:name w:val="Заголовок 2 Знак"/>
    <w:basedOn w:val="1"/>
    <w:link w:val="2"/>
    <w:rPr>
      <w:b/>
      <w:sz w:val="24"/>
    </w:rPr>
  </w:style>
  <w:style w:type="paragraph" w:customStyle="1" w:styleId="226">
    <w:name w:val="Основной текст с отступом 22"/>
    <w:basedOn w:val="a"/>
    <w:link w:val="227"/>
    <w:pPr>
      <w:spacing w:after="120" w:line="480" w:lineRule="auto"/>
      <w:ind w:left="283"/>
      <w:jc w:val="both"/>
    </w:pPr>
  </w:style>
  <w:style w:type="character" w:customStyle="1" w:styleId="227">
    <w:name w:val="Основной текст с отступом 22"/>
    <w:basedOn w:val="1"/>
    <w:link w:val="226"/>
    <w:rPr>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character" w:customStyle="1" w:styleId="60">
    <w:name w:val="Заголовок 6 Знак"/>
    <w:basedOn w:val="1"/>
    <w:link w:val="6"/>
    <w:rPr>
      <w:sz w:val="28"/>
    </w:rPr>
  </w:style>
  <w:style w:type="paragraph" w:customStyle="1" w:styleId="afffff3">
    <w:name w:val="Таблица шапка"/>
    <w:basedOn w:val="a"/>
    <w:link w:val="afffff4"/>
    <w:pPr>
      <w:keepNext/>
      <w:spacing w:before="40" w:after="40"/>
      <w:ind w:left="57" w:right="57"/>
    </w:pPr>
    <w:rPr>
      <w:sz w:val="18"/>
    </w:rPr>
  </w:style>
  <w:style w:type="character" w:customStyle="1" w:styleId="afffff4">
    <w:name w:val="Таблица шапка"/>
    <w:basedOn w:val="1"/>
    <w:link w:val="afffff3"/>
    <w:rPr>
      <w:sz w:val="18"/>
    </w:rPr>
  </w:style>
  <w:style w:type="paragraph" w:customStyle="1" w:styleId="afffff5">
    <w:name w:val="текст"/>
    <w:link w:val="afffff6"/>
    <w:pPr>
      <w:jc w:val="both"/>
    </w:pPr>
    <w:rPr>
      <w:rFonts w:ascii="SchoolBookC" w:hAnsi="SchoolBookC"/>
      <w:sz w:val="24"/>
    </w:rPr>
  </w:style>
  <w:style w:type="character" w:customStyle="1" w:styleId="afffff6">
    <w:name w:val="текст"/>
    <w:link w:val="afffff5"/>
    <w:rPr>
      <w:rFonts w:ascii="SchoolBookC" w:hAnsi="SchoolBookC"/>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girme@mari-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EB9854B23D85897930905B1BBECE8AF76B5647AC66EE4FE1014FD39FA00362A8A0152E9F43wEkFH" TargetMode="External"/><Relationship Id="rId4" Type="http://schemas.openxmlformats.org/officeDocument/2006/relationships/webSettings" Target="webSettings.xml"/><Relationship Id="rId9" Type="http://schemas.openxmlformats.org/officeDocument/2006/relationships/hyperlink" Target="consultantplus://offline/ref=67C55BEB8F4FF7B3F7FB7F60A4163F5766732A4767EAD0F8FC73DD316F927BC3D2640A3DDAb5v1L"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10708</Words>
  <Characters>61040</Characters>
  <Application>Microsoft Office Word</Application>
  <DocSecurity>0</DocSecurity>
  <Lines>508</Lines>
  <Paragraphs>143</Paragraphs>
  <ScaleCrop>false</ScaleCrop>
  <Company>SPecialiST RePack</Company>
  <LinksUpToDate>false</LinksUpToDate>
  <CharactersWithSpaces>71605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5</cp:revision>
  <dcterms:created xsi:type="dcterms:W3CDTF">2023-07-21T05:53:00Z</dcterms:created>
  <dcterms:modified xsi:type="dcterms:W3CDTF">2023-07-21T05:55:00Z</dcterms:modified>
</cp:coreProperties>
</file>