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3D0C7CB1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5D490D">
        <w:rPr>
          <w:b/>
          <w:sz w:val="28"/>
          <w:szCs w:val="28"/>
        </w:rPr>
        <w:t>9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2E7BDE">
        <w:rPr>
          <w:b/>
          <w:sz w:val="28"/>
          <w:szCs w:val="28"/>
        </w:rPr>
        <w:t>1</w:t>
      </w:r>
      <w:r w:rsidR="006D6A38">
        <w:rPr>
          <w:b/>
          <w:sz w:val="28"/>
          <w:szCs w:val="28"/>
        </w:rPr>
        <w:t>21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5D490D">
        <w:rPr>
          <w:b/>
          <w:sz w:val="28"/>
          <w:szCs w:val="28"/>
        </w:rPr>
        <w:t>15 июля</w:t>
      </w:r>
      <w:r w:rsidR="00D0531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77777777" w:rsidR="00570B46" w:rsidRPr="005A670B" w:rsidRDefault="00570B46" w:rsidP="00570B46">
      <w:pPr>
        <w:jc w:val="center"/>
        <w:rPr>
          <w:b/>
          <w:bCs/>
          <w:sz w:val="28"/>
          <w:szCs w:val="28"/>
        </w:rPr>
      </w:pPr>
    </w:p>
    <w:p w14:paraId="23185BE2" w14:textId="39772A7A" w:rsidR="006D6A38" w:rsidRPr="006D6A38" w:rsidRDefault="006D6A38" w:rsidP="006D6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6D6A38">
        <w:rPr>
          <w:b/>
          <w:sz w:val="28"/>
          <w:szCs w:val="28"/>
        </w:rPr>
        <w:t>признании утратившим силу решение Собрания депутатов муниципального образования «Звениговский муниципальный район» от 20.02.2013 года № 257 «О Положении «О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бесплатно»</w:t>
      </w:r>
    </w:p>
    <w:p w14:paraId="7889AED0" w14:textId="77777777" w:rsidR="006D6A38" w:rsidRPr="00D00822" w:rsidRDefault="006D6A38" w:rsidP="006D6A38">
      <w:pPr>
        <w:jc w:val="center"/>
        <w:rPr>
          <w:b/>
          <w:sz w:val="28"/>
          <w:szCs w:val="28"/>
        </w:rPr>
      </w:pPr>
    </w:p>
    <w:p w14:paraId="550446DD" w14:textId="77777777" w:rsidR="006D6A38" w:rsidRPr="00D00822" w:rsidRDefault="006D6A38" w:rsidP="006D6A38">
      <w:pPr>
        <w:jc w:val="center"/>
        <w:rPr>
          <w:sz w:val="28"/>
          <w:szCs w:val="28"/>
        </w:rPr>
      </w:pPr>
    </w:p>
    <w:p w14:paraId="72F08503" w14:textId="365B79F4" w:rsidR="006D6A38" w:rsidRPr="00D00822" w:rsidRDefault="006D6A38" w:rsidP="006D6A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законодательством Российской Федерации и Республики Марий Эл, Собрание </w:t>
      </w:r>
      <w:r w:rsidRPr="00D00822">
        <w:rPr>
          <w:sz w:val="28"/>
          <w:szCs w:val="28"/>
        </w:rPr>
        <w:t>депутатов</w:t>
      </w:r>
    </w:p>
    <w:p w14:paraId="102BCBA3" w14:textId="77777777" w:rsidR="006D6A38" w:rsidRPr="00D00822" w:rsidRDefault="006D6A38" w:rsidP="006D6A38">
      <w:pPr>
        <w:jc w:val="center"/>
        <w:rPr>
          <w:b/>
          <w:sz w:val="28"/>
          <w:szCs w:val="28"/>
        </w:rPr>
      </w:pPr>
      <w:r w:rsidRPr="00D00822">
        <w:rPr>
          <w:b/>
          <w:sz w:val="28"/>
          <w:szCs w:val="28"/>
        </w:rPr>
        <w:t>РЕШИЛО:</w:t>
      </w:r>
    </w:p>
    <w:p w14:paraId="7B2FF651" w14:textId="77777777" w:rsidR="006D6A38" w:rsidRPr="00D00822" w:rsidRDefault="006D6A38" w:rsidP="006D6A38">
      <w:pPr>
        <w:jc w:val="center"/>
        <w:rPr>
          <w:b/>
          <w:sz w:val="28"/>
          <w:szCs w:val="28"/>
        </w:rPr>
      </w:pPr>
    </w:p>
    <w:p w14:paraId="6BA3AB9D" w14:textId="77777777" w:rsidR="006D6A38" w:rsidRDefault="006D6A38" w:rsidP="006D6A38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:</w:t>
      </w:r>
    </w:p>
    <w:p w14:paraId="7A0973EA" w14:textId="518C6B70" w:rsidR="006D6A38" w:rsidRDefault="006D6A38" w:rsidP="006D6A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решение</w:t>
      </w:r>
      <w:r w:rsidRPr="008E0625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Звениговск</w:t>
      </w:r>
      <w:r>
        <w:rPr>
          <w:sz w:val="28"/>
          <w:szCs w:val="28"/>
        </w:rPr>
        <w:t xml:space="preserve">ий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от 20.02.2013 года № 257 «О Положении «О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бесплатно».</w:t>
      </w:r>
    </w:p>
    <w:p w14:paraId="33C87F5E" w14:textId="74A9CDE8" w:rsidR="006D6A38" w:rsidRPr="00707357" w:rsidRDefault="006D6A38" w:rsidP="006D6A38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 xml:space="preserve">. </w:t>
      </w:r>
      <w:r w:rsidRPr="000B7ABC">
        <w:rPr>
          <w:szCs w:val="28"/>
        </w:rPr>
        <w:t xml:space="preserve">Настоящее решение вступает в силу после официального опубликования в </w:t>
      </w:r>
      <w:r>
        <w:rPr>
          <w:szCs w:val="28"/>
        </w:rPr>
        <w:t xml:space="preserve">районной </w:t>
      </w:r>
      <w:r w:rsidRPr="000B7ABC">
        <w:rPr>
          <w:szCs w:val="28"/>
        </w:rPr>
        <w:t>газете «Звениговская неделя»</w:t>
      </w:r>
      <w:r>
        <w:rPr>
          <w:szCs w:val="28"/>
        </w:rPr>
        <w:t xml:space="preserve"> и подлежит размещению </w:t>
      </w:r>
      <w:r w:rsidRPr="00707357">
        <w:rPr>
          <w:szCs w:val="28"/>
        </w:rPr>
        <w:t>на сайте Звениговского муниципального района в информационно-телекоммуникационной сети «Интернет».</w:t>
      </w:r>
    </w:p>
    <w:p w14:paraId="78BDA6A2" w14:textId="26547896" w:rsidR="002A17EE" w:rsidRPr="002A17EE" w:rsidRDefault="006D6A38" w:rsidP="006D6A38">
      <w:pPr>
        <w:pStyle w:val="a3"/>
        <w:widowControl w:val="0"/>
        <w:spacing w:after="0"/>
        <w:ind w:left="0" w:firstLine="709"/>
        <w:jc w:val="both"/>
        <w:rPr>
          <w:bCs/>
          <w:szCs w:val="28"/>
        </w:rPr>
      </w:pPr>
      <w:bookmarkStart w:id="0" w:name="_Hlk32589557"/>
      <w:r>
        <w:rPr>
          <w:bCs/>
          <w:szCs w:val="28"/>
        </w:rPr>
        <w:t xml:space="preserve"> </w:t>
      </w:r>
      <w:bookmarkEnd w:id="0"/>
    </w:p>
    <w:p w14:paraId="0E84BB1B" w14:textId="0A5C9986" w:rsidR="002E7BDE" w:rsidRPr="00951BCE" w:rsidRDefault="002E7BDE" w:rsidP="002A17EE">
      <w:pPr>
        <w:widowControl w:val="0"/>
        <w:ind w:firstLine="567"/>
        <w:jc w:val="both"/>
        <w:rPr>
          <w:sz w:val="28"/>
          <w:szCs w:val="28"/>
          <w:lang w:val="x-none"/>
        </w:rPr>
      </w:pPr>
    </w:p>
    <w:p w14:paraId="09380FF5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1C6164A" w14:textId="1C578E7B" w:rsidR="00FB2895" w:rsidRPr="00CE1FC8" w:rsidRDefault="0090231E" w:rsidP="00692133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sectPr w:rsidR="00FB2895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17979"/>
    <w:rsid w:val="00021A68"/>
    <w:rsid w:val="0003633E"/>
    <w:rsid w:val="000575D4"/>
    <w:rsid w:val="000973D0"/>
    <w:rsid w:val="000C31D4"/>
    <w:rsid w:val="0013258B"/>
    <w:rsid w:val="00153135"/>
    <w:rsid w:val="00185969"/>
    <w:rsid w:val="00216A9F"/>
    <w:rsid w:val="00225EF7"/>
    <w:rsid w:val="00254B9D"/>
    <w:rsid w:val="002A17EE"/>
    <w:rsid w:val="002E7BDE"/>
    <w:rsid w:val="00315692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5A670B"/>
    <w:rsid w:val="005D490D"/>
    <w:rsid w:val="00692133"/>
    <w:rsid w:val="006B1594"/>
    <w:rsid w:val="006D6A38"/>
    <w:rsid w:val="006E1CEC"/>
    <w:rsid w:val="007064E8"/>
    <w:rsid w:val="0072156C"/>
    <w:rsid w:val="0074125E"/>
    <w:rsid w:val="00783233"/>
    <w:rsid w:val="007B6C1E"/>
    <w:rsid w:val="008105E1"/>
    <w:rsid w:val="008B6734"/>
    <w:rsid w:val="008D0263"/>
    <w:rsid w:val="0090231E"/>
    <w:rsid w:val="00925367"/>
    <w:rsid w:val="00951BCE"/>
    <w:rsid w:val="00974DCA"/>
    <w:rsid w:val="00AF1C7D"/>
    <w:rsid w:val="00AF4234"/>
    <w:rsid w:val="00B024B3"/>
    <w:rsid w:val="00B14260"/>
    <w:rsid w:val="00B54B49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F3B22"/>
    <w:rsid w:val="00E1469F"/>
    <w:rsid w:val="00E431DC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Текст1"/>
    <w:basedOn w:val="a"/>
    <w:rsid w:val="00951BCE"/>
    <w:pPr>
      <w:suppressAutoHyphens/>
    </w:pPr>
    <w:rPr>
      <w:rFonts w:ascii="Courier New" w:hAnsi="Courier New" w:cs="Courier New"/>
      <w:lang w:val="x-none" w:eastAsia="zh-CN"/>
    </w:rPr>
  </w:style>
  <w:style w:type="character" w:customStyle="1" w:styleId="normaltextrun">
    <w:name w:val="normaltextrun"/>
    <w:rsid w:val="002A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2</cp:revision>
  <dcterms:created xsi:type="dcterms:W3CDTF">2020-07-14T10:08:00Z</dcterms:created>
  <dcterms:modified xsi:type="dcterms:W3CDTF">2020-07-14T10:08:00Z</dcterms:modified>
</cp:coreProperties>
</file>