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2717502</wp:posOffset>
            </wp:positionH>
            <wp:positionV relativeFrom="paragraph">
              <wp:posOffset>94728</wp:posOffset>
            </wp:positionV>
            <wp:extent cx="723900" cy="8305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23900" cy="83058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5000000">
      <w:pPr>
        <w:widowControl w:val="1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2"/>
        <w:tblpPr w:bottomFromText="0" w:horzAnchor="margin" w:leftFromText="180" w:rightFromText="180" w:tblpXSpec="left" w:tblpY="2641" w:topFromText="0" w:vertAnchor="page"/>
        <w:tblW w:type="auto" w:w="0"/>
        <w:tblBorders>
          <w:top w:color="000000" w:sz="4" w:val="single"/>
        </w:tblBorders>
        <w:tblLayout w:type="fixed"/>
      </w:tblPr>
      <w:tblGrid>
        <w:gridCol w:w="4637"/>
        <w:gridCol w:w="374"/>
        <w:gridCol w:w="4345"/>
      </w:tblGrid>
      <w:tr>
        <w:trPr>
          <w:trHeight w:hRule="atLeast" w:val="1453"/>
        </w:trPr>
        <w:tc>
          <w:tcPr>
            <w:tcW w:type="dxa" w:w="4637"/>
            <w:tcBorders>
              <w:top w:sz="4" w:val="nil"/>
            </w:tcBorders>
            <w:vAlign w:val="center"/>
          </w:tcPr>
          <w:p w14:paraId="06000000">
            <w:pPr>
              <w:widowControl w:val="1"/>
              <w:spacing w:after="0" w:line="240" w:lineRule="auto"/>
              <w:ind w:left="284" w:right="-4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МАРИЙ ЭЛ РЕСПУБЛИКЫН ЗВЕНИГОВО</w:t>
            </w:r>
          </w:p>
          <w:p w14:paraId="07000000">
            <w:pPr>
              <w:widowControl w:val="1"/>
              <w:spacing w:after="0" w:line="240" w:lineRule="auto"/>
              <w:ind w:left="284" w:right="-4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МУНИЦИПАЛ РАЙОНЫН АДМИНИСТРАЦИЙЫН</w:t>
            </w:r>
          </w:p>
          <w:p w14:paraId="08000000">
            <w:pPr>
              <w:widowControl w:val="1"/>
              <w:spacing w:after="0" w:line="240" w:lineRule="auto"/>
              <w:ind w:left="284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74"/>
            <w:tcBorders>
              <w:top w:sz="4" w:val="nil"/>
            </w:tcBorders>
          </w:tcPr>
          <w:p w14:paraId="09000000">
            <w:pPr>
              <w:widowControl w:val="1"/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45"/>
            <w:tcBorders>
              <w:top w:sz="4" w:val="nil"/>
            </w:tcBorders>
          </w:tcPr>
          <w:p w14:paraId="0A000000">
            <w:pPr>
              <w:widowControl w:val="1"/>
              <w:spacing w:after="0" w:line="240" w:lineRule="auto"/>
              <w:ind w:left="284"/>
              <w:jc w:val="center"/>
              <w:rPr>
                <w:rFonts w:ascii="Times New Roman" w:hAnsi="Times New Roman"/>
                <w:b w:val="1"/>
                <w:spacing w:val="-6"/>
                <w:sz w:val="28"/>
              </w:rPr>
            </w:pPr>
            <w:r>
              <w:rPr>
                <w:rFonts w:ascii="Times New Roman" w:hAnsi="Times New Roman"/>
                <w:b w:val="1"/>
                <w:spacing w:val="-6"/>
                <w:sz w:val="28"/>
              </w:rPr>
              <w:t>АДМИНИСТРАЦИЯ</w:t>
            </w:r>
          </w:p>
          <w:p w14:paraId="0B000000">
            <w:pPr>
              <w:widowControl w:val="1"/>
              <w:spacing w:after="0" w:line="240" w:lineRule="auto"/>
              <w:ind w:left="-16" w:right="-108"/>
              <w:jc w:val="center"/>
              <w:rPr>
                <w:rFonts w:ascii="Times New Roman" w:hAnsi="Times New Roman"/>
                <w:b w:val="1"/>
                <w:spacing w:val="-6"/>
                <w:sz w:val="28"/>
              </w:rPr>
            </w:pPr>
            <w:r>
              <w:rPr>
                <w:rFonts w:ascii="Times New Roman" w:hAnsi="Times New Roman"/>
                <w:b w:val="1"/>
                <w:spacing w:val="-6"/>
                <w:sz w:val="28"/>
              </w:rPr>
              <w:t>ЗВЕНИГОВСКОГО МУНИЦИПАЛЬНОГО РАЙОНА</w:t>
            </w:r>
          </w:p>
          <w:p w14:paraId="0C000000">
            <w:pPr>
              <w:widowControl w:val="1"/>
              <w:spacing w:after="0" w:line="240" w:lineRule="auto"/>
              <w:ind w:left="284"/>
              <w:jc w:val="center"/>
              <w:rPr>
                <w:rFonts w:ascii="Times New Roman" w:hAnsi="Times New Roman"/>
                <w:b w:val="1"/>
                <w:spacing w:val="-6"/>
                <w:sz w:val="28"/>
              </w:rPr>
            </w:pPr>
            <w:r>
              <w:rPr>
                <w:rFonts w:ascii="Times New Roman" w:hAnsi="Times New Roman"/>
                <w:b w:val="1"/>
                <w:spacing w:val="-6"/>
                <w:sz w:val="28"/>
              </w:rPr>
              <w:t>РЕСПУБЛИКИ МАРИЙ ЭЛ</w:t>
            </w:r>
          </w:p>
          <w:p w14:paraId="0D000000">
            <w:pPr>
              <w:widowControl w:val="1"/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23"/>
        </w:trPr>
        <w:tc>
          <w:tcPr>
            <w:tcW w:type="dxa" w:w="4637"/>
            <w:tcBorders>
              <w:top w:color="000000" w:sz="4" w:val="single"/>
              <w:bottom w:sz="4" w:val="nil"/>
            </w:tcBorders>
          </w:tcPr>
          <w:p w14:paraId="0E000000">
            <w:pPr>
              <w:widowControl w:val="1"/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ПУНЧАЛ</w:t>
            </w:r>
          </w:p>
        </w:tc>
        <w:tc>
          <w:tcPr>
            <w:tcW w:type="dxa" w:w="374"/>
            <w:tcBorders>
              <w:top w:color="000000" w:sz="4" w:val="single"/>
              <w:bottom w:sz="4" w:val="nil"/>
            </w:tcBorders>
          </w:tcPr>
          <w:p w14:paraId="0F000000">
            <w:pPr>
              <w:widowControl w:val="1"/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45"/>
            <w:tcBorders>
              <w:top w:color="000000" w:sz="4" w:val="single"/>
              <w:bottom w:sz="4" w:val="nil"/>
            </w:tcBorders>
          </w:tcPr>
          <w:p w14:paraId="10000000">
            <w:pPr>
              <w:keepNext w:val="1"/>
              <w:widowControl w:val="1"/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ПОСТАНОВЛЕНИЕ</w:t>
            </w:r>
          </w:p>
          <w:p w14:paraId="11000000">
            <w:pPr>
              <w:widowControl w:val="1"/>
              <w:spacing w:after="0" w:line="240" w:lineRule="auto"/>
              <w:ind w:left="284"/>
              <w:rPr>
                <w:rFonts w:ascii="Times New Roman" w:hAnsi="Times New Roman"/>
                <w:sz w:val="20"/>
              </w:rPr>
            </w:pPr>
          </w:p>
          <w:p w14:paraId="12000000">
            <w:pPr>
              <w:widowControl w:val="1"/>
              <w:spacing w:after="0" w:line="240" w:lineRule="auto"/>
              <w:ind w:left="284"/>
              <w:rPr>
                <w:rFonts w:ascii="Times New Roman" w:hAnsi="Times New Roman"/>
                <w:sz w:val="20"/>
              </w:rPr>
            </w:pPr>
          </w:p>
          <w:p w14:paraId="13000000">
            <w:pPr>
              <w:widowControl w:val="1"/>
              <w:spacing w:after="0" w:line="240" w:lineRule="auto"/>
              <w:ind w:left="284"/>
              <w:rPr>
                <w:rFonts w:ascii="Times New Roman" w:hAnsi="Times New Roman"/>
                <w:sz w:val="20"/>
              </w:rPr>
            </w:pPr>
          </w:p>
        </w:tc>
      </w:tr>
    </w:tbl>
    <w:p w14:paraId="1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6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 2025 г. № ____</w:t>
      </w:r>
    </w:p>
    <w:p w14:paraId="1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 утверждении </w:t>
      </w:r>
      <w:r>
        <w:rPr>
          <w:rFonts w:ascii="Times New Roman" w:hAnsi="Times New Roman"/>
          <w:sz w:val="28"/>
        </w:rPr>
        <w:t xml:space="preserve">Правил выдачи единого социального сертификата на получение двух 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/>
          <w:sz w:val="28"/>
        </w:rPr>
        <w:t xml:space="preserve">местного самоуправления </w:t>
      </w:r>
      <w:r>
        <w:rPr>
          <w:rFonts w:ascii="Times New Roman" w:hAnsi="Times New Roman"/>
          <w:sz w:val="28"/>
        </w:rPr>
        <w:t>Звениговского муниципального района Республики Марий Эл</w:t>
      </w:r>
    </w:p>
    <w:p w14:paraId="1A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пунктом 6.1, 6.3 </w:t>
      </w:r>
      <w:r>
        <w:rPr>
          <w:rFonts w:ascii="Times New Roman" w:hAnsi="Times New Roman"/>
          <w:sz w:val="28"/>
        </w:rPr>
        <w:t xml:space="preserve">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14:paraId="1C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widowControl w:val="1"/>
        <w:numPr>
          <w:ilvl w:val="0"/>
          <w:numId w:val="1"/>
        </w:num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z w:val="28"/>
        </w:rPr>
        <w:t xml:space="preserve"> прилагаемые </w:t>
      </w:r>
      <w:r>
        <w:rPr>
          <w:rFonts w:ascii="Times New Roman" w:hAnsi="Times New Roman"/>
          <w:sz w:val="28"/>
        </w:rPr>
        <w:t xml:space="preserve">Правила </w:t>
      </w:r>
      <w:r>
        <w:rPr>
          <w:rFonts w:ascii="Times New Roman" w:hAnsi="Times New Roman"/>
          <w:sz w:val="28"/>
        </w:rPr>
        <w:t xml:space="preserve">выдачи единого социального сертификата на получение двух 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сфере, отнесенных к полномочиям </w:t>
      </w:r>
      <w:r>
        <w:rPr>
          <w:rFonts w:ascii="Times New Roman" w:hAnsi="Times New Roman"/>
          <w:sz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</w:rPr>
        <w:t>Звениговского муниципаль</w:t>
      </w:r>
      <w:r>
        <w:rPr>
          <w:rFonts w:ascii="Times New Roman" w:hAnsi="Times New Roman"/>
          <w:sz w:val="28"/>
        </w:rPr>
        <w:t xml:space="preserve">ного района Республики Марий Эл </w:t>
      </w:r>
      <w:r>
        <w:rPr>
          <w:rFonts w:ascii="Times New Roman" w:hAnsi="Times New Roman"/>
          <w:sz w:val="28"/>
        </w:rPr>
        <w:t>(далее – Правила)</w:t>
      </w:r>
      <w:r>
        <w:rPr>
          <w:rFonts w:ascii="Times New Roman" w:hAnsi="Times New Roman"/>
          <w:sz w:val="28"/>
        </w:rPr>
        <w:t>.</w:t>
      </w:r>
    </w:p>
    <w:p w14:paraId="20000000">
      <w:pPr>
        <w:pStyle w:val="Style_3"/>
        <w:widowControl w:val="1"/>
        <w:numPr>
          <w:ilvl w:val="0"/>
          <w:numId w:val="1"/>
        </w:numPr>
        <w:tabs>
          <w:tab w:leader="none" w:pos="1134" w:val="left"/>
          <w:tab w:leader="none" w:pos="1276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Установить, что положения </w:t>
      </w:r>
      <w:r>
        <w:rPr>
          <w:rFonts w:ascii="Times New Roman" w:hAnsi="Times New Roman"/>
          <w:sz w:val="28"/>
        </w:rPr>
        <w:t xml:space="preserve">абзаца второго пункта 3 и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Правил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применяются </w:t>
      </w:r>
      <w:r>
        <w:rPr>
          <w:rFonts w:ascii="Times New Roman" w:hAnsi="Times New Roman"/>
          <w:sz w:val="28"/>
        </w:rPr>
        <w:t>в случае отсутствия</w:t>
      </w:r>
      <w:r>
        <w:rPr>
          <w:rFonts w:ascii="Times New Roman" w:hAnsi="Times New Roman"/>
          <w:sz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сфере, отнесенных к полномочиям </w:t>
      </w:r>
      <w:r>
        <w:rPr>
          <w:rFonts w:ascii="Times New Roman" w:hAnsi="Times New Roman"/>
          <w:sz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</w:rPr>
        <w:t>Звениговского муниципаль</w:t>
      </w:r>
      <w:r>
        <w:rPr>
          <w:rFonts w:ascii="Times New Roman" w:hAnsi="Times New Roman"/>
          <w:sz w:val="28"/>
        </w:rPr>
        <w:t>ного района Республики Марий Эл</w:t>
      </w:r>
      <w:r>
        <w:rPr>
          <w:rFonts w:ascii="Times New Roman" w:hAnsi="Times New Roman"/>
          <w:sz w:val="28"/>
        </w:rPr>
        <w:t xml:space="preserve">, осуществляется в </w:t>
      </w:r>
      <w:r>
        <w:rPr>
          <w:rFonts w:ascii="Times New Roman" w:hAnsi="Times New Roman"/>
          <w:sz w:val="28"/>
        </w:rPr>
        <w:t xml:space="preserve">аналогичные сроки на основании заявления на бумажном носителе от получателя социального сертификата на оказание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социальной сфере, а также посредством информационных систем уполномоченных 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Звениговского муниципального района Республики Марий Эл</w:t>
      </w:r>
      <w:r>
        <w:rPr>
          <w:rFonts w:ascii="Times New Roman" w:hAnsi="Times New Roman"/>
          <w:sz w:val="28"/>
        </w:rPr>
        <w:t>.</w:t>
      </w:r>
    </w:p>
    <w:p w14:paraId="21000000">
      <w:pPr>
        <w:widowControl w:val="1"/>
        <w:tabs>
          <w:tab w:leader="none" w:pos="1276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Контроль за выполнением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</w:rPr>
        <w:t>Звениговского муниципаль</w:t>
      </w:r>
      <w:r>
        <w:rPr>
          <w:rFonts w:ascii="Times New Roman" w:hAnsi="Times New Roman"/>
          <w:sz w:val="28"/>
        </w:rPr>
        <w:t>ного района Республики Марий Эл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Михайлову О.Н. </w:t>
      </w:r>
    </w:p>
    <w:p w14:paraId="22000000">
      <w:pPr>
        <w:widowControl w:val="1"/>
        <w:tabs>
          <w:tab w:leader="none" w:pos="1276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его официального опубликования на официальном портале «</w:t>
      </w:r>
      <w:r>
        <w:rPr>
          <w:rFonts w:ascii="Times New Roman" w:hAnsi="Times New Roman"/>
          <w:sz w:val="28"/>
        </w:rPr>
        <w:t>ВМарийЭл</w:t>
      </w:r>
      <w:r>
        <w:rPr>
          <w:rFonts w:ascii="Times New Roman" w:hAnsi="Times New Roman"/>
          <w:sz w:val="28"/>
        </w:rPr>
        <w:t xml:space="preserve">» и подлежит размещают на сайте </w:t>
      </w:r>
      <w:r>
        <w:rPr>
          <w:rFonts w:ascii="Times New Roman" w:hAnsi="Times New Roman"/>
          <w:sz w:val="28"/>
        </w:rPr>
        <w:t>Звениговского муниципаль</w:t>
      </w:r>
      <w:r>
        <w:rPr>
          <w:rFonts w:ascii="Times New Roman" w:hAnsi="Times New Roman"/>
          <w:sz w:val="28"/>
        </w:rPr>
        <w:t>ного района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14:paraId="23000000">
      <w:pPr>
        <w:widowControl w:val="1"/>
        <w:tabs>
          <w:tab w:leader="none" w:pos="1276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4000000">
      <w:pPr>
        <w:widowControl w:val="1"/>
        <w:tabs>
          <w:tab w:leader="none" w:pos="1276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5000000">
      <w:pPr>
        <w:widowControl w:val="1"/>
        <w:tabs>
          <w:tab w:leader="none" w:pos="1276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6000000">
      <w:pPr>
        <w:widowControl w:val="1"/>
        <w:tabs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______________</w:t>
      </w:r>
    </w:p>
    <w:p w14:paraId="27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28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29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2A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2B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2C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2D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2E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2F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0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1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2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3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4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5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6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7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8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9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A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B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C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D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E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3F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40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41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42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43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14:paraId="44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14:paraId="45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ем</w:t>
      </w:r>
    </w:p>
    <w:p w14:paraId="46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Звениговского муниципального района Республики Марий Эл</w:t>
      </w:r>
    </w:p>
    <w:p w14:paraId="47000000">
      <w:pPr>
        <w:pStyle w:val="Style_3"/>
        <w:widowControl w:val="1"/>
        <w:tabs>
          <w:tab w:leader="none" w:pos="1276" w:val="left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______</w:t>
      </w:r>
    </w:p>
    <w:p w14:paraId="48000000">
      <w:pPr>
        <w:widowControl w:val="1"/>
        <w:tabs>
          <w:tab w:leader="none" w:pos="0" w:val="left"/>
          <w:tab w:leader="none" w:pos="426" w:val="left"/>
          <w:tab w:leader="none" w:pos="993" w:val="left"/>
          <w:tab w:leader="none" w:pos="1134" w:val="lef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49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1" w:name="_Hlk109056855"/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br/>
      </w:r>
      <w:bookmarkEnd w:id="1"/>
      <w:r>
        <w:rPr>
          <w:rFonts w:ascii="Times New Roman" w:hAnsi="Times New Roman"/>
          <w:sz w:val="28"/>
        </w:rPr>
        <w:t xml:space="preserve">выдачи единого социального сертификата на получение двух 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сфере, отнесенных к полномочиям </w:t>
      </w:r>
      <w:r>
        <w:rPr>
          <w:rFonts w:ascii="Times New Roman" w:hAnsi="Times New Roman"/>
          <w:sz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</w:rPr>
        <w:t xml:space="preserve">Звениговского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района Республики Марий Эл</w:t>
      </w:r>
    </w:p>
    <w:p w14:paraId="4A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bookmarkStart w:id="2" w:name="_GoBack"/>
      <w:bookmarkEnd w:id="2"/>
    </w:p>
    <w:p w14:paraId="4B000000">
      <w:pPr>
        <w:pStyle w:val="Style_3"/>
        <w:widowControl w:val="1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сфере, отнесенных к полномочиям </w:t>
      </w:r>
      <w:r>
        <w:rPr>
          <w:rFonts w:ascii="Times New Roman" w:hAnsi="Times New Roman"/>
          <w:sz w:val="28"/>
        </w:rPr>
        <w:t>органов местного 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Звениговского муниципаль</w:t>
      </w:r>
      <w:r>
        <w:rPr>
          <w:rFonts w:ascii="Times New Roman" w:hAnsi="Times New Roman"/>
          <w:sz w:val="28"/>
        </w:rPr>
        <w:t>ного района Республики Марий</w:t>
      </w:r>
      <w:r>
        <w:rPr>
          <w:rFonts w:ascii="Times New Roman" w:hAnsi="Times New Roman"/>
          <w:sz w:val="28"/>
        </w:rPr>
        <w:t xml:space="preserve"> Эл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-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услуги в социальной сфере), потребителю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сфере, имеющему право на получение двух 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сфере, которые включены в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социальные заказы на оказание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услуги в социальной сфере (далее соответственно - потребитель услуг,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социальный заказ, социальный сертификат).</w:t>
      </w:r>
    </w:p>
    <w:p w14:paraId="4C000000">
      <w:pPr>
        <w:pStyle w:val="Style_3"/>
        <w:widowControl w:val="1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/>
          <w:sz w:val="28"/>
        </w:rPr>
        <w:t>местного самоуправления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Звениговского муниципаль</w:t>
      </w:r>
      <w:r>
        <w:rPr>
          <w:rFonts w:ascii="Times New Roman" w:hAnsi="Times New Roman"/>
          <w:sz w:val="28"/>
        </w:rPr>
        <w:t>ного района Республики Марий</w:t>
      </w:r>
      <w:r>
        <w:rPr>
          <w:rFonts w:ascii="Times New Roman" w:hAnsi="Times New Roman"/>
          <w:sz w:val="28"/>
        </w:rPr>
        <w:t xml:space="preserve"> Эл,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утверждающий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социальный заказ и обеспечивающий предоставление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/>
          <w:sz w:val="28"/>
        </w:rPr>
        <w:t xml:space="preserve">муниципальным </w:t>
      </w:r>
      <w:r>
        <w:rPr>
          <w:rFonts w:ascii="Times New Roman" w:hAnsi="Times New Roman"/>
          <w:sz w:val="28"/>
        </w:rPr>
        <w:t>социальным заказом.</w:t>
      </w:r>
    </w:p>
    <w:p w14:paraId="4D000000">
      <w:pPr>
        <w:widowControl w:val="1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4E000000">
      <w:pPr>
        <w:pStyle w:val="Style_3"/>
        <w:widowControl w:val="1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_Ref114222410"/>
      <w:r>
        <w:rPr>
          <w:rFonts w:ascii="Times New Roman" w:hAnsi="Times New Roman"/>
          <w:sz w:val="28"/>
        </w:rPr>
        <w:t xml:space="preserve">Потребитель услуг в целях получения двух или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сфере, оказываемых в соответствии с социальным сертификатом, вправе</w:t>
      </w:r>
      <w:r>
        <w:rPr>
          <w:rFonts w:ascii="Times New Roman" w:hAnsi="Times New Roman"/>
          <w:sz w:val="28"/>
        </w:rPr>
        <w:t xml:space="preserve"> в порядке, установленном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  <w:highlight w:val="yellow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Звениговского муниципаль</w:t>
      </w:r>
      <w:r>
        <w:rPr>
          <w:rFonts w:ascii="Times New Roman" w:hAnsi="Times New Roman"/>
          <w:sz w:val="28"/>
        </w:rPr>
        <w:t>ного района Республики Марий</w:t>
      </w:r>
      <w:r>
        <w:rPr>
          <w:rFonts w:ascii="Times New Roman" w:hAnsi="Times New Roman"/>
          <w:sz w:val="28"/>
        </w:rPr>
        <w:t xml:space="preserve"> Эл,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обратиться в уполномоченный орган (уполномоченные органы) с заявлением на оказание двух 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 с использованием социального сертификата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заявление)</w:t>
      </w:r>
      <w:r>
        <w:rPr>
          <w:rFonts w:ascii="Times New Roman" w:hAnsi="Times New Roman"/>
          <w:sz w:val="28"/>
        </w:rPr>
        <w:t>.</w:t>
      </w:r>
      <w:bookmarkEnd w:id="3"/>
    </w:p>
    <w:p w14:paraId="4F000000">
      <w:pPr>
        <w:widowControl w:val="1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Потребитель в указанных целях вправе </w:t>
      </w:r>
      <w:r>
        <w:rPr>
          <w:rFonts w:ascii="Times New Roman" w:hAnsi="Times New Roman"/>
          <w:sz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/>
          <w:sz w:val="28"/>
        </w:rPr>
        <w:t>с заявлением</w:t>
      </w:r>
      <w:r>
        <w:rPr>
          <w:rFonts w:ascii="Times New Roman" w:hAnsi="Times New Roman"/>
          <w:sz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/>
          <w:sz w:val="28"/>
        </w:rPr>
        <w:t xml:space="preserve">, с </w:t>
      </w:r>
      <w:r>
        <w:rPr>
          <w:rFonts w:ascii="Times New Roman" w:hAnsi="Times New Roman"/>
          <w:sz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/>
          <w:sz w:val="28"/>
        </w:rPr>
        <w:t>.</w:t>
      </w:r>
    </w:p>
    <w:p w14:paraId="50000000">
      <w:pPr>
        <w:pStyle w:val="Style_3"/>
        <w:widowControl w:val="1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сфере.</w:t>
      </w:r>
    </w:p>
    <w:p w14:paraId="51000000">
      <w:pPr>
        <w:pStyle w:val="Style_3"/>
        <w:widowControl w:val="1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орган в случае наличия у потребителя услуг права на получение двух 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сфере, которые включены в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социальный заказ одного уполномоченного органа,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52000000">
      <w:pPr>
        <w:widowControl w:val="1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формирования единого социального сертификата информация о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услугах в социальной сфере формируется в отношении каждой из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услуг, на получение которой выдан единый социальный сертификат.</w:t>
      </w:r>
    </w:p>
    <w:p w14:paraId="53000000">
      <w:pPr>
        <w:pStyle w:val="Style_3"/>
        <w:widowControl w:val="1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Уполномоченные органы в случае наличия у потребителя услуг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права на получение двух и более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 в социальной сфере, которые включены в </w:t>
      </w:r>
      <w:r>
        <w:rPr>
          <w:rFonts w:ascii="Times New Roman" w:hAnsi="Times New Roman"/>
          <w:sz w:val="28"/>
        </w:rPr>
        <w:t xml:space="preserve">муниципальные </w:t>
      </w:r>
      <w:r>
        <w:rPr>
          <w:rFonts w:ascii="Times New Roman" w:hAnsi="Times New Roman"/>
          <w:sz w:val="28"/>
        </w:rPr>
        <w:t>социальные заказы нескольких уполномоченных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получения от потребителя услуг соответствующего заявления формируют в рамках своей компетенции </w:t>
      </w:r>
      <w:r>
        <w:rPr>
          <w:rFonts w:ascii="Times New Roman" w:hAnsi="Times New Roman"/>
          <w:sz w:val="28"/>
        </w:rPr>
        <w:t xml:space="preserve">информацию по каждой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бщими требованиями.</w:t>
      </w:r>
    </w:p>
    <w:p w14:paraId="54000000">
      <w:pPr>
        <w:pStyle w:val="Style_3"/>
        <w:widowControl w:val="1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55000000">
      <w:pPr>
        <w:pStyle w:val="Style_3"/>
        <w:widowControl w:val="1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единого социального сертификата в электронном виде производится </w:t>
      </w:r>
      <w:r>
        <w:rPr>
          <w:rFonts w:ascii="Times New Roman" w:hAnsi="Times New Roman"/>
          <w:sz w:val="28"/>
        </w:rPr>
        <w:t>на о</w:t>
      </w:r>
      <w:r>
        <w:rPr>
          <w:rFonts w:ascii="Times New Roman" w:hAnsi="Times New Roman"/>
          <w:sz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/>
          <w:sz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>
        <w:rPr>
          <w:rFonts w:ascii="Times New Roman" w:hAnsi="Times New Roman"/>
          <w:sz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».</w:t>
      </w:r>
    </w:p>
    <w:p w14:paraId="56000000">
      <w:pPr>
        <w:pStyle w:val="Style_3"/>
        <w:widowControl w:val="1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Идентификация </w:t>
      </w:r>
      <w:r>
        <w:rPr>
          <w:rFonts w:ascii="Times New Roman" w:hAnsi="Times New Roman"/>
          <w:sz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>
        <w:rPr>
          <w:rFonts w:ascii="Times New Roman" w:hAnsi="Times New Roman"/>
          <w:sz w:val="28"/>
        </w:rPr>
        <w:t xml:space="preserve">страхового номера индивидуального лицевого счета застрахованного лица в системе </w:t>
      </w:r>
      <w:r>
        <w:rPr>
          <w:rFonts w:ascii="Times New Roman" w:hAnsi="Times New Roman"/>
          <w:sz w:val="28"/>
        </w:rPr>
        <w:t>индивидуального (</w:t>
      </w:r>
      <w:r>
        <w:rPr>
          <w:rFonts w:ascii="Times New Roman" w:hAnsi="Times New Roman"/>
          <w:sz w:val="28"/>
        </w:rPr>
        <w:t>персонифицированного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учета (СНИЛС)</w:t>
      </w:r>
      <w:r>
        <w:rPr>
          <w:rFonts w:ascii="Times New Roman" w:hAnsi="Times New Roman"/>
          <w:sz w:val="28"/>
        </w:rPr>
        <w:t xml:space="preserve"> потребителя услуг.</w:t>
      </w:r>
    </w:p>
    <w:p w14:paraId="57000000">
      <w:pPr>
        <w:pStyle w:val="Style_3"/>
        <w:widowControl w:val="1"/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58000000">
      <w:pPr>
        <w:pStyle w:val="Style_3"/>
        <w:widowControl w:val="1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59000000">
      <w:pPr>
        <w:pStyle w:val="Style_3"/>
        <w:widowControl w:val="1"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</w:t>
      </w:r>
    </w:p>
    <w:p w14:paraId="5A000000">
      <w:pPr>
        <w:pStyle w:val="Style_3"/>
        <w:widowControl w:val="1"/>
        <w:tabs>
          <w:tab w:leader="none" w:pos="1276" w:val="left"/>
        </w:tabs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14:paraId="5B000000">
      <w:pPr>
        <w:widowControl w:val="1"/>
        <w:tabs>
          <w:tab w:leader="none" w:pos="0" w:val="left"/>
          <w:tab w:leader="none" w:pos="426" w:val="left"/>
          <w:tab w:leader="none" w:pos="993" w:val="left"/>
          <w:tab w:leader="none" w:pos="1134" w:val="left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069"/>
      </w:pPr>
    </w:lvl>
    <w:lvl w:ilvl="1">
      <w:start w:val="1"/>
      <w:numFmt w:val="lowerLetter"/>
      <w:lvlText w:val="%2."/>
      <w:lvlJc w:val="left"/>
      <w:pPr>
        <w:widowControl w:val="1"/>
        <w:ind w:hanging="360" w:left="1789"/>
      </w:pPr>
    </w:lvl>
    <w:lvl w:ilvl="2">
      <w:start w:val="1"/>
      <w:numFmt w:val="lowerRoman"/>
      <w:lvlText w:val="%3."/>
      <w:lvlJc w:val="right"/>
      <w:pPr>
        <w:widowControl w:val="1"/>
        <w:ind w:hanging="180" w:left="2509"/>
      </w:pPr>
    </w:lvl>
    <w:lvl w:ilvl="3">
      <w:start w:val="1"/>
      <w:numFmt w:val="decimal"/>
      <w:lvlText w:val="%4."/>
      <w:lvlJc w:val="left"/>
      <w:pPr>
        <w:widowControl w:val="1"/>
        <w:ind w:hanging="360" w:left="3229"/>
      </w:pPr>
    </w:lvl>
    <w:lvl w:ilvl="4">
      <w:start w:val="1"/>
      <w:numFmt w:val="lowerLetter"/>
      <w:lvlText w:val="%5."/>
      <w:lvlJc w:val="left"/>
      <w:pPr>
        <w:widowControl w:val="1"/>
        <w:ind w:hanging="360" w:left="3949"/>
      </w:pPr>
    </w:lvl>
    <w:lvl w:ilvl="5">
      <w:start w:val="1"/>
      <w:numFmt w:val="lowerRoman"/>
      <w:lvlText w:val="%6."/>
      <w:lvlJc w:val="right"/>
      <w:pPr>
        <w:widowControl w:val="1"/>
        <w:ind w:hanging="180" w:left="4669"/>
      </w:pPr>
    </w:lvl>
    <w:lvl w:ilvl="6">
      <w:start w:val="1"/>
      <w:numFmt w:val="decimal"/>
      <w:lvlText w:val="%7."/>
      <w:lvlJc w:val="left"/>
      <w:pPr>
        <w:widowControl w:val="1"/>
        <w:ind w:hanging="360" w:left="5389"/>
      </w:pPr>
    </w:lvl>
    <w:lvl w:ilvl="7">
      <w:start w:val="1"/>
      <w:numFmt w:val="lowerLetter"/>
      <w:lvlText w:val="%8."/>
      <w:lvlJc w:val="left"/>
      <w:pPr>
        <w:widowControl w:val="1"/>
        <w:ind w:hanging="360" w:left="6109"/>
      </w:pPr>
    </w:lvl>
    <w:lvl w:ilvl="8">
      <w:start w:val="1"/>
      <w:numFmt w:val="lowerRoman"/>
      <w:lvlText w:val="%9."/>
      <w:lvlJc w:val="right"/>
      <w:pPr>
        <w:widowControl w:val="1"/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widowControl w:val="1"/>
        <w:ind w:hanging="360" w:left="1429"/>
      </w:pPr>
    </w:lvl>
    <w:lvl w:ilvl="1">
      <w:start w:val="1"/>
      <w:numFmt w:val="lowerLetter"/>
      <w:lvlText w:val="%2."/>
      <w:lvlJc w:val="left"/>
      <w:pPr>
        <w:widowControl w:val="1"/>
        <w:ind w:hanging="360" w:left="2149"/>
      </w:pPr>
    </w:lvl>
    <w:lvl w:ilvl="2">
      <w:start w:val="1"/>
      <w:numFmt w:val="lowerRoman"/>
      <w:lvlText w:val="%3."/>
      <w:lvlJc w:val="right"/>
      <w:pPr>
        <w:widowControl w:val="1"/>
        <w:ind w:hanging="180" w:left="2869"/>
      </w:pPr>
    </w:lvl>
    <w:lvl w:ilvl="3">
      <w:start w:val="1"/>
      <w:numFmt w:val="decimal"/>
      <w:lvlText w:val="%4."/>
      <w:lvlJc w:val="left"/>
      <w:pPr>
        <w:widowControl w:val="1"/>
        <w:ind w:hanging="360" w:left="3589"/>
      </w:pPr>
    </w:lvl>
    <w:lvl w:ilvl="4">
      <w:start w:val="1"/>
      <w:numFmt w:val="lowerLetter"/>
      <w:lvlText w:val="%5."/>
      <w:lvlJc w:val="left"/>
      <w:pPr>
        <w:widowControl w:val="1"/>
        <w:ind w:hanging="360" w:left="4309"/>
      </w:pPr>
    </w:lvl>
    <w:lvl w:ilvl="5">
      <w:start w:val="1"/>
      <w:numFmt w:val="lowerRoman"/>
      <w:lvlText w:val="%6."/>
      <w:lvlJc w:val="right"/>
      <w:pPr>
        <w:widowControl w:val="1"/>
        <w:ind w:hanging="180" w:left="5029"/>
      </w:pPr>
    </w:lvl>
    <w:lvl w:ilvl="6">
      <w:start w:val="1"/>
      <w:numFmt w:val="decimal"/>
      <w:lvlText w:val="%7."/>
      <w:lvlJc w:val="left"/>
      <w:pPr>
        <w:widowControl w:val="1"/>
        <w:ind w:hanging="360" w:left="5749"/>
      </w:pPr>
    </w:lvl>
    <w:lvl w:ilvl="7">
      <w:start w:val="1"/>
      <w:numFmt w:val="lowerLetter"/>
      <w:lvlText w:val="%8."/>
      <w:lvlJc w:val="left"/>
      <w:pPr>
        <w:widowControl w:val="1"/>
        <w:ind w:hanging="360" w:left="6469"/>
      </w:pPr>
    </w:lvl>
    <w:lvl w:ilvl="8">
      <w:start w:val="1"/>
      <w:numFmt w:val="lowerRoman"/>
      <w:lvlText w:val="%9."/>
      <w:lvlJc w:val="right"/>
      <w:pPr>
        <w:widowControl w:val="1"/>
        <w:ind w:hanging="180" w:left="718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Неразрешенное упоминание1"/>
    <w:basedOn w:val="Style_6"/>
    <w:link w:val="Style_5_ch"/>
    <w:rPr>
      <w:color w:val="605E5C"/>
      <w:shd w:fill="E1DFDD" w:val="clear"/>
    </w:rPr>
  </w:style>
  <w:style w:styleId="Style_5_ch" w:type="character">
    <w:name w:val="Неразрешенное упоминание1"/>
    <w:basedOn w:val="Style_6_ch"/>
    <w:link w:val="Style_5"/>
    <w:rPr>
      <w:color w:val="605E5C"/>
      <w:shd w:fill="E1DFDD" w:val="clear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rmal"/>
    <w:link w:val="Style_13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3_ch" w:type="character">
    <w:name w:val="ConsPlusNormal"/>
    <w:link w:val="Style_13"/>
    <w:rPr>
      <w:rFonts w:ascii="Arial" w:hAnsi="Arial"/>
      <w:sz w:val="20"/>
    </w:rPr>
  </w:style>
  <w:style w:styleId="Style_14" w:type="paragraph">
    <w:name w:val="Гипертекстовая ссылка"/>
    <w:basedOn w:val="Style_6"/>
    <w:link w:val="Style_14_ch"/>
    <w:rPr>
      <w:b w:val="0"/>
      <w:color w:val="106BBE"/>
    </w:rPr>
  </w:style>
  <w:style w:styleId="Style_14_ch" w:type="character">
    <w:name w:val="Гипертекстовая ссылка"/>
    <w:basedOn w:val="Style_6_ch"/>
    <w:link w:val="Style_14"/>
    <w:rPr>
      <w:b w:val="0"/>
      <w:color w:val="106BBE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4"/>
    <w:link w:val="Style_16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footer"/>
    <w:basedOn w:val="Style_4"/>
    <w:link w:val="Style_18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4_ch"/>
    <w:link w:val="Style_18"/>
  </w:style>
  <w:style w:styleId="Style_19" w:type="paragraph">
    <w:name w:val="heading 1"/>
    <w:basedOn w:val="Style_4"/>
    <w:next w:val="Style_4"/>
    <w:link w:val="Style_19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9_ch" w:type="character">
    <w:name w:val="heading 1"/>
    <w:basedOn w:val="Style_4_ch"/>
    <w:link w:val="Style_19"/>
    <w:rPr>
      <w:rFonts w:ascii="Times New Roman CYR" w:hAnsi="Times New Roman CYR"/>
      <w:b w:val="1"/>
      <w:color w:val="26282F"/>
      <w:sz w:val="24"/>
    </w:rPr>
  </w:style>
  <w:style w:styleId="Style_20" w:type="paragraph">
    <w:name w:val="Hyperlink"/>
    <w:basedOn w:val="Style_6"/>
    <w:link w:val="Style_20_ch"/>
    <w:rPr>
      <w:color w:themeColor="hyperlink" w:val="0563C1"/>
      <w:u w:val="single"/>
    </w:rPr>
  </w:style>
  <w:style w:styleId="Style_20_ch" w:type="character">
    <w:name w:val="Hyperlink"/>
    <w:basedOn w:val="Style_6_ch"/>
    <w:link w:val="Style_20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link w:val="Style_23_ch"/>
    <w:semiHidden w:val="1"/>
    <w:unhideWhenUsed w:val="1"/>
    <w:pPr>
      <w:widowControl w:val="1"/>
      <w:spacing w:after="0" w:line="240" w:lineRule="auto"/>
      <w:ind/>
    </w:pPr>
  </w:style>
  <w:style w:styleId="Style_23_ch" w:type="character">
    <w:link w:val="Style_23"/>
    <w:semiHidden w:val="1"/>
    <w:unhideWhenUsed w:val="1"/>
  </w:style>
  <w:style w:styleId="Style_3" w:type="paragraph">
    <w:name w:val="List Paragraph"/>
    <w:basedOn w:val="Style_4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annotation text"/>
    <w:basedOn w:val="Style_4"/>
    <w:link w:val="Style_26_ch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0"/>
    </w:rPr>
  </w:style>
  <w:style w:styleId="Style_26_ch" w:type="character">
    <w:name w:val="annotation text"/>
    <w:basedOn w:val="Style_4_ch"/>
    <w:link w:val="Style_26"/>
    <w:rPr>
      <w:rFonts w:ascii="Times New Roman CYR" w:hAnsi="Times New Roman CYR"/>
      <w:sz w:val="20"/>
    </w:rPr>
  </w:style>
  <w:style w:styleId="Style_27" w:type="paragraph">
    <w:name w:val="Цветовое выделение"/>
    <w:link w:val="Style_27_ch"/>
    <w:rPr>
      <w:b w:val="1"/>
      <w:color w:val="26282F"/>
    </w:rPr>
  </w:style>
  <w:style w:styleId="Style_27_ch" w:type="character">
    <w:name w:val="Цветовое выделение"/>
    <w:link w:val="Style_27"/>
    <w:rPr>
      <w:b w:val="1"/>
      <w:color w:val="26282F"/>
    </w:rPr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annotation reference"/>
    <w:basedOn w:val="Style_6"/>
    <w:link w:val="Style_29_ch"/>
    <w:rPr>
      <w:sz w:val="16"/>
    </w:rPr>
  </w:style>
  <w:style w:styleId="Style_29_ch" w:type="character">
    <w:name w:val="annotation reference"/>
    <w:basedOn w:val="Style_6_ch"/>
    <w:link w:val="Style_29"/>
    <w:rPr>
      <w:sz w:val="16"/>
    </w:rPr>
  </w:style>
  <w:style w:styleId="Style_30" w:type="paragraph">
    <w:name w:val="Основной текст (2)"/>
    <w:basedOn w:val="Style_6"/>
    <w:link w:val="Style_30_ch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styleId="Style_30_ch" w:type="character">
    <w:name w:val="Основной текст (2)"/>
    <w:basedOn w:val="Style_6_ch"/>
    <w:link w:val="Style_30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annotation subject"/>
    <w:basedOn w:val="Style_26"/>
    <w:next w:val="Style_26"/>
    <w:link w:val="Style_35_ch"/>
    <w:pPr>
      <w:widowControl w:val="1"/>
      <w:spacing w:after="160"/>
      <w:ind w:firstLine="0"/>
      <w:jc w:val="left"/>
    </w:pPr>
    <w:rPr>
      <w:rFonts w:asciiTheme="minorAscii" w:hAnsiTheme="minorHAnsi"/>
      <w:b w:val="1"/>
    </w:rPr>
  </w:style>
  <w:style w:styleId="Style_35_ch" w:type="character">
    <w:name w:val="annotation subject"/>
    <w:basedOn w:val="Style_26_ch"/>
    <w:link w:val="Style_35"/>
    <w:rPr>
      <w:rFonts w:asciiTheme="minorAscii" w:hAnsiTheme="minorHAnsi"/>
      <w:b w:val="1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2024-02-22T11:43:00Z</dcterms:created>
  <dcterms:modified xsi:type="dcterms:W3CDTF">2025-01-29T05:26:36Z</dcterms:modified>
</cp:coreProperties>
</file>