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C" w:rsidRPr="000C40F2" w:rsidRDefault="00E5407C" w:rsidP="00E5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F2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качестве воды в населенных пунктах </w:t>
      </w:r>
    </w:p>
    <w:p w:rsidR="00E5407C" w:rsidRPr="000C40F2" w:rsidRDefault="00E5407C" w:rsidP="00E540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F2">
        <w:rPr>
          <w:rFonts w:ascii="Times New Roman" w:hAnsi="Times New Roman" w:cs="Times New Roman"/>
          <w:b/>
          <w:sz w:val="24"/>
          <w:szCs w:val="24"/>
        </w:rPr>
        <w:t>МО «Кокшамарское сельское поселение»</w:t>
      </w:r>
    </w:p>
    <w:p w:rsidR="00E5407C" w:rsidRDefault="00E5407C" w:rsidP="00E540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итогам 2015 года, согласно заключению отдела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филиала ФБУЗ «Центра гигиены и эпидемиологии в Республике Марий Эл в Волжском районе, исследуемая питьевая вода из водопроводной сети д. Кокшамары не соответствует требованиям по содержанию железа.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снижения концентрации железа на пищеблоке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Кокшамарская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И.С.Ключникова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Палантая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установлен фильтр.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приведения в нормативное состояние содержания железа изыскиваются средства на приобретение и установку станции обезжелезивания. Одновременно прорабатываются вопрос снабжения питьевой водой из другой скважины.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заключению отдела в </w:t>
      </w:r>
      <w:r w:rsidRPr="000C4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филиала ФБУЗ «Центра гигиены и эпидемиологии в Республике Марий Эл в Волжском районе» исследуемая вода из водопроводной сети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по обобщенным показателям, содержанию вредных химических веществ и по микробиологическим показателям.</w:t>
      </w: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07C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E5407C" w:rsidRPr="00345B88" w:rsidRDefault="00E5407C" w:rsidP="00E540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«Кокшамарское сельское поселение»                                       К.В.Макаров</w:t>
      </w:r>
    </w:p>
    <w:p w:rsidR="007E7946" w:rsidRDefault="007E7946"/>
    <w:sectPr w:rsidR="007E7946" w:rsidSect="00863A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7C"/>
    <w:rsid w:val="007E7946"/>
    <w:rsid w:val="00E5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2016-07-05T12:47:00Z</dcterms:created>
  <dcterms:modified xsi:type="dcterms:W3CDTF">2016-07-05T12:47:00Z</dcterms:modified>
</cp:coreProperties>
</file>