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72427" w:rsidRDefault="00A72427">
      <w:pPr>
        <w:shd w:val="clear" w:color="auto" w:fill="FFFFFF"/>
        <w:spacing w:line="326" w:lineRule="exact"/>
        <w:ind w:left="5" w:right="38" w:firstLine="704"/>
        <w:jc w:val="both"/>
        <w:rPr>
          <w:color w:val="000000"/>
          <w:spacing w:val="6"/>
          <w:szCs w:val="28"/>
        </w:rPr>
      </w:pPr>
    </w:p>
    <w:p w:rsidR="00A72427" w:rsidRDefault="00DE5DEB">
      <w:pPr>
        <w:shd w:val="clear" w:color="auto" w:fill="FFFFFF"/>
        <w:spacing w:line="326" w:lineRule="exact"/>
        <w:ind w:left="5" w:right="38" w:firstLine="704"/>
        <w:jc w:val="center"/>
        <w:rPr>
          <w:color w:val="000000"/>
          <w:spacing w:val="6"/>
          <w:szCs w:val="28"/>
        </w:rPr>
      </w:pPr>
      <w:r>
        <w:rPr>
          <w:color w:val="000000"/>
          <w:spacing w:val="6"/>
          <w:szCs w:val="28"/>
        </w:rPr>
        <w:t>Пояснительная записка</w:t>
      </w:r>
    </w:p>
    <w:p w:rsidR="00A72427" w:rsidRDefault="00A72427">
      <w:pPr>
        <w:shd w:val="clear" w:color="auto" w:fill="FFFFFF"/>
        <w:spacing w:line="326" w:lineRule="exact"/>
        <w:ind w:left="5" w:right="38" w:firstLine="704"/>
        <w:jc w:val="both"/>
        <w:rPr>
          <w:color w:val="000000"/>
          <w:spacing w:val="6"/>
          <w:szCs w:val="28"/>
        </w:rPr>
      </w:pPr>
    </w:p>
    <w:p w:rsidR="00A72427" w:rsidRDefault="00DE5DEB">
      <w:pPr>
        <w:shd w:val="clear" w:color="auto" w:fill="FFFFFF"/>
        <w:spacing w:line="326" w:lineRule="exact"/>
        <w:ind w:left="5" w:right="38" w:firstLine="704"/>
        <w:jc w:val="both"/>
        <w:rPr>
          <w:szCs w:val="28"/>
        </w:rPr>
      </w:pPr>
      <w:r>
        <w:rPr>
          <w:color w:val="000000"/>
          <w:spacing w:val="6"/>
          <w:szCs w:val="28"/>
        </w:rPr>
        <w:t xml:space="preserve">Муниципальная программа «Жилье для молодой </w:t>
      </w:r>
      <w:r>
        <w:rPr>
          <w:color w:val="000000"/>
          <w:spacing w:val="2"/>
          <w:szCs w:val="28"/>
        </w:rPr>
        <w:t>семьи» на 2016 - 2020 годы</w:t>
      </w:r>
      <w:r w:rsidR="00112AB9">
        <w:rPr>
          <w:color w:val="000000"/>
          <w:spacing w:val="2"/>
          <w:szCs w:val="28"/>
        </w:rPr>
        <w:t xml:space="preserve"> (далее - Программа)</w:t>
      </w:r>
      <w:r>
        <w:rPr>
          <w:color w:val="000000"/>
          <w:spacing w:val="2"/>
          <w:szCs w:val="28"/>
        </w:rPr>
        <w:t xml:space="preserve"> является продолжением подпрограммы «Жилье для м</w:t>
      </w:r>
      <w:r w:rsidR="00112AB9">
        <w:rPr>
          <w:color w:val="000000"/>
          <w:spacing w:val="2"/>
          <w:szCs w:val="28"/>
        </w:rPr>
        <w:t>олодой семьи» на 2014-2015 годы</w:t>
      </w:r>
      <w:r>
        <w:rPr>
          <w:color w:val="000000"/>
          <w:spacing w:val="2"/>
          <w:szCs w:val="28"/>
        </w:rPr>
        <w:t xml:space="preserve">. </w:t>
      </w:r>
    </w:p>
    <w:p w:rsidR="00A72427" w:rsidRDefault="00DE5DEB">
      <w:pPr>
        <w:tabs>
          <w:tab w:val="left" w:pos="960"/>
        </w:tabs>
        <w:jc w:val="both"/>
        <w:rPr>
          <w:szCs w:val="28"/>
        </w:rPr>
      </w:pPr>
      <w:r>
        <w:rPr>
          <w:szCs w:val="28"/>
        </w:rPr>
        <w:t xml:space="preserve">      </w:t>
      </w:r>
      <w:proofErr w:type="gramStart"/>
      <w:r>
        <w:rPr>
          <w:color w:val="000000"/>
          <w:szCs w:val="28"/>
        </w:rPr>
        <w:t xml:space="preserve">За время действия </w:t>
      </w:r>
      <w:r w:rsidRPr="00112AB9">
        <w:rPr>
          <w:color w:val="000000"/>
          <w:szCs w:val="28"/>
        </w:rPr>
        <w:t>программ по оказанию поддержки молодым семьям в приобретении</w:t>
      </w:r>
      <w:r>
        <w:rPr>
          <w:color w:val="000000"/>
          <w:szCs w:val="28"/>
        </w:rPr>
        <w:t xml:space="preserve"> и строительстве жилого помещения в </w:t>
      </w:r>
      <w:r>
        <w:rPr>
          <w:color w:val="000000"/>
          <w:spacing w:val="2"/>
          <w:szCs w:val="28"/>
        </w:rPr>
        <w:t>муниципальном образовании «</w:t>
      </w:r>
      <w:proofErr w:type="spellStart"/>
      <w:r>
        <w:rPr>
          <w:color w:val="000000"/>
          <w:spacing w:val="2"/>
          <w:szCs w:val="28"/>
        </w:rPr>
        <w:t>Звениговский</w:t>
      </w:r>
      <w:proofErr w:type="spellEnd"/>
      <w:r>
        <w:rPr>
          <w:color w:val="000000"/>
          <w:spacing w:val="2"/>
          <w:szCs w:val="28"/>
        </w:rPr>
        <w:t xml:space="preserve"> муниципальный район» </w:t>
      </w:r>
      <w:r>
        <w:rPr>
          <w:color w:val="000000"/>
          <w:szCs w:val="28"/>
        </w:rPr>
        <w:t>оказ</w:t>
      </w:r>
      <w:r w:rsidR="001A01F9">
        <w:rPr>
          <w:color w:val="000000"/>
          <w:szCs w:val="28"/>
        </w:rPr>
        <w:t>ана государственная поддержка 1</w:t>
      </w:r>
      <w:r w:rsidR="001A01F9" w:rsidRPr="001A01F9">
        <w:rPr>
          <w:color w:val="000000"/>
          <w:szCs w:val="28"/>
        </w:rPr>
        <w:t>2</w:t>
      </w:r>
      <w:r w:rsidR="00112AB9">
        <w:rPr>
          <w:color w:val="000000"/>
          <w:szCs w:val="28"/>
        </w:rPr>
        <w:t>4</w:t>
      </w:r>
      <w:r>
        <w:rPr>
          <w:color w:val="000000"/>
          <w:szCs w:val="28"/>
        </w:rPr>
        <w:t xml:space="preserve"> молодым семьям на общую сумму 5</w:t>
      </w:r>
      <w:r w:rsidR="00112AB9">
        <w:rPr>
          <w:color w:val="000000"/>
          <w:szCs w:val="28"/>
        </w:rPr>
        <w:t>6 млн. 129</w:t>
      </w:r>
      <w:r>
        <w:rPr>
          <w:color w:val="000000"/>
          <w:szCs w:val="28"/>
        </w:rPr>
        <w:t xml:space="preserve"> тыс. рублей за счет средств федерального и республиканского бюджетов. 1</w:t>
      </w:r>
      <w:r w:rsidR="001A01F9" w:rsidRPr="001A01F9">
        <w:rPr>
          <w:color w:val="000000"/>
          <w:szCs w:val="28"/>
        </w:rPr>
        <w:t>9</w:t>
      </w:r>
      <w:r>
        <w:rPr>
          <w:color w:val="000000"/>
          <w:szCs w:val="28"/>
        </w:rPr>
        <w:t xml:space="preserve"> семей социальную выплату направили на строительство индивидуальных жилых домов. </w:t>
      </w:r>
      <w:proofErr w:type="gramEnd"/>
    </w:p>
    <w:p w:rsidR="00112AB9" w:rsidRDefault="00DE5DEB">
      <w:pPr>
        <w:tabs>
          <w:tab w:val="left" w:pos="960"/>
        </w:tabs>
        <w:jc w:val="both"/>
        <w:rPr>
          <w:szCs w:val="28"/>
        </w:rPr>
      </w:pPr>
      <w:r>
        <w:rPr>
          <w:szCs w:val="28"/>
        </w:rPr>
        <w:t xml:space="preserve">  </w:t>
      </w:r>
      <w:r w:rsidR="00112AB9">
        <w:rPr>
          <w:color w:val="000000"/>
          <w:szCs w:val="28"/>
        </w:rPr>
        <w:t xml:space="preserve">   По состоянию на 01.01.2020</w:t>
      </w:r>
      <w:r>
        <w:rPr>
          <w:color w:val="000000"/>
          <w:szCs w:val="28"/>
        </w:rPr>
        <w:t xml:space="preserve"> года количество молодых семей, нуждающихся в улучшении жилищных условий, по </w:t>
      </w:r>
      <w:proofErr w:type="spellStart"/>
      <w:r>
        <w:rPr>
          <w:color w:val="000000"/>
          <w:szCs w:val="28"/>
        </w:rPr>
        <w:t>Звениговскому</w:t>
      </w:r>
      <w:proofErr w:type="spellEnd"/>
      <w:r>
        <w:rPr>
          <w:color w:val="000000"/>
          <w:szCs w:val="28"/>
        </w:rPr>
        <w:t xml:space="preserve"> району составляет </w:t>
      </w:r>
      <w:r w:rsidR="001A01F9">
        <w:rPr>
          <w:color w:val="000000"/>
          <w:szCs w:val="28"/>
        </w:rPr>
        <w:t xml:space="preserve">более </w:t>
      </w:r>
      <w:r>
        <w:rPr>
          <w:color w:val="000000"/>
          <w:szCs w:val="28"/>
        </w:rPr>
        <w:t>36</w:t>
      </w:r>
      <w:r w:rsidR="001A01F9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 молодых семей. Участниками </w:t>
      </w:r>
      <w:r w:rsidR="00112AB9">
        <w:rPr>
          <w:color w:val="000000"/>
          <w:szCs w:val="28"/>
        </w:rPr>
        <w:t>Программы</w:t>
      </w:r>
      <w:r>
        <w:rPr>
          <w:color w:val="000000"/>
          <w:szCs w:val="28"/>
        </w:rPr>
        <w:t xml:space="preserve"> по </w:t>
      </w:r>
      <w:proofErr w:type="spellStart"/>
      <w:r w:rsidR="00112AB9">
        <w:rPr>
          <w:color w:val="000000"/>
          <w:szCs w:val="28"/>
        </w:rPr>
        <w:t>Звениговскому</w:t>
      </w:r>
      <w:proofErr w:type="spellEnd"/>
      <w:r w:rsidR="00112AB9">
        <w:rPr>
          <w:color w:val="000000"/>
          <w:szCs w:val="28"/>
        </w:rPr>
        <w:t xml:space="preserve"> муниципальному району в 2020</w:t>
      </w:r>
      <w:r>
        <w:rPr>
          <w:color w:val="000000"/>
          <w:szCs w:val="28"/>
        </w:rPr>
        <w:t xml:space="preserve"> год</w:t>
      </w:r>
      <w:r w:rsidR="00112AB9">
        <w:rPr>
          <w:color w:val="000000"/>
          <w:szCs w:val="28"/>
        </w:rPr>
        <w:t>у</w:t>
      </w:r>
      <w:r>
        <w:rPr>
          <w:color w:val="000000"/>
          <w:szCs w:val="28"/>
        </w:rPr>
        <w:t xml:space="preserve"> являются 1</w:t>
      </w:r>
      <w:r w:rsidR="00112AB9">
        <w:rPr>
          <w:color w:val="000000"/>
          <w:szCs w:val="28"/>
        </w:rPr>
        <w:t>48</w:t>
      </w:r>
      <w:r>
        <w:rPr>
          <w:color w:val="000000"/>
          <w:szCs w:val="28"/>
        </w:rPr>
        <w:t xml:space="preserve"> молодых семе</w:t>
      </w:r>
      <w:r w:rsidR="001A01F9">
        <w:rPr>
          <w:color w:val="000000"/>
          <w:szCs w:val="28"/>
        </w:rPr>
        <w:t>й</w:t>
      </w:r>
      <w:r>
        <w:rPr>
          <w:color w:val="000000"/>
          <w:szCs w:val="28"/>
        </w:rPr>
        <w:t>.</w:t>
      </w:r>
    </w:p>
    <w:p w:rsidR="00A72427" w:rsidRDefault="00DE5DEB">
      <w:pPr>
        <w:tabs>
          <w:tab w:val="left" w:pos="960"/>
        </w:tabs>
        <w:jc w:val="both"/>
        <w:rPr>
          <w:szCs w:val="28"/>
        </w:rPr>
      </w:pPr>
      <w:r>
        <w:rPr>
          <w:szCs w:val="28"/>
        </w:rPr>
        <w:t xml:space="preserve">         Поддержка молодых семей при решении жилищной проблемы повлияет на улучшение демографической ситуации в районе. Возможность решения жилищной проблемы создаст для молодежи стимул к повышению качества трудовой деятельности, уровня квалификации в целях роста заработной платы, позволит сформировать экономически активный слой населения.</w:t>
      </w:r>
    </w:p>
    <w:p w:rsidR="00A72427" w:rsidRDefault="00DE5DEB">
      <w:pPr>
        <w:tabs>
          <w:tab w:val="left" w:pos="960"/>
        </w:tabs>
        <w:jc w:val="both"/>
        <w:rPr>
          <w:color w:val="000000"/>
          <w:spacing w:val="1"/>
          <w:szCs w:val="28"/>
        </w:rPr>
      </w:pPr>
      <w:r>
        <w:rPr>
          <w:szCs w:val="28"/>
        </w:rPr>
        <w:t xml:space="preserve">          </w:t>
      </w:r>
      <w:r>
        <w:rPr>
          <w:color w:val="000000"/>
          <w:spacing w:val="20"/>
          <w:szCs w:val="28"/>
        </w:rPr>
        <w:t xml:space="preserve">Целью настоящей Программы является предоставление государственной поддержки в решении жилищной проблемы </w:t>
      </w:r>
      <w:r>
        <w:rPr>
          <w:color w:val="000000"/>
          <w:spacing w:val="2"/>
          <w:szCs w:val="28"/>
        </w:rPr>
        <w:t xml:space="preserve"> молодым семьям, признанным в установленном </w:t>
      </w:r>
      <w:proofErr w:type="gramStart"/>
      <w:r>
        <w:rPr>
          <w:color w:val="000000"/>
          <w:spacing w:val="2"/>
          <w:szCs w:val="28"/>
        </w:rPr>
        <w:t>порядке</w:t>
      </w:r>
      <w:proofErr w:type="gramEnd"/>
      <w:r>
        <w:rPr>
          <w:color w:val="000000"/>
          <w:spacing w:val="2"/>
          <w:szCs w:val="28"/>
        </w:rPr>
        <w:t xml:space="preserve"> нуждающимися в улучшении жилищных условий.</w:t>
      </w:r>
    </w:p>
    <w:p w:rsidR="00A72427" w:rsidRDefault="00112AB9" w:rsidP="00112AB9">
      <w:pPr>
        <w:shd w:val="clear" w:color="auto" w:fill="FFFFFF"/>
        <w:spacing w:line="326" w:lineRule="exact"/>
        <w:rPr>
          <w:color w:val="000000"/>
          <w:spacing w:val="6"/>
          <w:szCs w:val="28"/>
        </w:rPr>
      </w:pPr>
      <w:r>
        <w:rPr>
          <w:color w:val="000000"/>
          <w:spacing w:val="1"/>
          <w:szCs w:val="28"/>
        </w:rPr>
        <w:tab/>
      </w:r>
      <w:r w:rsidR="00DE5DEB">
        <w:rPr>
          <w:color w:val="000000"/>
          <w:spacing w:val="1"/>
          <w:szCs w:val="28"/>
        </w:rPr>
        <w:t>Для достижения цели необх</w:t>
      </w:r>
      <w:r>
        <w:rPr>
          <w:color w:val="000000"/>
          <w:spacing w:val="1"/>
          <w:szCs w:val="28"/>
        </w:rPr>
        <w:t xml:space="preserve">одимо решить следующие основные </w:t>
      </w:r>
      <w:r w:rsidR="00DE5DEB">
        <w:rPr>
          <w:color w:val="000000"/>
          <w:spacing w:val="1"/>
          <w:szCs w:val="28"/>
        </w:rPr>
        <w:t>задачи:</w:t>
      </w:r>
    </w:p>
    <w:p w:rsidR="00A72427" w:rsidRDefault="00DE5DEB">
      <w:pPr>
        <w:shd w:val="clear" w:color="auto" w:fill="FFFFFF"/>
        <w:spacing w:line="326" w:lineRule="exact"/>
        <w:ind w:left="10" w:right="24" w:firstLine="542"/>
        <w:jc w:val="both"/>
        <w:rPr>
          <w:color w:val="000000"/>
          <w:spacing w:val="1"/>
          <w:szCs w:val="28"/>
        </w:rPr>
      </w:pPr>
      <w:r>
        <w:rPr>
          <w:color w:val="000000"/>
          <w:spacing w:val="6"/>
          <w:szCs w:val="28"/>
        </w:rPr>
        <w:t xml:space="preserve">разработка и внедрение правовых, организационных и финансовых </w:t>
      </w:r>
      <w:r>
        <w:rPr>
          <w:color w:val="000000"/>
          <w:szCs w:val="28"/>
        </w:rPr>
        <w:t xml:space="preserve">механизмов поддержки молодых семей, нуждающихся в улучшении жилищных </w:t>
      </w:r>
      <w:r>
        <w:rPr>
          <w:color w:val="000000"/>
          <w:spacing w:val="-1"/>
          <w:szCs w:val="28"/>
        </w:rPr>
        <w:t>условий;</w:t>
      </w:r>
    </w:p>
    <w:p w:rsidR="00A72427" w:rsidRDefault="00DE5DEB">
      <w:pPr>
        <w:shd w:val="clear" w:color="auto" w:fill="FFFFFF"/>
        <w:spacing w:before="5" w:line="326" w:lineRule="exact"/>
        <w:ind w:left="5" w:right="19" w:firstLine="557"/>
        <w:jc w:val="both"/>
        <w:rPr>
          <w:color w:val="000000"/>
          <w:spacing w:val="2"/>
          <w:szCs w:val="28"/>
        </w:rPr>
      </w:pPr>
      <w:r>
        <w:rPr>
          <w:color w:val="000000"/>
          <w:spacing w:val="1"/>
          <w:szCs w:val="28"/>
        </w:rPr>
        <w:t xml:space="preserve"> обеспечение предоставления молодым семьям – участникам программы социальных выплат на приобретение жилья или строительство индивидуального жилого дома;</w:t>
      </w:r>
    </w:p>
    <w:p w:rsidR="00112AB9" w:rsidRDefault="00DE5DEB" w:rsidP="00112AB9">
      <w:pPr>
        <w:shd w:val="clear" w:color="auto" w:fill="FFFFFF"/>
        <w:spacing w:line="326" w:lineRule="exact"/>
        <w:ind w:left="10" w:right="29" w:firstLine="547"/>
        <w:jc w:val="both"/>
        <w:rPr>
          <w:color w:val="000000"/>
          <w:spacing w:val="2"/>
          <w:szCs w:val="28"/>
        </w:rPr>
      </w:pPr>
      <w:r>
        <w:rPr>
          <w:color w:val="000000"/>
          <w:spacing w:val="2"/>
          <w:szCs w:val="28"/>
        </w:rPr>
        <w:t>привлечение молодыми семьями собственных средств, дополнительных финансовых сре</w:t>
      </w:r>
      <w:proofErr w:type="gramStart"/>
      <w:r>
        <w:rPr>
          <w:color w:val="000000"/>
          <w:spacing w:val="2"/>
          <w:szCs w:val="28"/>
        </w:rPr>
        <w:t>дств кр</w:t>
      </w:r>
      <w:proofErr w:type="gramEnd"/>
      <w:r>
        <w:rPr>
          <w:color w:val="000000"/>
          <w:spacing w:val="2"/>
          <w:szCs w:val="28"/>
        </w:rPr>
        <w:t>едитных и других организаций, предоставляющих кредиты или займы, в том числе ипотечных жилищных кредитов, для приобретения жилого помещения или строительства индивидуального жилого дома.</w:t>
      </w:r>
    </w:p>
    <w:p w:rsidR="00BD5FDF" w:rsidRDefault="00DE5DEB" w:rsidP="00112AB9">
      <w:pPr>
        <w:shd w:val="clear" w:color="auto" w:fill="FFFFFF"/>
        <w:spacing w:line="326" w:lineRule="exact"/>
        <w:ind w:left="10" w:right="29" w:firstLine="547"/>
        <w:jc w:val="both"/>
        <w:rPr>
          <w:color w:val="000000"/>
          <w:szCs w:val="28"/>
        </w:rPr>
      </w:pPr>
      <w:r>
        <w:rPr>
          <w:color w:val="000000"/>
          <w:szCs w:val="28"/>
        </w:rPr>
        <w:t>Основными принципами реализации Программы являются</w:t>
      </w:r>
      <w:r w:rsidR="003A5D76">
        <w:rPr>
          <w:color w:val="000000"/>
          <w:szCs w:val="28"/>
        </w:rPr>
        <w:t>:</w:t>
      </w:r>
      <w:r w:rsidR="003A5D76" w:rsidRPr="003A5D76">
        <w:rPr>
          <w:color w:val="000000"/>
          <w:szCs w:val="28"/>
        </w:rPr>
        <w:t xml:space="preserve"> </w:t>
      </w:r>
      <w:r w:rsidR="003A5D76">
        <w:rPr>
          <w:color w:val="000000"/>
          <w:szCs w:val="28"/>
        </w:rPr>
        <w:t>Д</w:t>
      </w:r>
      <w:r>
        <w:rPr>
          <w:color w:val="000000"/>
          <w:szCs w:val="28"/>
        </w:rPr>
        <w:t>обровольность участия в Программе молодых семей</w:t>
      </w:r>
      <w:r w:rsidR="001A01F9">
        <w:rPr>
          <w:color w:val="000000"/>
          <w:szCs w:val="28"/>
        </w:rPr>
        <w:t>; П</w:t>
      </w:r>
      <w:r>
        <w:rPr>
          <w:color w:val="000000"/>
          <w:szCs w:val="28"/>
        </w:rPr>
        <w:t>ризнание молодой семьи нуждающейся в улучшении жилищных условий в соответствии с требованиями Программы</w:t>
      </w:r>
      <w:r w:rsidR="001A01F9">
        <w:rPr>
          <w:color w:val="000000"/>
          <w:szCs w:val="28"/>
        </w:rPr>
        <w:t>; В</w:t>
      </w:r>
      <w:r>
        <w:rPr>
          <w:color w:val="000000"/>
          <w:szCs w:val="28"/>
        </w:rPr>
        <w:t xml:space="preserve">озможность для молодых </w:t>
      </w:r>
    </w:p>
    <w:p w:rsidR="00BD5FDF" w:rsidRDefault="00BD5FDF" w:rsidP="00112AB9">
      <w:pPr>
        <w:shd w:val="clear" w:color="auto" w:fill="FFFFFF"/>
        <w:spacing w:line="326" w:lineRule="exact"/>
        <w:ind w:left="10" w:right="29" w:firstLine="547"/>
        <w:jc w:val="both"/>
        <w:rPr>
          <w:color w:val="000000"/>
          <w:szCs w:val="28"/>
        </w:rPr>
      </w:pPr>
    </w:p>
    <w:p w:rsidR="00112AB9" w:rsidRDefault="00BD5FDF" w:rsidP="00BD5FDF">
      <w:pPr>
        <w:shd w:val="clear" w:color="auto" w:fill="FFFFFF"/>
        <w:spacing w:line="326" w:lineRule="exact"/>
        <w:ind w:left="10" w:right="29" w:hanging="10"/>
        <w:jc w:val="both"/>
        <w:rPr>
          <w:color w:val="000000"/>
          <w:spacing w:val="2"/>
          <w:szCs w:val="28"/>
        </w:rPr>
      </w:pPr>
      <w:r>
        <w:rPr>
          <w:color w:val="000000"/>
          <w:szCs w:val="28"/>
        </w:rPr>
        <w:t>с</w:t>
      </w:r>
      <w:r w:rsidR="00DE5DEB">
        <w:rPr>
          <w:color w:val="000000"/>
          <w:szCs w:val="28"/>
        </w:rPr>
        <w:t>емей реализовать свое право на получение поддержки за счет средств, предоставляемых в рамках Программы из федерального бюджета, республиканского бюджета Республики Марий Эл и (или) бюджета муниципального образования «</w:t>
      </w:r>
      <w:proofErr w:type="spellStart"/>
      <w:r w:rsidR="00DE5DEB">
        <w:rPr>
          <w:color w:val="000000"/>
          <w:szCs w:val="28"/>
        </w:rPr>
        <w:t>Звениговский</w:t>
      </w:r>
      <w:proofErr w:type="spellEnd"/>
      <w:r w:rsidR="00DE5DEB">
        <w:rPr>
          <w:color w:val="000000"/>
          <w:szCs w:val="28"/>
        </w:rPr>
        <w:t xml:space="preserve"> муниципальный район»  на улучшении жилищных условий только 1 раз.</w:t>
      </w:r>
    </w:p>
    <w:p w:rsidR="00112AB9" w:rsidRDefault="00DE5DEB" w:rsidP="00112AB9">
      <w:pPr>
        <w:shd w:val="clear" w:color="auto" w:fill="FFFFFF"/>
        <w:spacing w:line="326" w:lineRule="exact"/>
        <w:ind w:left="10" w:right="29" w:firstLine="547"/>
        <w:jc w:val="both"/>
        <w:rPr>
          <w:color w:val="000000"/>
          <w:spacing w:val="2"/>
          <w:szCs w:val="28"/>
        </w:rPr>
      </w:pPr>
      <w:r>
        <w:rPr>
          <w:color w:val="000000"/>
          <w:szCs w:val="28"/>
        </w:rPr>
        <w:t>Действие Программы рассчитано на период с 2016 по 2020 годы.  Условиями прекращения реализации Программы являются досрочное достижение цели и задач Программы, а  также изменение механизмов реализации государственной жилищной политики.</w:t>
      </w:r>
    </w:p>
    <w:p w:rsidR="00A72427" w:rsidRPr="00112AB9" w:rsidRDefault="00DE5DEB" w:rsidP="00BD5FDF">
      <w:pPr>
        <w:shd w:val="clear" w:color="auto" w:fill="FFFFFF"/>
        <w:spacing w:line="326" w:lineRule="exact"/>
        <w:ind w:left="10" w:right="29" w:firstLine="547"/>
        <w:jc w:val="both"/>
        <w:rPr>
          <w:color w:val="000000"/>
          <w:spacing w:val="2"/>
          <w:szCs w:val="28"/>
        </w:rPr>
      </w:pPr>
      <w:r>
        <w:rPr>
          <w:color w:val="000000"/>
          <w:spacing w:val="5"/>
          <w:szCs w:val="28"/>
        </w:rPr>
        <w:t xml:space="preserve">Для решения данной проблемы требуется участие и взаимодействие </w:t>
      </w:r>
      <w:r>
        <w:rPr>
          <w:color w:val="000000"/>
          <w:spacing w:val="2"/>
          <w:szCs w:val="28"/>
        </w:rPr>
        <w:t xml:space="preserve">органов государственной власти всех уровней, а также органов местного </w:t>
      </w:r>
      <w:r>
        <w:rPr>
          <w:color w:val="000000"/>
          <w:spacing w:val="1"/>
          <w:szCs w:val="28"/>
        </w:rPr>
        <w:t xml:space="preserve">самоуправления. </w:t>
      </w:r>
      <w:r w:rsidR="00112AB9">
        <w:rPr>
          <w:color w:val="000000"/>
          <w:spacing w:val="1"/>
          <w:szCs w:val="28"/>
        </w:rPr>
        <w:t>Проблема н</w:t>
      </w:r>
      <w:r>
        <w:rPr>
          <w:color w:val="000000"/>
          <w:spacing w:val="1"/>
          <w:szCs w:val="28"/>
        </w:rPr>
        <w:t>е может быть решена в пределах одного финансового года, и требует бюджетных расходов в течение нескольких лет. Поэтому целесообразно к решению поставленных Программой задач применение программно-целевого метода.</w:t>
      </w:r>
    </w:p>
    <w:p w:rsidR="00BD5FDF" w:rsidRDefault="00BD5FDF" w:rsidP="00BD5FDF">
      <w:pPr>
        <w:jc w:val="both"/>
        <w:rPr>
          <w:szCs w:val="28"/>
        </w:rPr>
      </w:pPr>
      <w:r>
        <w:rPr>
          <w:szCs w:val="28"/>
        </w:rPr>
        <w:tab/>
      </w:r>
      <w:r w:rsidRPr="00F063FB">
        <w:rPr>
          <w:szCs w:val="28"/>
        </w:rPr>
        <w:t xml:space="preserve">Сведения </w:t>
      </w:r>
      <w:r>
        <w:rPr>
          <w:szCs w:val="28"/>
        </w:rPr>
        <w:t>о</w:t>
      </w:r>
      <w:r w:rsidRPr="00F063FB">
        <w:rPr>
          <w:szCs w:val="28"/>
        </w:rPr>
        <w:t>б оценке эффективности реализации муниципальной программы</w:t>
      </w:r>
      <w:r>
        <w:rPr>
          <w:szCs w:val="28"/>
        </w:rPr>
        <w:t xml:space="preserve"> </w:t>
      </w:r>
      <w:r w:rsidRPr="00F063FB">
        <w:rPr>
          <w:szCs w:val="28"/>
        </w:rPr>
        <w:t xml:space="preserve"> «Жилье для молодой семьи» на 2016-2020 годы за 201</w:t>
      </w:r>
      <w:r>
        <w:rPr>
          <w:szCs w:val="28"/>
        </w:rPr>
        <w:t>9</w:t>
      </w:r>
      <w:r w:rsidRPr="00F063FB">
        <w:rPr>
          <w:szCs w:val="28"/>
        </w:rPr>
        <w:t xml:space="preserve"> год</w:t>
      </w:r>
    </w:p>
    <w:p w:rsidR="00BD5FDF" w:rsidRPr="00B20A37" w:rsidRDefault="00BD5FDF" w:rsidP="00BD5FDF">
      <w:pPr>
        <w:pStyle w:val="ae"/>
        <w:rPr>
          <w:rFonts w:ascii="Times New Roman" w:hAnsi="Times New Roman" w:cs="Times New Roman"/>
          <w:sz w:val="28"/>
          <w:szCs w:val="28"/>
        </w:rPr>
      </w:pPr>
      <w:r w:rsidRPr="00F15ECD">
        <w:rPr>
          <w:rFonts w:ascii="Times New Roman" w:hAnsi="Times New Roman" w:cs="Times New Roman"/>
          <w:sz w:val="28"/>
          <w:szCs w:val="28"/>
        </w:rPr>
        <w:tab/>
      </w:r>
      <w:r w:rsidRPr="00F063FB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063FB">
        <w:rPr>
          <w:rFonts w:ascii="Times New Roman" w:hAnsi="Times New Roman" w:cs="Times New Roman"/>
          <w:sz w:val="28"/>
          <w:szCs w:val="28"/>
        </w:rPr>
        <w:t xml:space="preserve"> году социальную выплату получил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063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063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молодых семьи</w:t>
      </w:r>
      <w:r w:rsidRPr="00F063FB">
        <w:rPr>
          <w:rFonts w:ascii="Times New Roman" w:hAnsi="Times New Roman" w:cs="Times New Roman"/>
          <w:sz w:val="28"/>
          <w:szCs w:val="28"/>
        </w:rPr>
        <w:t xml:space="preserve"> на общую </w:t>
      </w:r>
      <w:r w:rsidRPr="00B20A37">
        <w:rPr>
          <w:rFonts w:ascii="Times New Roman" w:hAnsi="Times New Roman" w:cs="Times New Roman"/>
          <w:sz w:val="28"/>
          <w:szCs w:val="28"/>
        </w:rPr>
        <w:t xml:space="preserve">сумму </w:t>
      </w:r>
      <w:r w:rsidRPr="00B20A37">
        <w:rPr>
          <w:rFonts w:ascii="Times New Roman" w:hAnsi="Times New Roman" w:cs="Times New Roman"/>
          <w:sz w:val="28"/>
          <w:szCs w:val="28"/>
          <w:shd w:val="clear" w:color="auto" w:fill="FFFFFF"/>
        </w:rPr>
        <w:t>3499,454 тыс.</w:t>
      </w:r>
      <w:r w:rsidRPr="00B20A37">
        <w:rPr>
          <w:rFonts w:ascii="Times New Roman" w:hAnsi="Times New Roman" w:cs="Times New Roman"/>
          <w:sz w:val="28"/>
          <w:szCs w:val="28"/>
        </w:rPr>
        <w:t xml:space="preserve"> руб. (</w:t>
      </w:r>
      <w:r w:rsidRPr="00B20A3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1986,712 тыс. </w:t>
      </w:r>
      <w:r w:rsidRPr="00B20A37">
        <w:rPr>
          <w:rFonts w:ascii="Times New Roman" w:hAnsi="Times New Roman" w:cs="Times New Roman"/>
          <w:sz w:val="28"/>
          <w:szCs w:val="28"/>
        </w:rPr>
        <w:t xml:space="preserve">руб. - средства федерального бюджета, </w:t>
      </w:r>
      <w:r w:rsidRPr="00B20A3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1512,743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тыс. руб. </w:t>
      </w:r>
      <w:r w:rsidRPr="00B20A3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средств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20A3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0A37">
        <w:rPr>
          <w:rFonts w:ascii="Times New Roman" w:hAnsi="Times New Roman" w:cs="Times New Roman"/>
          <w:sz w:val="28"/>
          <w:szCs w:val="28"/>
        </w:rPr>
        <w:t>республиканского бюджета Республики Марий Эл).</w:t>
      </w:r>
    </w:p>
    <w:p w:rsidR="00BD5FDF" w:rsidRPr="00B20A37" w:rsidRDefault="00BD5FDF" w:rsidP="00BD5FDF">
      <w:pPr>
        <w:tabs>
          <w:tab w:val="left" w:pos="960"/>
        </w:tabs>
        <w:jc w:val="both"/>
        <w:rPr>
          <w:szCs w:val="28"/>
        </w:rPr>
      </w:pPr>
      <w:r>
        <w:rPr>
          <w:color w:val="000000"/>
          <w:szCs w:val="28"/>
        </w:rPr>
        <w:tab/>
      </w:r>
      <w:r w:rsidRPr="00B20A37">
        <w:rPr>
          <w:color w:val="000000"/>
          <w:szCs w:val="28"/>
        </w:rPr>
        <w:t xml:space="preserve">Участниками Программы по </w:t>
      </w:r>
      <w:proofErr w:type="spellStart"/>
      <w:r w:rsidRPr="00B20A37">
        <w:rPr>
          <w:color w:val="000000"/>
          <w:szCs w:val="28"/>
        </w:rPr>
        <w:t>Звениговскому</w:t>
      </w:r>
      <w:proofErr w:type="spellEnd"/>
      <w:r w:rsidRPr="00B20A37">
        <w:rPr>
          <w:color w:val="000000"/>
          <w:szCs w:val="28"/>
        </w:rPr>
        <w:t xml:space="preserve"> муниципальному району в 2020 году являются 148 молодых семей.</w:t>
      </w:r>
    </w:p>
    <w:p w:rsidR="00BD5FDF" w:rsidRDefault="00BD5FDF" w:rsidP="00BD5FDF">
      <w:pPr>
        <w:ind w:firstLine="708"/>
        <w:jc w:val="both"/>
        <w:rPr>
          <w:szCs w:val="28"/>
        </w:rPr>
      </w:pPr>
      <w:r>
        <w:rPr>
          <w:szCs w:val="28"/>
        </w:rPr>
        <w:t>Все мероприятия муниципальной программы выполнены.</w:t>
      </w:r>
    </w:p>
    <w:p w:rsidR="00BD5FDF" w:rsidRDefault="00BD5FDF" w:rsidP="00BD5FDF">
      <w:pPr>
        <w:ind w:firstLine="708"/>
        <w:jc w:val="both"/>
        <w:rPr>
          <w:szCs w:val="28"/>
        </w:rPr>
      </w:pPr>
      <w:r>
        <w:rPr>
          <w:szCs w:val="28"/>
        </w:rPr>
        <w:t>Сведения о соответствии фактически достигнутых результатов по показателям, установленным при утверждении программы:</w:t>
      </w:r>
    </w:p>
    <w:p w:rsidR="00BD5FDF" w:rsidRPr="002C37DC" w:rsidRDefault="00BD5FDF" w:rsidP="00BD5FDF">
      <w:pPr>
        <w:ind w:firstLine="708"/>
        <w:jc w:val="both"/>
        <w:rPr>
          <w:szCs w:val="28"/>
        </w:rPr>
      </w:pPr>
      <w:r>
        <w:rPr>
          <w:szCs w:val="28"/>
        </w:rPr>
        <w:t xml:space="preserve">Целевой индикатор 1 – запланировано </w:t>
      </w:r>
      <w:r w:rsidRPr="00513006">
        <w:rPr>
          <w:szCs w:val="28"/>
        </w:rPr>
        <w:t>10</w:t>
      </w:r>
      <w:r w:rsidRPr="002C37DC">
        <w:rPr>
          <w:szCs w:val="28"/>
        </w:rPr>
        <w:t xml:space="preserve">, выполнено </w:t>
      </w:r>
      <w:r>
        <w:rPr>
          <w:szCs w:val="28"/>
        </w:rPr>
        <w:t>4;</w:t>
      </w:r>
    </w:p>
    <w:p w:rsidR="00BD5FDF" w:rsidRPr="002C37DC" w:rsidRDefault="00BD5FDF" w:rsidP="00BD5FDF">
      <w:pPr>
        <w:ind w:firstLine="708"/>
        <w:jc w:val="both"/>
        <w:rPr>
          <w:szCs w:val="28"/>
        </w:rPr>
      </w:pPr>
      <w:r w:rsidRPr="002C37DC">
        <w:rPr>
          <w:szCs w:val="28"/>
        </w:rPr>
        <w:t xml:space="preserve">Целевой индикатор 2 – запланировано </w:t>
      </w:r>
      <w:r w:rsidRPr="00513006">
        <w:rPr>
          <w:szCs w:val="28"/>
        </w:rPr>
        <w:t>4</w:t>
      </w:r>
      <w:r w:rsidRPr="002C37DC">
        <w:rPr>
          <w:szCs w:val="28"/>
        </w:rPr>
        <w:t>,</w:t>
      </w:r>
      <w:r w:rsidRPr="00F15ECD">
        <w:rPr>
          <w:szCs w:val="28"/>
        </w:rPr>
        <w:t>7</w:t>
      </w:r>
      <w:r w:rsidRPr="002C37DC">
        <w:rPr>
          <w:szCs w:val="28"/>
        </w:rPr>
        <w:t xml:space="preserve">%, выполнено </w:t>
      </w:r>
      <w:r>
        <w:rPr>
          <w:szCs w:val="28"/>
        </w:rPr>
        <w:t>3,5</w:t>
      </w:r>
      <w:r w:rsidRPr="002C37DC">
        <w:rPr>
          <w:szCs w:val="28"/>
        </w:rPr>
        <w:t>%</w:t>
      </w:r>
      <w:r>
        <w:rPr>
          <w:szCs w:val="28"/>
        </w:rPr>
        <w:t>;</w:t>
      </w:r>
    </w:p>
    <w:p w:rsidR="00BD5FDF" w:rsidRDefault="00BD5FDF" w:rsidP="00BD5FDF">
      <w:pPr>
        <w:ind w:firstLine="708"/>
        <w:jc w:val="both"/>
        <w:rPr>
          <w:szCs w:val="28"/>
        </w:rPr>
      </w:pPr>
      <w:r w:rsidRPr="002C37DC">
        <w:rPr>
          <w:szCs w:val="28"/>
        </w:rPr>
        <w:t xml:space="preserve">Целевой индикатор </w:t>
      </w:r>
      <w:r>
        <w:rPr>
          <w:szCs w:val="28"/>
        </w:rPr>
        <w:t>3</w:t>
      </w:r>
      <w:r w:rsidRPr="002C37DC">
        <w:rPr>
          <w:szCs w:val="28"/>
        </w:rPr>
        <w:t xml:space="preserve"> – запланировано 100%, выполнено 1</w:t>
      </w:r>
      <w:r>
        <w:rPr>
          <w:szCs w:val="28"/>
        </w:rPr>
        <w:t>00</w:t>
      </w:r>
      <w:r w:rsidRPr="002C37DC">
        <w:rPr>
          <w:szCs w:val="28"/>
        </w:rPr>
        <w:t>%</w:t>
      </w:r>
      <w:r>
        <w:rPr>
          <w:szCs w:val="28"/>
        </w:rPr>
        <w:t>.</w:t>
      </w:r>
    </w:p>
    <w:p w:rsidR="00BD5FDF" w:rsidRDefault="00BD5FDF" w:rsidP="00BD5FDF">
      <w:pPr>
        <w:ind w:firstLine="708"/>
        <w:jc w:val="both"/>
        <w:rPr>
          <w:szCs w:val="28"/>
        </w:rPr>
      </w:pPr>
      <w:r>
        <w:rPr>
          <w:szCs w:val="28"/>
        </w:rPr>
        <w:t>Оценка эффективности муниципальной программы:</w:t>
      </w:r>
    </w:p>
    <w:p w:rsidR="00BD5FDF" w:rsidRDefault="00BD5FDF" w:rsidP="00BD5FDF">
      <w:pPr>
        <w:ind w:firstLine="708"/>
        <w:jc w:val="both"/>
        <w:rPr>
          <w:szCs w:val="28"/>
        </w:rPr>
      </w:pPr>
      <w:r>
        <w:rPr>
          <w:szCs w:val="28"/>
        </w:rPr>
        <w:t>К</w:t>
      </w:r>
      <w:proofErr w:type="gramStart"/>
      <w:r>
        <w:rPr>
          <w:szCs w:val="28"/>
        </w:rPr>
        <w:t>1</w:t>
      </w:r>
      <w:proofErr w:type="gramEnd"/>
      <w:r>
        <w:rPr>
          <w:szCs w:val="28"/>
        </w:rPr>
        <w:t>=71,5;</w:t>
      </w:r>
    </w:p>
    <w:p w:rsidR="00BD5FDF" w:rsidRDefault="00BD5FDF" w:rsidP="00BD5FDF">
      <w:pPr>
        <w:ind w:firstLine="708"/>
        <w:jc w:val="both"/>
        <w:rPr>
          <w:szCs w:val="28"/>
        </w:rPr>
      </w:pPr>
      <w:r>
        <w:rPr>
          <w:szCs w:val="28"/>
        </w:rPr>
        <w:t>К</w:t>
      </w:r>
      <w:proofErr w:type="gramStart"/>
      <w:r>
        <w:rPr>
          <w:szCs w:val="28"/>
        </w:rPr>
        <w:t>2</w:t>
      </w:r>
      <w:proofErr w:type="gramEnd"/>
      <w:r>
        <w:rPr>
          <w:szCs w:val="28"/>
        </w:rPr>
        <w:t>=100;</w:t>
      </w:r>
    </w:p>
    <w:p w:rsidR="00BD5FDF" w:rsidRDefault="00BD5FDF" w:rsidP="00BD5FDF">
      <w:pPr>
        <w:ind w:firstLine="708"/>
        <w:jc w:val="both"/>
        <w:rPr>
          <w:szCs w:val="28"/>
        </w:rPr>
      </w:pPr>
      <w:r>
        <w:rPr>
          <w:szCs w:val="28"/>
        </w:rPr>
        <w:t>К3=100;</w:t>
      </w:r>
    </w:p>
    <w:p w:rsidR="00BD5FDF" w:rsidRDefault="00BD5FDF" w:rsidP="00BD5FDF">
      <w:pPr>
        <w:ind w:firstLine="708"/>
        <w:jc w:val="both"/>
        <w:rPr>
          <w:szCs w:val="28"/>
        </w:rPr>
      </w:pPr>
      <w:r>
        <w:rPr>
          <w:szCs w:val="28"/>
          <w:lang w:val="en-US"/>
        </w:rPr>
        <w:t>R</w:t>
      </w:r>
      <w:r>
        <w:rPr>
          <w:szCs w:val="28"/>
        </w:rPr>
        <w:t>= 85</w:t>
      </w:r>
      <w:proofErr w:type="gramStart"/>
      <w:r>
        <w:rPr>
          <w:szCs w:val="28"/>
        </w:rPr>
        <w:t>,75</w:t>
      </w:r>
      <w:proofErr w:type="gramEnd"/>
    </w:p>
    <w:p w:rsidR="00BD5FDF" w:rsidRDefault="00BD5FDF" w:rsidP="00BD5FDF">
      <w:pPr>
        <w:ind w:firstLine="708"/>
        <w:jc w:val="both"/>
        <w:rPr>
          <w:szCs w:val="28"/>
        </w:rPr>
      </w:pPr>
      <w:r>
        <w:rPr>
          <w:szCs w:val="28"/>
        </w:rPr>
        <w:t xml:space="preserve">Из </w:t>
      </w:r>
      <w:r w:rsidRPr="0057676A">
        <w:rPr>
          <w:szCs w:val="28"/>
        </w:rPr>
        <w:t>полученных результатов следует</w:t>
      </w:r>
      <w:r>
        <w:rPr>
          <w:szCs w:val="28"/>
        </w:rPr>
        <w:t>, что данная программа является</w:t>
      </w:r>
      <w:r w:rsidRPr="0057676A">
        <w:rPr>
          <w:szCs w:val="28"/>
        </w:rPr>
        <w:t xml:space="preserve"> эффективной.</w:t>
      </w:r>
    </w:p>
    <w:p w:rsidR="00BD5FDF" w:rsidRDefault="00BD5FDF" w:rsidP="00BD5FDF">
      <w:pPr>
        <w:rPr>
          <w:szCs w:val="28"/>
        </w:rPr>
      </w:pPr>
    </w:p>
    <w:p w:rsidR="00A72427" w:rsidRDefault="00A72427">
      <w:pPr>
        <w:pStyle w:val="ConsPlusNormal"/>
        <w:widowControl/>
        <w:spacing w:line="360" w:lineRule="atLeast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A72427" w:rsidRDefault="00A72427">
      <w:pPr>
        <w:jc w:val="both"/>
        <w:rPr>
          <w:szCs w:val="28"/>
        </w:rPr>
      </w:pPr>
    </w:p>
    <w:p w:rsidR="00A72427" w:rsidRDefault="00A72427">
      <w:pPr>
        <w:rPr>
          <w:sz w:val="20"/>
        </w:rPr>
      </w:pPr>
    </w:p>
    <w:p w:rsidR="00A72427" w:rsidRDefault="00A72427">
      <w:pPr>
        <w:rPr>
          <w:sz w:val="20"/>
        </w:rPr>
      </w:pPr>
    </w:p>
    <w:p w:rsidR="00A72427" w:rsidRDefault="00A72427">
      <w:pPr>
        <w:rPr>
          <w:sz w:val="20"/>
        </w:rPr>
      </w:pPr>
    </w:p>
    <w:p w:rsidR="00A72427" w:rsidRDefault="00A72427">
      <w:pPr>
        <w:rPr>
          <w:sz w:val="20"/>
        </w:rPr>
      </w:pPr>
    </w:p>
    <w:p w:rsidR="00A72427" w:rsidRDefault="00A72427"/>
    <w:sectPr w:rsidR="00A72427" w:rsidSect="00A724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76" w:right="1134" w:bottom="1134" w:left="198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164" w:rsidRDefault="007B2164">
      <w:r>
        <w:separator/>
      </w:r>
    </w:p>
  </w:endnote>
  <w:endnote w:type="continuationSeparator" w:id="0">
    <w:p w:rsidR="007B2164" w:rsidRDefault="007B21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164" w:rsidRDefault="007B2164">
      <w:r>
        <w:separator/>
      </w:r>
    </w:p>
  </w:footnote>
  <w:footnote w:type="continuationSeparator" w:id="0">
    <w:p w:rsidR="007B2164" w:rsidRDefault="007B21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C76C24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1.1pt;height:16.0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A72427" w:rsidRDefault="00A72427">
                <w:pPr>
                  <w:pStyle w:val="a9"/>
                </w:pP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E667C"/>
    <w:rsid w:val="00112AB9"/>
    <w:rsid w:val="001A01F9"/>
    <w:rsid w:val="003A5D76"/>
    <w:rsid w:val="007A564A"/>
    <w:rsid w:val="007B2164"/>
    <w:rsid w:val="007E667C"/>
    <w:rsid w:val="0084688F"/>
    <w:rsid w:val="00A72427"/>
    <w:rsid w:val="00AA027D"/>
    <w:rsid w:val="00BD5FDF"/>
    <w:rsid w:val="00C76C24"/>
    <w:rsid w:val="00CA12B6"/>
    <w:rsid w:val="00DE5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427"/>
    <w:pPr>
      <w:suppressAutoHyphens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A72427"/>
  </w:style>
  <w:style w:type="character" w:customStyle="1" w:styleId="Absatz-Standardschriftart">
    <w:name w:val="Absatz-Standardschriftart"/>
    <w:rsid w:val="00A72427"/>
  </w:style>
  <w:style w:type="character" w:customStyle="1" w:styleId="WW-Absatz-Standardschriftart">
    <w:name w:val="WW-Absatz-Standardschriftart"/>
    <w:rsid w:val="00A72427"/>
  </w:style>
  <w:style w:type="character" w:customStyle="1" w:styleId="2">
    <w:name w:val="Основной шрифт абзаца2"/>
    <w:rsid w:val="00A72427"/>
  </w:style>
  <w:style w:type="character" w:customStyle="1" w:styleId="WW-Absatz-Standardschriftart1">
    <w:name w:val="WW-Absatz-Standardschriftart1"/>
    <w:rsid w:val="00A72427"/>
  </w:style>
  <w:style w:type="character" w:customStyle="1" w:styleId="1">
    <w:name w:val="Основной шрифт абзаца1"/>
    <w:rsid w:val="00A72427"/>
  </w:style>
  <w:style w:type="character" w:styleId="a3">
    <w:name w:val="page number"/>
    <w:basedOn w:val="3"/>
    <w:rsid w:val="00A72427"/>
  </w:style>
  <w:style w:type="character" w:styleId="a4">
    <w:name w:val="Hyperlink"/>
    <w:basedOn w:val="3"/>
    <w:rsid w:val="00A72427"/>
    <w:rPr>
      <w:color w:val="0000FF"/>
      <w:u w:val="single"/>
    </w:rPr>
  </w:style>
  <w:style w:type="character" w:customStyle="1" w:styleId="a5">
    <w:name w:val="Знак Знак"/>
    <w:basedOn w:val="3"/>
    <w:rsid w:val="00A72427"/>
    <w:rPr>
      <w:sz w:val="28"/>
    </w:rPr>
  </w:style>
  <w:style w:type="paragraph" w:customStyle="1" w:styleId="a6">
    <w:name w:val="Заголовок"/>
    <w:basedOn w:val="a"/>
    <w:next w:val="a7"/>
    <w:rsid w:val="00A72427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7">
    <w:name w:val="Body Text"/>
    <w:basedOn w:val="a"/>
    <w:rsid w:val="00A72427"/>
    <w:pPr>
      <w:jc w:val="center"/>
    </w:pPr>
    <w:rPr>
      <w:b/>
      <w:bCs/>
    </w:rPr>
  </w:style>
  <w:style w:type="paragraph" w:styleId="a8">
    <w:name w:val="List"/>
    <w:basedOn w:val="a7"/>
    <w:rsid w:val="00A72427"/>
    <w:rPr>
      <w:rFonts w:ascii="Arial" w:hAnsi="Arial" w:cs="Tahoma"/>
    </w:rPr>
  </w:style>
  <w:style w:type="paragraph" w:customStyle="1" w:styleId="30">
    <w:name w:val="Название3"/>
    <w:basedOn w:val="a"/>
    <w:rsid w:val="00A724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A72427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A72427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1">
    <w:name w:val="Указатель2"/>
    <w:basedOn w:val="a"/>
    <w:rsid w:val="00A72427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A72427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1">
    <w:name w:val="Указатель1"/>
    <w:basedOn w:val="a"/>
    <w:rsid w:val="00A72427"/>
    <w:pPr>
      <w:suppressLineNumbers/>
    </w:pPr>
    <w:rPr>
      <w:rFonts w:ascii="Arial" w:hAnsi="Arial" w:cs="Tahoma"/>
    </w:rPr>
  </w:style>
  <w:style w:type="paragraph" w:styleId="a9">
    <w:name w:val="header"/>
    <w:basedOn w:val="a"/>
    <w:rsid w:val="00A72427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A72427"/>
    <w:pPr>
      <w:jc w:val="center"/>
    </w:pPr>
    <w:rPr>
      <w:b/>
      <w:bCs/>
      <w:sz w:val="26"/>
    </w:rPr>
  </w:style>
  <w:style w:type="paragraph" w:customStyle="1" w:styleId="aa">
    <w:name w:val="Содержимое таблицы"/>
    <w:basedOn w:val="a"/>
    <w:rsid w:val="00A72427"/>
    <w:pPr>
      <w:suppressLineNumbers/>
    </w:pPr>
  </w:style>
  <w:style w:type="paragraph" w:customStyle="1" w:styleId="ab">
    <w:name w:val="Заголовок таблицы"/>
    <w:basedOn w:val="aa"/>
    <w:rsid w:val="00A72427"/>
    <w:pPr>
      <w:jc w:val="center"/>
    </w:pPr>
    <w:rPr>
      <w:b/>
      <w:bCs/>
    </w:rPr>
  </w:style>
  <w:style w:type="paragraph" w:customStyle="1" w:styleId="ConsPlusNormal">
    <w:name w:val="ConsPlusNormal"/>
    <w:rsid w:val="00A7242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c">
    <w:name w:val="footer"/>
    <w:basedOn w:val="a"/>
    <w:rsid w:val="00A72427"/>
    <w:pPr>
      <w:tabs>
        <w:tab w:val="center" w:pos="4677"/>
        <w:tab w:val="right" w:pos="9355"/>
      </w:tabs>
    </w:pPr>
  </w:style>
  <w:style w:type="paragraph" w:customStyle="1" w:styleId="12">
    <w:name w:val="Знак Знак1 Знак"/>
    <w:basedOn w:val="a"/>
    <w:rsid w:val="00A72427"/>
    <w:pPr>
      <w:widowControl w:val="0"/>
      <w:suppressAutoHyphens w:val="0"/>
      <w:spacing w:after="160" w:line="240" w:lineRule="exact"/>
      <w:jc w:val="right"/>
    </w:pPr>
    <w:rPr>
      <w:sz w:val="20"/>
      <w:lang w:val="en-GB"/>
    </w:rPr>
  </w:style>
  <w:style w:type="paragraph" w:customStyle="1" w:styleId="ad">
    <w:name w:val="Содержимое врезки"/>
    <w:basedOn w:val="a7"/>
    <w:rsid w:val="00A72427"/>
  </w:style>
  <w:style w:type="paragraph" w:customStyle="1" w:styleId="ae">
    <w:name w:val="Нормальный (таблица)"/>
    <w:basedOn w:val="a"/>
    <w:next w:val="a"/>
    <w:rsid w:val="00BD5FDF"/>
    <w:pPr>
      <w:widowControl w:val="0"/>
      <w:autoSpaceDE w:val="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Алексей</dc:creator>
  <cp:keywords/>
  <cp:lastModifiedBy>Admin</cp:lastModifiedBy>
  <cp:revision>2</cp:revision>
  <cp:lastPrinted>2010-10-05T13:39:00Z</cp:lastPrinted>
  <dcterms:created xsi:type="dcterms:W3CDTF">2020-03-06T10:45:00Z</dcterms:created>
  <dcterms:modified xsi:type="dcterms:W3CDTF">2020-03-06T10:45:00Z</dcterms:modified>
</cp:coreProperties>
</file>