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E7416" w14:textId="642FFE05" w:rsidR="00233AFE" w:rsidRPr="00233AFE" w:rsidRDefault="00233AFE" w:rsidP="00AF7326">
      <w:pPr>
        <w:tabs>
          <w:tab w:val="left" w:pos="6744"/>
        </w:tabs>
        <w:suppressAutoHyphens/>
        <w:overflowPunct/>
        <w:autoSpaceDE/>
        <w:autoSpaceDN/>
        <w:adjustRightInd/>
        <w:rPr>
          <w:b/>
          <w:bCs/>
          <w:noProof/>
          <w:lang w:eastAsia="zh-CN"/>
        </w:rPr>
      </w:pPr>
    </w:p>
    <w:p w14:paraId="4F073086" w14:textId="77777777" w:rsidR="001E595D" w:rsidRDefault="001E595D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</w:p>
    <w:p w14:paraId="25D586D5" w14:textId="3F5C326C" w:rsidR="00C25332" w:rsidRDefault="00D2491B" w:rsidP="00C25332">
      <w:pPr>
        <w:suppressAutoHyphens/>
        <w:overflowPunct/>
        <w:autoSpaceDE/>
        <w:autoSpaceDN/>
        <w:adjustRightInd/>
        <w:rPr>
          <w:noProof/>
          <w:lang w:eastAsia="zh-CN"/>
        </w:rPr>
      </w:pPr>
      <w:r w:rsidRPr="00D2491B"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AF57BDE" wp14:editId="4E2AA621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1270" r="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896"/>
                            </w:tblGrid>
                            <w:tr w:rsidR="00D2491B" w14:paraId="7C8D831C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shd w:val="clear" w:color="auto" w:fill="auto"/>
                                  <w:vAlign w:val="center"/>
                                </w:tcPr>
                                <w:p w14:paraId="1F7C3F1A" w14:textId="71B2E032" w:rsidR="00D2491B" w:rsidRDefault="00D2491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b/>
                                      <w:noProof/>
                                    </w:rPr>
                                    <w:drawing>
                                      <wp:inline distT="0" distB="0" distL="0" distR="0" wp14:anchorId="769DD188" wp14:editId="7B83286D">
                                        <wp:extent cx="708660" cy="830580"/>
                                        <wp:effectExtent l="0" t="0" r="0" b="7620"/>
                                        <wp:docPr id="6" name="Рисунок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5BEBD1FD" w14:textId="77777777" w:rsidR="00D2491B" w:rsidRDefault="00D2491B" w:rsidP="00D249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F57BD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896"/>
                      </w:tblGrid>
                      <w:tr w:rsidR="00D2491B" w14:paraId="7C8D831C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shd w:val="clear" w:color="auto" w:fill="auto"/>
                            <w:vAlign w:val="center"/>
                          </w:tcPr>
                          <w:p w14:paraId="1F7C3F1A" w14:textId="71B2E032" w:rsidR="00D2491B" w:rsidRDefault="00D2491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769DD188" wp14:editId="7B83286D">
                                  <wp:extent cx="708660" cy="830580"/>
                                  <wp:effectExtent l="0" t="0" r="0" b="762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5BEBD1FD" w14:textId="77777777" w:rsidR="00D2491B" w:rsidRDefault="00D2491B" w:rsidP="00D2491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63C0542" w14:textId="77777777" w:rsidR="00C25332" w:rsidRPr="00C25332" w:rsidRDefault="00C25332" w:rsidP="00C25332">
      <w:pPr>
        <w:rPr>
          <w:sz w:val="2"/>
          <w:lang w:eastAsia="zh-CN"/>
        </w:rPr>
      </w:pPr>
    </w:p>
    <w:p w14:paraId="4758BBC2" w14:textId="3227D672" w:rsidR="00C25332" w:rsidRPr="00C25332" w:rsidRDefault="00C25332" w:rsidP="00C25332">
      <w:pPr>
        <w:rPr>
          <w:sz w:val="2"/>
          <w:lang w:eastAsia="zh-CN"/>
        </w:rPr>
      </w:pPr>
    </w:p>
    <w:p w14:paraId="3D5AAC81" w14:textId="5A98A994" w:rsidR="00C25332" w:rsidRPr="00C25332" w:rsidRDefault="00C25332" w:rsidP="00C25332">
      <w:pPr>
        <w:rPr>
          <w:sz w:val="2"/>
          <w:lang w:eastAsia="zh-CN"/>
        </w:rPr>
      </w:pPr>
    </w:p>
    <w:p w14:paraId="2DAE6F01" w14:textId="17E543D8" w:rsidR="00C25332" w:rsidRPr="00C25332" w:rsidRDefault="00C25332" w:rsidP="00C25332">
      <w:pPr>
        <w:rPr>
          <w:sz w:val="2"/>
          <w:lang w:eastAsia="zh-CN"/>
        </w:rPr>
      </w:pPr>
    </w:p>
    <w:p w14:paraId="51687E13" w14:textId="30B9791E" w:rsidR="00C25332" w:rsidRPr="00C25332" w:rsidRDefault="00C25332" w:rsidP="00C25332">
      <w:pPr>
        <w:rPr>
          <w:sz w:val="2"/>
          <w:lang w:eastAsia="zh-CN"/>
        </w:rPr>
      </w:pPr>
    </w:p>
    <w:p w14:paraId="5668420C" w14:textId="78BAB181" w:rsidR="00C25332" w:rsidRPr="00C25332" w:rsidRDefault="00C25332" w:rsidP="00C25332">
      <w:pPr>
        <w:rPr>
          <w:sz w:val="2"/>
          <w:lang w:eastAsia="zh-CN"/>
        </w:rPr>
      </w:pPr>
    </w:p>
    <w:p w14:paraId="2D389854" w14:textId="6F3888BB" w:rsidR="00C25332" w:rsidRPr="00C25332" w:rsidRDefault="00C25332" w:rsidP="00C25332">
      <w:pPr>
        <w:rPr>
          <w:sz w:val="2"/>
          <w:lang w:eastAsia="zh-CN"/>
        </w:rPr>
      </w:pPr>
    </w:p>
    <w:p w14:paraId="66E2734E" w14:textId="186E5D77" w:rsidR="00C25332" w:rsidRPr="00C25332" w:rsidRDefault="00C25332" w:rsidP="00C25332">
      <w:pPr>
        <w:rPr>
          <w:sz w:val="2"/>
          <w:lang w:eastAsia="zh-CN"/>
        </w:rPr>
      </w:pPr>
    </w:p>
    <w:p w14:paraId="5D0467CF" w14:textId="0D0F5847" w:rsidR="00C25332" w:rsidRPr="00C25332" w:rsidRDefault="00C25332" w:rsidP="00C25332">
      <w:pPr>
        <w:rPr>
          <w:sz w:val="2"/>
          <w:lang w:eastAsia="zh-CN"/>
        </w:rPr>
      </w:pPr>
    </w:p>
    <w:p w14:paraId="20BA5ABC" w14:textId="2837A7F4" w:rsidR="00C25332" w:rsidRPr="00C25332" w:rsidRDefault="00C25332" w:rsidP="00C25332">
      <w:pPr>
        <w:rPr>
          <w:sz w:val="2"/>
          <w:lang w:eastAsia="zh-CN"/>
        </w:rPr>
      </w:pPr>
    </w:p>
    <w:p w14:paraId="7A330451" w14:textId="12399EF9" w:rsidR="00C25332" w:rsidRPr="00C25332" w:rsidRDefault="00C25332" w:rsidP="00C25332">
      <w:pPr>
        <w:rPr>
          <w:sz w:val="2"/>
          <w:lang w:eastAsia="zh-CN"/>
        </w:rPr>
      </w:pPr>
    </w:p>
    <w:p w14:paraId="47948090" w14:textId="2714E071" w:rsidR="00C25332" w:rsidRPr="00C25332" w:rsidRDefault="00C25332" w:rsidP="00C25332">
      <w:pPr>
        <w:rPr>
          <w:sz w:val="2"/>
          <w:lang w:eastAsia="zh-CN"/>
        </w:rPr>
      </w:pPr>
    </w:p>
    <w:p w14:paraId="66F31781" w14:textId="77777777" w:rsidR="00C25332" w:rsidRPr="00D2491B" w:rsidRDefault="00C25332" w:rsidP="00C25332">
      <w:pPr>
        <w:rPr>
          <w:sz w:val="2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2491B" w:rsidRPr="00D2491B" w14:paraId="4F9B95B9" w14:textId="77777777" w:rsidTr="00E04D63">
        <w:tc>
          <w:tcPr>
            <w:tcW w:w="4363" w:type="dxa"/>
            <w:shd w:val="clear" w:color="auto" w:fill="auto"/>
            <w:vAlign w:val="center"/>
          </w:tcPr>
          <w:p w14:paraId="66B2C160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lang w:eastAsia="zh-CN"/>
              </w:rPr>
            </w:pPr>
            <w:r w:rsidRPr="00D2491B">
              <w:rPr>
                <w:b/>
                <w:bCs/>
                <w:spacing w:val="-10"/>
                <w:szCs w:val="28"/>
                <w:lang w:eastAsia="zh-CN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shd w:val="clear" w:color="auto" w:fill="auto"/>
            <w:vAlign w:val="center"/>
          </w:tcPr>
          <w:p w14:paraId="72B16C12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snapToGrid w:val="0"/>
              <w:jc w:val="center"/>
              <w:rPr>
                <w:b/>
                <w:bCs/>
                <w:spacing w:val="-10"/>
                <w:szCs w:val="28"/>
                <w:lang w:eastAsia="zh-CN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14:paraId="1B8BD37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СОБРАНИЕ ДЕПУТАТОВ ЗВЕНИГОВСКОГО МУНИЦИПАЛЬНОГО РАЙОНА</w:t>
            </w:r>
          </w:p>
          <w:p w14:paraId="5E3C6FD8" w14:textId="77777777" w:rsidR="00D2491B" w:rsidRPr="00D2491B" w:rsidRDefault="00D2491B" w:rsidP="00D2491B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Calibri" w:eastAsia="Calibri" w:hAnsi="Calibri"/>
                <w:b/>
                <w:bCs/>
                <w:szCs w:val="22"/>
                <w:lang w:eastAsia="zh-CN"/>
              </w:rPr>
            </w:pPr>
            <w:r w:rsidRPr="00D2491B">
              <w:rPr>
                <w:rFonts w:eastAsia="Calibri"/>
                <w:b/>
                <w:bCs/>
                <w:szCs w:val="28"/>
                <w:lang w:eastAsia="zh-CN"/>
              </w:rPr>
              <w:t>СЕДЬМОГО СОЗЫВА</w:t>
            </w:r>
          </w:p>
        </w:tc>
      </w:tr>
    </w:tbl>
    <w:p w14:paraId="1ECBB566" w14:textId="77777777" w:rsidR="00D2491B" w:rsidRPr="00D2491B" w:rsidRDefault="00D2491B" w:rsidP="00D2491B">
      <w:pPr>
        <w:suppressAutoHyphens/>
        <w:overflowPunct/>
        <w:autoSpaceDE/>
        <w:autoSpaceDN/>
        <w:adjustRightInd/>
        <w:rPr>
          <w:lang w:eastAsia="zh-CN"/>
        </w:rPr>
      </w:pPr>
    </w:p>
    <w:p w14:paraId="07FABFB5" w14:textId="2E09FE48" w:rsidR="00D2491B" w:rsidRDefault="00D2491B" w:rsidP="00D2491B">
      <w:pPr>
        <w:suppressAutoHyphens/>
        <w:overflowPunct/>
        <w:autoSpaceDE/>
        <w:autoSpaceDN/>
        <w:adjustRightInd/>
        <w:jc w:val="center"/>
        <w:rPr>
          <w:b/>
          <w:lang w:eastAsia="zh-CN"/>
        </w:rPr>
      </w:pPr>
      <w:r w:rsidRPr="00D2491B">
        <w:rPr>
          <w:b/>
          <w:lang w:eastAsia="zh-CN"/>
        </w:rPr>
        <w:t xml:space="preserve">Сессия № </w:t>
      </w:r>
      <w:r w:rsidR="00AF7326">
        <w:rPr>
          <w:b/>
          <w:lang w:eastAsia="zh-CN"/>
        </w:rPr>
        <w:t>42</w:t>
      </w:r>
      <w:r w:rsidRPr="00D2491B">
        <w:rPr>
          <w:b/>
          <w:lang w:eastAsia="zh-CN"/>
        </w:rPr>
        <w:t xml:space="preserve">                       Решение № </w:t>
      </w:r>
      <w:r w:rsidR="002538CA">
        <w:rPr>
          <w:b/>
          <w:lang w:eastAsia="zh-CN"/>
        </w:rPr>
        <w:t>404</w:t>
      </w:r>
      <w:r w:rsidRPr="00D2491B">
        <w:rPr>
          <w:b/>
          <w:lang w:eastAsia="zh-CN"/>
        </w:rPr>
        <w:t xml:space="preserve">             </w:t>
      </w:r>
      <w:r w:rsidR="0065074E">
        <w:rPr>
          <w:b/>
          <w:lang w:eastAsia="zh-CN"/>
        </w:rPr>
        <w:t>15 февраля</w:t>
      </w:r>
      <w:r w:rsidRPr="00D2491B">
        <w:rPr>
          <w:b/>
          <w:lang w:eastAsia="zh-CN"/>
        </w:rPr>
        <w:t xml:space="preserve"> 202</w:t>
      </w:r>
      <w:r w:rsidR="001E595D">
        <w:rPr>
          <w:b/>
          <w:lang w:eastAsia="zh-CN"/>
        </w:rPr>
        <w:t>3</w:t>
      </w:r>
      <w:r w:rsidR="00501B44">
        <w:rPr>
          <w:b/>
          <w:lang w:eastAsia="zh-CN"/>
        </w:rPr>
        <w:t xml:space="preserve"> </w:t>
      </w:r>
      <w:r w:rsidRPr="00D2491B">
        <w:rPr>
          <w:b/>
          <w:lang w:eastAsia="zh-CN"/>
        </w:rPr>
        <w:t>года</w:t>
      </w:r>
    </w:p>
    <w:p w14:paraId="4A26E56A" w14:textId="24285716" w:rsid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3AA1A170" w14:textId="77777777"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14:paraId="26A99184" w14:textId="77777777" w:rsidR="00D2491B" w:rsidRPr="00D2491B" w:rsidRDefault="00D2491B" w:rsidP="00D2491B">
      <w:pPr>
        <w:jc w:val="center"/>
        <w:rPr>
          <w:b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Pr="00D2491B">
        <w:rPr>
          <w:b/>
          <w:szCs w:val="28"/>
        </w:rPr>
        <w:t xml:space="preserve">решение Собрания депутатов Звениговского муниципального района от 4 октября </w:t>
      </w:r>
      <w:smartTag w:uri="urn:schemas-microsoft-com:office:smarttags" w:element="metricconverter">
        <w:smartTagPr>
          <w:attr w:name="ProductID" w:val="2019 г"/>
        </w:smartTagPr>
        <w:r w:rsidRPr="00D2491B">
          <w:rPr>
            <w:b/>
            <w:szCs w:val="28"/>
          </w:rPr>
          <w:t>2019 г</w:t>
        </w:r>
      </w:smartTag>
      <w:r w:rsidRPr="00D2491B">
        <w:rPr>
          <w:b/>
          <w:szCs w:val="28"/>
        </w:rPr>
        <w:t>. № 12 «</w:t>
      </w:r>
      <w:r w:rsidRPr="00D2491B">
        <w:rPr>
          <w:b/>
          <w:kern w:val="28"/>
          <w:szCs w:val="28"/>
        </w:rPr>
        <w:t>О «Порядке проведения конкурса на замещение должности главы администрации Звениговского муниципального района и проекте контракта с главой администрации Звениговского муниципального района»</w:t>
      </w:r>
    </w:p>
    <w:p w14:paraId="52404E1E" w14:textId="77777777" w:rsidR="00D2491B" w:rsidRDefault="00D2491B" w:rsidP="00D2491B">
      <w:pPr>
        <w:jc w:val="center"/>
        <w:rPr>
          <w:bCs/>
          <w:kern w:val="28"/>
          <w:szCs w:val="28"/>
        </w:rPr>
      </w:pPr>
    </w:p>
    <w:p w14:paraId="4479903F" w14:textId="77777777" w:rsidR="00D2491B" w:rsidRDefault="00D2491B" w:rsidP="00D2491B">
      <w:pPr>
        <w:jc w:val="both"/>
        <w:rPr>
          <w:szCs w:val="28"/>
        </w:rPr>
      </w:pPr>
    </w:p>
    <w:p w14:paraId="67D80D8B" w14:textId="23DDF4BE" w:rsidR="00D2491B" w:rsidRDefault="00D2491B" w:rsidP="00D2491B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Федеральным закон</w:t>
      </w:r>
      <w:r w:rsidR="001E595D">
        <w:rPr>
          <w:szCs w:val="28"/>
        </w:rPr>
        <w:t>ом</w:t>
      </w:r>
      <w:r>
        <w:rPr>
          <w:szCs w:val="28"/>
        </w:rPr>
        <w:t xml:space="preserve"> от </w:t>
      </w:r>
      <w:r w:rsidR="001E595D">
        <w:rPr>
          <w:szCs w:val="28"/>
        </w:rPr>
        <w:t>05 дека</w:t>
      </w:r>
      <w:r>
        <w:rPr>
          <w:szCs w:val="28"/>
        </w:rPr>
        <w:t>бря 20</w:t>
      </w:r>
      <w:r w:rsidR="001E595D">
        <w:rPr>
          <w:szCs w:val="28"/>
        </w:rPr>
        <w:t>22</w:t>
      </w:r>
      <w:r>
        <w:rPr>
          <w:szCs w:val="28"/>
        </w:rPr>
        <w:t xml:space="preserve"> г. </w:t>
      </w:r>
      <w:r>
        <w:rPr>
          <w:szCs w:val="28"/>
        </w:rPr>
        <w:br/>
        <w:t xml:space="preserve">№ </w:t>
      </w:r>
      <w:r w:rsidR="001E595D">
        <w:rPr>
          <w:szCs w:val="28"/>
        </w:rPr>
        <w:t>498</w:t>
      </w:r>
      <w:r>
        <w:rPr>
          <w:szCs w:val="28"/>
        </w:rPr>
        <w:t>-ФЗ «О</w:t>
      </w:r>
      <w:r w:rsidR="001E595D">
        <w:rPr>
          <w:szCs w:val="28"/>
        </w:rPr>
        <w:t xml:space="preserve"> внесении изменений в отдельные  законодательные акты </w:t>
      </w:r>
      <w:r>
        <w:rPr>
          <w:szCs w:val="28"/>
        </w:rPr>
        <w:t>Российской Федерации», Уставом Звениговского муниципального района Республики Марий Эл, Собрание депутатов Звениговского муниципального района</w:t>
      </w:r>
    </w:p>
    <w:p w14:paraId="5AE26C2F" w14:textId="77777777" w:rsidR="00D2491B" w:rsidRDefault="00D2491B" w:rsidP="00D2491B">
      <w:pPr>
        <w:ind w:firstLine="709"/>
        <w:jc w:val="both"/>
        <w:rPr>
          <w:szCs w:val="28"/>
        </w:rPr>
      </w:pPr>
    </w:p>
    <w:p w14:paraId="069F8BBE" w14:textId="3B5D379E"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14:paraId="31C0BD1C" w14:textId="7D80B974" w:rsidR="00D2491B" w:rsidRDefault="00D2491B" w:rsidP="001E595D">
      <w:pPr>
        <w:jc w:val="both"/>
        <w:rPr>
          <w:szCs w:val="28"/>
        </w:rPr>
      </w:pPr>
    </w:p>
    <w:p w14:paraId="76EF5E63" w14:textId="0EF4B64A" w:rsidR="001E595D" w:rsidRPr="002B53ED" w:rsidRDefault="001E595D" w:rsidP="001E595D">
      <w:pPr>
        <w:ind w:firstLine="708"/>
        <w:jc w:val="both"/>
      </w:pPr>
      <w:r w:rsidRPr="002B53ED">
        <w:t xml:space="preserve">1. Внести в </w:t>
      </w:r>
      <w:r w:rsidRPr="00E82B77">
        <w:rPr>
          <w:szCs w:val="28"/>
        </w:rPr>
        <w:t xml:space="preserve">Порядок </w:t>
      </w:r>
      <w:r w:rsidRPr="00DE3307">
        <w:rPr>
          <w:rFonts w:eastAsia="Calibri"/>
          <w:szCs w:val="28"/>
        </w:rPr>
        <w:t xml:space="preserve">проведения конкурса на замещение должности </w:t>
      </w:r>
      <w:r w:rsidRPr="00DE3307">
        <w:rPr>
          <w:szCs w:val="28"/>
        </w:rPr>
        <w:t xml:space="preserve">главы администрации Звениговского муниципального района, являющее приложением № 1 к решению Собрания депутатов Звениговского муниципального района Республики Марий Эл </w:t>
      </w:r>
      <w:r>
        <w:rPr>
          <w:szCs w:val="28"/>
        </w:rPr>
        <w:br/>
      </w:r>
      <w:r w:rsidRPr="00DE3307">
        <w:rPr>
          <w:szCs w:val="28"/>
        </w:rPr>
        <w:t xml:space="preserve">от </w:t>
      </w:r>
      <w:r w:rsidRPr="00DE3307">
        <w:rPr>
          <w:rFonts w:eastAsia="Calibri"/>
          <w:szCs w:val="28"/>
        </w:rPr>
        <w:t>04 октября 2019 года № 12</w:t>
      </w:r>
      <w:r>
        <w:rPr>
          <w:rFonts w:eastAsia="Calibri"/>
          <w:szCs w:val="28"/>
        </w:rPr>
        <w:t xml:space="preserve"> (в ред. решения</w:t>
      </w:r>
      <w:r w:rsidR="00233AFE">
        <w:rPr>
          <w:rFonts w:eastAsia="Calibri"/>
          <w:szCs w:val="28"/>
        </w:rPr>
        <w:t xml:space="preserve"> Собрания депутатов Звениговского муниципального района</w:t>
      </w:r>
      <w:r>
        <w:rPr>
          <w:rFonts w:eastAsia="Calibri"/>
          <w:szCs w:val="28"/>
        </w:rPr>
        <w:t xml:space="preserve"> № 284 от 26.01.2022 года)</w:t>
      </w:r>
      <w:r w:rsidRPr="007A52B6">
        <w:t>,</w:t>
      </w:r>
      <w:r w:rsidRPr="002B53ED">
        <w:t xml:space="preserve"> следующее изменение:</w:t>
      </w:r>
    </w:p>
    <w:p w14:paraId="58050229" w14:textId="77777777" w:rsidR="001E595D" w:rsidRPr="002B53ED" w:rsidRDefault="001E595D" w:rsidP="001E595D">
      <w:pPr>
        <w:ind w:firstLine="708"/>
        <w:jc w:val="both"/>
      </w:pPr>
    </w:p>
    <w:p w14:paraId="5330C505" w14:textId="77777777" w:rsidR="001E595D" w:rsidRPr="002B53ED" w:rsidRDefault="001E595D" w:rsidP="001E595D">
      <w:pPr>
        <w:numPr>
          <w:ilvl w:val="1"/>
          <w:numId w:val="1"/>
        </w:numPr>
        <w:jc w:val="both"/>
        <w:textAlignment w:val="baseline"/>
      </w:pPr>
      <w:r w:rsidRPr="002B53ED">
        <w:t xml:space="preserve">в </w:t>
      </w:r>
      <w:hyperlink r:id="rId9" w:history="1">
        <w:r w:rsidRPr="002B53ED">
          <w:t>пункт</w:t>
        </w:r>
      </w:hyperlink>
      <w:r w:rsidRPr="002B53ED">
        <w:t xml:space="preserve">е </w:t>
      </w:r>
      <w:r>
        <w:t>2.9</w:t>
      </w:r>
      <w:r w:rsidRPr="002B53ED">
        <w:t xml:space="preserve">: </w:t>
      </w:r>
    </w:p>
    <w:p w14:paraId="110340C3" w14:textId="77777777" w:rsidR="001E595D" w:rsidRPr="002B53ED" w:rsidRDefault="001E595D" w:rsidP="001E595D">
      <w:pPr>
        <w:ind w:left="708"/>
        <w:jc w:val="both"/>
      </w:pPr>
    </w:p>
    <w:p w14:paraId="44D83A8D" w14:textId="77777777" w:rsidR="001E595D" w:rsidRPr="002B53ED" w:rsidRDefault="001E595D" w:rsidP="001E595D">
      <w:pPr>
        <w:overflowPunct/>
        <w:ind w:firstLine="708"/>
        <w:jc w:val="both"/>
      </w:pPr>
      <w:r w:rsidRPr="002B53ED">
        <w:t xml:space="preserve">а) подпункт </w:t>
      </w:r>
      <w:r>
        <w:t>2.9.</w:t>
      </w:r>
      <w:r w:rsidRPr="002B53ED">
        <w:t>3 слов</w:t>
      </w:r>
      <w:r>
        <w:t>а</w:t>
      </w:r>
      <w:r w:rsidRPr="002B53ED">
        <w:t xml:space="preserve"> «</w:t>
      </w:r>
      <w:r>
        <w:t>если исполнение должностных обязанностей связано с использованием таких сведений</w:t>
      </w:r>
      <w:r w:rsidRPr="002B53ED">
        <w:t xml:space="preserve">» </w:t>
      </w:r>
      <w:r>
        <w:t>заменить</w:t>
      </w:r>
      <w:r w:rsidRPr="002B53ED">
        <w:t xml:space="preserve"> словами «,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сведений;»;</w:t>
      </w:r>
    </w:p>
    <w:p w14:paraId="364B1887" w14:textId="77777777" w:rsidR="001E595D" w:rsidRPr="002B53ED" w:rsidRDefault="001E595D" w:rsidP="001E595D">
      <w:pPr>
        <w:overflowPunct/>
        <w:ind w:firstLine="708"/>
        <w:jc w:val="both"/>
      </w:pPr>
    </w:p>
    <w:p w14:paraId="79F8BCB2" w14:textId="77777777" w:rsidR="001E595D" w:rsidRPr="007A1988" w:rsidRDefault="001E595D" w:rsidP="001E595D">
      <w:pPr>
        <w:overflowPunct/>
        <w:ind w:firstLine="708"/>
        <w:jc w:val="both"/>
      </w:pPr>
      <w:r w:rsidRPr="002B53ED">
        <w:t xml:space="preserve">б) </w:t>
      </w:r>
      <w:r>
        <w:t>под</w:t>
      </w:r>
      <w:r w:rsidRPr="007A1988">
        <w:t xml:space="preserve">пункт </w:t>
      </w:r>
      <w:r>
        <w:t>2.9.8</w:t>
      </w:r>
      <w:r w:rsidRPr="007A1988">
        <w:t xml:space="preserve"> после слов «ложных сведений» дополнить словами «при поступлении на муниципальную службу»;</w:t>
      </w:r>
    </w:p>
    <w:p w14:paraId="566BE7B5" w14:textId="77777777" w:rsidR="001E595D" w:rsidRPr="007A1988" w:rsidRDefault="001E595D" w:rsidP="001E595D">
      <w:pPr>
        <w:ind w:firstLine="709"/>
        <w:jc w:val="both"/>
      </w:pPr>
    </w:p>
    <w:p w14:paraId="04A4EC17" w14:textId="77777777" w:rsidR="001E595D" w:rsidRPr="007A1988" w:rsidRDefault="001E595D" w:rsidP="001E595D">
      <w:pPr>
        <w:ind w:firstLine="709"/>
        <w:jc w:val="both"/>
      </w:pPr>
      <w:r>
        <w:t>в</w:t>
      </w:r>
      <w:r w:rsidRPr="007A1988">
        <w:t>) дополнить пункт</w:t>
      </w:r>
      <w:r>
        <w:t>ом</w:t>
      </w:r>
      <w:r w:rsidRPr="007A1988">
        <w:t xml:space="preserve"> </w:t>
      </w:r>
      <w:r>
        <w:t>2.</w:t>
      </w:r>
      <w:r w:rsidRPr="007A1988">
        <w:t>9.1</w:t>
      </w:r>
      <w:r>
        <w:t>2</w:t>
      </w:r>
      <w:r w:rsidRPr="007A1988">
        <w:t xml:space="preserve">  следующего содержания: </w:t>
      </w:r>
    </w:p>
    <w:p w14:paraId="4601DFF5" w14:textId="77777777" w:rsidR="001E595D" w:rsidRPr="007A1988" w:rsidRDefault="001E595D" w:rsidP="001E595D">
      <w:pPr>
        <w:ind w:firstLine="709"/>
        <w:jc w:val="both"/>
      </w:pPr>
      <w:r w:rsidRPr="007A1988">
        <w:t>«</w:t>
      </w:r>
      <w:r>
        <w:t>2.</w:t>
      </w:r>
      <w:r w:rsidRPr="007A1988">
        <w:t>9.1</w:t>
      </w:r>
      <w:r>
        <w:t>2.</w:t>
      </w:r>
      <w:r w:rsidRPr="007A1988">
        <w:t xml:space="preserve"> приобретения им статуса иностранного </w:t>
      </w:r>
      <w:hyperlink r:id="rId10" w:history="1">
        <w:r w:rsidRPr="007A1988">
          <w:t>агента</w:t>
        </w:r>
      </w:hyperlink>
      <w:r w:rsidRPr="007A1988">
        <w:t>.»</w:t>
      </w:r>
      <w:r>
        <w:t>.</w:t>
      </w:r>
    </w:p>
    <w:p w14:paraId="50F99D48" w14:textId="3D969C9B" w:rsidR="001E595D" w:rsidRDefault="001E595D" w:rsidP="001E595D">
      <w:pPr>
        <w:ind w:firstLine="709"/>
        <w:jc w:val="both"/>
      </w:pPr>
    </w:p>
    <w:p w14:paraId="5602B85B" w14:textId="48472C6C" w:rsidR="00911C20" w:rsidRDefault="00911C20" w:rsidP="001E595D">
      <w:pPr>
        <w:ind w:firstLine="709"/>
        <w:jc w:val="both"/>
      </w:pPr>
      <w:r>
        <w:t>1.2. Пункт 3.4.  проекта контракта с лицом, назначаемым на должность главы администрации Звениговского муниципального района, являющееся приложением 2</w:t>
      </w:r>
      <w:r w:rsidRPr="00911C20">
        <w:t xml:space="preserve"> </w:t>
      </w:r>
      <w:r w:rsidRPr="00FF7391">
        <w:t xml:space="preserve">к </w:t>
      </w:r>
      <w:r w:rsidR="0021114C">
        <w:t>п</w:t>
      </w:r>
      <w:r w:rsidRPr="00FF7391">
        <w:t>орядку проведения конкурса на замещение должности</w:t>
      </w:r>
      <w:r>
        <w:t xml:space="preserve"> </w:t>
      </w:r>
      <w:r w:rsidRPr="00FF7391">
        <w:t>главы администрации Звениговского муниципального района</w:t>
      </w:r>
      <w:r>
        <w:t xml:space="preserve"> дополнить </w:t>
      </w:r>
      <w:r w:rsidR="0021114C">
        <w:t>подпунктом 3.4.14. следующего содержания:</w:t>
      </w:r>
    </w:p>
    <w:p w14:paraId="70BF6562" w14:textId="19645F31" w:rsidR="0021114C" w:rsidRPr="00BD0B2C" w:rsidRDefault="0021114C" w:rsidP="0021114C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«3.4.14. приобретения статуса иностранного агента</w:t>
      </w:r>
      <w:r w:rsidRPr="00BD0B2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».</w:t>
      </w:r>
    </w:p>
    <w:p w14:paraId="31E8D6F6" w14:textId="77777777" w:rsidR="0021114C" w:rsidRPr="007A1988" w:rsidRDefault="0021114C" w:rsidP="001E595D">
      <w:pPr>
        <w:ind w:firstLine="709"/>
        <w:jc w:val="both"/>
      </w:pPr>
    </w:p>
    <w:p w14:paraId="1313C6D9" w14:textId="60A485EF" w:rsidR="001E595D" w:rsidRPr="001E595D" w:rsidRDefault="001E595D" w:rsidP="001E595D">
      <w:pPr>
        <w:widowControl w:val="0"/>
        <w:suppressAutoHyphens/>
        <w:overflowPunct/>
        <w:autoSpaceDE/>
        <w:autoSpaceDN/>
        <w:adjustRightInd/>
        <w:ind w:firstLine="709"/>
        <w:jc w:val="both"/>
        <w:rPr>
          <w:szCs w:val="28"/>
          <w:lang w:val="x-none" w:eastAsia="zh-CN"/>
        </w:rPr>
      </w:pPr>
      <w:r w:rsidRPr="00011A11">
        <w:rPr>
          <w:bCs/>
          <w:szCs w:val="28"/>
        </w:rPr>
        <w:t xml:space="preserve">2. </w:t>
      </w:r>
      <w:r w:rsidRPr="004421D7">
        <w:rPr>
          <w:szCs w:val="28"/>
          <w:lang w:val="x-none" w:eastAsia="zh-CN"/>
        </w:rPr>
        <w:t>Настоящее решение вступает в силу после официального опубликования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78C037B0" w14:textId="77777777" w:rsidR="001E595D" w:rsidRDefault="001E595D" w:rsidP="001E595D">
      <w:pPr>
        <w:ind w:firstLine="709"/>
        <w:jc w:val="both"/>
      </w:pPr>
    </w:p>
    <w:p w14:paraId="429C60BE" w14:textId="234E3AE2" w:rsidR="004421D7" w:rsidRPr="001E595D" w:rsidRDefault="001E595D" w:rsidP="001E595D">
      <w:pPr>
        <w:ind w:firstLine="709"/>
        <w:jc w:val="both"/>
        <w:rPr>
          <w:rFonts w:cs="Arial"/>
        </w:rPr>
      </w:pPr>
      <w:r w:rsidRPr="006F4CED">
        <w:t>3</w:t>
      </w:r>
      <w:r w:rsidRPr="00891AE5">
        <w:t xml:space="preserve">. Контроль за исполнением настоящего решения оставляю </w:t>
      </w:r>
      <w:r>
        <w:br/>
      </w:r>
      <w:r w:rsidRPr="00891AE5">
        <w:t>за собой.</w:t>
      </w:r>
      <w:bookmarkStart w:id="0" w:name="_Hlk32589557"/>
    </w:p>
    <w:bookmarkEnd w:id="0"/>
    <w:p w14:paraId="043834AA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val="x-none" w:eastAsia="zh-CN"/>
        </w:rPr>
      </w:pPr>
    </w:p>
    <w:p w14:paraId="7B4916DA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val="x-none" w:eastAsia="zh-CN"/>
        </w:rPr>
      </w:pPr>
    </w:p>
    <w:p w14:paraId="3DFE92C5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6A5166DB" w14:textId="5BC9175C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>Глава Звениговского муниципального района,</w:t>
      </w:r>
    </w:p>
    <w:p w14:paraId="1FAD1C04" w14:textId="77777777" w:rsidR="001E595D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Председатель Собрания депутатов      </w:t>
      </w:r>
      <w:r w:rsidR="001E595D">
        <w:rPr>
          <w:szCs w:val="28"/>
          <w:lang w:eastAsia="zh-CN"/>
        </w:rPr>
        <w:t>Звениговского</w:t>
      </w:r>
    </w:p>
    <w:p w14:paraId="4FE3D0D9" w14:textId="789C853E" w:rsidR="004421D7" w:rsidRPr="004421D7" w:rsidRDefault="001E595D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>
        <w:rPr>
          <w:szCs w:val="28"/>
          <w:lang w:eastAsia="zh-CN"/>
        </w:rPr>
        <w:t xml:space="preserve">Муниципального района                    </w:t>
      </w:r>
      <w:r w:rsidR="004421D7" w:rsidRPr="004421D7">
        <w:rPr>
          <w:szCs w:val="28"/>
          <w:lang w:eastAsia="zh-CN"/>
        </w:rPr>
        <w:t xml:space="preserve">              </w:t>
      </w:r>
      <w:r>
        <w:rPr>
          <w:szCs w:val="28"/>
          <w:lang w:eastAsia="zh-CN"/>
        </w:rPr>
        <w:t xml:space="preserve">    </w:t>
      </w:r>
      <w:r w:rsidR="004421D7" w:rsidRPr="004421D7">
        <w:rPr>
          <w:szCs w:val="28"/>
          <w:lang w:eastAsia="zh-CN"/>
        </w:rPr>
        <w:t xml:space="preserve">                        Н.В. Лабутина</w:t>
      </w:r>
    </w:p>
    <w:p w14:paraId="71D0073F" w14:textId="77777777"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14:paraId="4B3FEC08" w14:textId="7E76EC7C" w:rsidR="004D5F51" w:rsidRDefault="007F4634" w:rsidP="007F4634">
      <w:r w:rsidRPr="00BD0B2C">
        <w:rPr>
          <w:sz w:val="20"/>
        </w:rPr>
        <w:t xml:space="preserve">     </w:t>
      </w:r>
    </w:p>
    <w:sectPr w:rsidR="004D5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4798D" w14:textId="77777777" w:rsidR="005570F1" w:rsidRDefault="005570F1" w:rsidP="00C25332">
      <w:r>
        <w:separator/>
      </w:r>
    </w:p>
  </w:endnote>
  <w:endnote w:type="continuationSeparator" w:id="0">
    <w:p w14:paraId="11C44D82" w14:textId="77777777" w:rsidR="005570F1" w:rsidRDefault="005570F1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DE05" w14:textId="77777777" w:rsidR="005570F1" w:rsidRDefault="005570F1" w:rsidP="00C25332">
      <w:r>
        <w:separator/>
      </w:r>
    </w:p>
  </w:footnote>
  <w:footnote w:type="continuationSeparator" w:id="0">
    <w:p w14:paraId="1BEA8A93" w14:textId="77777777" w:rsidR="005570F1" w:rsidRDefault="005570F1" w:rsidP="00C2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94798"/>
    <w:multiLevelType w:val="multilevel"/>
    <w:tmpl w:val="BEBA95F0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 w16cid:durableId="28069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F51"/>
    <w:rsid w:val="001E595D"/>
    <w:rsid w:val="0021114C"/>
    <w:rsid w:val="00233AFE"/>
    <w:rsid w:val="002538CA"/>
    <w:rsid w:val="002A66AD"/>
    <w:rsid w:val="002C790A"/>
    <w:rsid w:val="00330ECC"/>
    <w:rsid w:val="003D1CAE"/>
    <w:rsid w:val="004421D7"/>
    <w:rsid w:val="0048277B"/>
    <w:rsid w:val="004D59E7"/>
    <w:rsid w:val="004D5F51"/>
    <w:rsid w:val="00501B44"/>
    <w:rsid w:val="00522755"/>
    <w:rsid w:val="00543413"/>
    <w:rsid w:val="00543A0B"/>
    <w:rsid w:val="005570F1"/>
    <w:rsid w:val="0065074E"/>
    <w:rsid w:val="007C5A5B"/>
    <w:rsid w:val="007C5BA0"/>
    <w:rsid w:val="007F4634"/>
    <w:rsid w:val="008A0B3D"/>
    <w:rsid w:val="008B1FFF"/>
    <w:rsid w:val="00911C20"/>
    <w:rsid w:val="00AB5F8D"/>
    <w:rsid w:val="00AF7326"/>
    <w:rsid w:val="00B900C7"/>
    <w:rsid w:val="00C25332"/>
    <w:rsid w:val="00D2491B"/>
    <w:rsid w:val="00E43DB3"/>
    <w:rsid w:val="00E803E3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7F8C0F"/>
  <w15:chartTrackingRefBased/>
  <w15:docId w15:val="{92C5FEB4-6514-4EE8-A73A-D1549FF8E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1E5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97AD9DD83CF83626CA3205959E74BE2C70BD0C9256F82C55FCB698B7033B5F2E71DE4BA5CBB7ED8F15DA9765C77E7F9CF3B98A6586B0EA0OBq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EEF5987E594B551742E71EE5BFB2D1F5FFE77DACCAE05EA4F9C08036B24485BE22AEB12F91291F45DF1121C075B8490584885B41D1A085470T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DF288-90CF-41B4-B208-6D8B9C3F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17</cp:revision>
  <cp:lastPrinted>2023-01-30T13:31:00Z</cp:lastPrinted>
  <dcterms:created xsi:type="dcterms:W3CDTF">2021-12-14T06:59:00Z</dcterms:created>
  <dcterms:modified xsi:type="dcterms:W3CDTF">2023-02-13T05:49:00Z</dcterms:modified>
</cp:coreProperties>
</file>