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730" w:rsidRPr="00F6373D" w:rsidRDefault="00F21730" w:rsidP="00F2173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F21730" w:rsidRPr="006A3D98" w:rsidRDefault="00F21730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6A3D9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11</w:t>
      </w:r>
    </w:p>
    <w:p w:rsidR="00F21730" w:rsidRPr="006A3D98" w:rsidRDefault="00075532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  <w:r w:rsidR="00F21730" w:rsidRPr="006A3D98">
        <w:rPr>
          <w:rFonts w:ascii="Times New Roman" w:hAnsi="Times New Roman" w:cs="Times New Roman"/>
          <w:sz w:val="26"/>
          <w:szCs w:val="26"/>
        </w:rPr>
        <w:t xml:space="preserve"> об учетной политике, </w:t>
      </w:r>
    </w:p>
    <w:p w:rsidR="00F21730" w:rsidRPr="006A3D98" w:rsidRDefault="00F21730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6A3D98">
        <w:rPr>
          <w:rFonts w:ascii="Times New Roman" w:hAnsi="Times New Roman" w:cs="Times New Roman"/>
          <w:sz w:val="26"/>
          <w:szCs w:val="26"/>
        </w:rPr>
        <w:t>№  5</w:t>
      </w:r>
      <w:r w:rsidR="00C308BF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6A3D98">
        <w:rPr>
          <w:rFonts w:ascii="Times New Roman" w:hAnsi="Times New Roman" w:cs="Times New Roman"/>
          <w:sz w:val="26"/>
          <w:szCs w:val="26"/>
        </w:rPr>
        <w:t xml:space="preserve">  от </w:t>
      </w:r>
      <w:r w:rsidR="00C308BF">
        <w:rPr>
          <w:rFonts w:ascii="Times New Roman" w:hAnsi="Times New Roman" w:cs="Times New Roman"/>
          <w:sz w:val="26"/>
          <w:szCs w:val="26"/>
        </w:rPr>
        <w:t>31</w:t>
      </w:r>
      <w:r w:rsidRPr="006A3D98">
        <w:rPr>
          <w:rFonts w:ascii="Times New Roman" w:hAnsi="Times New Roman" w:cs="Times New Roman"/>
          <w:sz w:val="26"/>
          <w:szCs w:val="26"/>
        </w:rPr>
        <w:t>.12.201</w:t>
      </w:r>
      <w:r w:rsidR="00C308BF">
        <w:rPr>
          <w:rFonts w:ascii="Times New Roman" w:hAnsi="Times New Roman" w:cs="Times New Roman"/>
          <w:sz w:val="26"/>
          <w:szCs w:val="26"/>
        </w:rPr>
        <w:t>9</w:t>
      </w:r>
      <w:bookmarkStart w:id="2" w:name="_GoBack"/>
      <w:bookmarkEnd w:id="2"/>
      <w:r w:rsidRPr="006A3D98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Порядок проведения инвентаризации имущества, финансовых активов и обязательств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со следующими документами: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Законом от 6 декабря 2011 г. № 402-ФЗ;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Методическими указаниями, утвержденными приказом Минфина России от 13 июня 1995 г. № 49;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Инструкцией к Единому плану счетов, утвержденной приказом Минфина России от 1 декабря 2010 г. № 157н;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указанием Банка России от 11 марта 2014 г. № 3210-У;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Методическими указаниями, утвержденными приказом Минфина России от 30 марта 2015 г. № 52н;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Правилами, утвержденными постановлением Правительства России от 28 сентября 2000 г. № 731;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Инструкцией, утвержденной приказом Минфина России от 29 августа 2001 г. № 68н.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1.1. Настоящий Порядок устанавливает правила провед</w:t>
      </w:r>
      <w:r>
        <w:rPr>
          <w:rFonts w:ascii="Times New Roman" w:hAnsi="Times New Roman" w:cs="Times New Roman"/>
          <w:sz w:val="26"/>
          <w:szCs w:val="26"/>
        </w:rPr>
        <w:t xml:space="preserve">ения инвентаризации имущества, </w:t>
      </w:r>
      <w:r w:rsidRPr="003D5B20">
        <w:rPr>
          <w:rFonts w:ascii="Times New Roman" w:hAnsi="Times New Roman" w:cs="Times New Roman"/>
          <w:sz w:val="26"/>
          <w:szCs w:val="26"/>
        </w:rPr>
        <w:t xml:space="preserve">финансовых активов и обязательств учреждения, сроки ее </w:t>
      </w:r>
      <w:r>
        <w:rPr>
          <w:rFonts w:ascii="Times New Roman" w:hAnsi="Times New Roman" w:cs="Times New Roman"/>
          <w:sz w:val="26"/>
          <w:szCs w:val="26"/>
        </w:rPr>
        <w:t xml:space="preserve">проведения, перечень активов и </w:t>
      </w:r>
      <w:r w:rsidRPr="003D5B20">
        <w:rPr>
          <w:rFonts w:ascii="Times New Roman" w:hAnsi="Times New Roman" w:cs="Times New Roman"/>
          <w:sz w:val="26"/>
          <w:szCs w:val="26"/>
        </w:rPr>
        <w:t xml:space="preserve">обязательств,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D5B20">
        <w:rPr>
          <w:rFonts w:ascii="Times New Roman" w:hAnsi="Times New Roman" w:cs="Times New Roman"/>
          <w:sz w:val="26"/>
          <w:szCs w:val="26"/>
        </w:rPr>
        <w:t>проверяемых при проведении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1.2. Инвентаризации подлежит все имущество учреждения независимо от его </w:t>
      </w:r>
      <w:r w:rsidRPr="003D5B20">
        <w:rPr>
          <w:rFonts w:ascii="Times New Roman" w:hAnsi="Times New Roman" w:cs="Times New Roman"/>
          <w:sz w:val="26"/>
          <w:szCs w:val="26"/>
        </w:rPr>
        <w:br/>
        <w:t>местонахождения и все виды финансовых активов и обязательств учреждения. Инвентаризация имущества производится по его местонахождению и в р</w:t>
      </w:r>
      <w:r>
        <w:rPr>
          <w:rFonts w:ascii="Times New Roman" w:hAnsi="Times New Roman" w:cs="Times New Roman"/>
          <w:sz w:val="26"/>
          <w:szCs w:val="26"/>
        </w:rPr>
        <w:t>азрезе материально-</w:t>
      </w:r>
      <w:r w:rsidRPr="003D5B20">
        <w:rPr>
          <w:rFonts w:ascii="Times New Roman" w:hAnsi="Times New Roman" w:cs="Times New Roman"/>
          <w:sz w:val="26"/>
          <w:szCs w:val="26"/>
        </w:rPr>
        <w:t>ответственных лиц.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1.3. Основными целями инвентаризации являются: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выявление фактического наличия имущества;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сопоставление фактического наличия с данными бухгалтерского учета;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– проверка полноты отражения в учете финансовых активов </w:t>
      </w:r>
      <w:r>
        <w:rPr>
          <w:rFonts w:ascii="Times New Roman" w:hAnsi="Times New Roman" w:cs="Times New Roman"/>
          <w:sz w:val="26"/>
          <w:szCs w:val="26"/>
        </w:rPr>
        <w:t xml:space="preserve">и обязательств (выявление </w:t>
      </w:r>
      <w:r w:rsidRPr="003D5B20">
        <w:rPr>
          <w:rFonts w:ascii="Times New Roman" w:hAnsi="Times New Roman" w:cs="Times New Roman"/>
          <w:sz w:val="26"/>
          <w:szCs w:val="26"/>
        </w:rPr>
        <w:t>неучтенных объектов, недостач);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документальное подтверждение наличия имущества и обязательств;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определение фактического состояния имущества и его оценка.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1.4. Проведение инвентаризации обязательно: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передаче имущества в аренду, выкупе, продаже;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перед составлением годовой отчетности (кроме имущ</w:t>
      </w:r>
      <w:r>
        <w:rPr>
          <w:rFonts w:ascii="Times New Roman" w:hAnsi="Times New Roman" w:cs="Times New Roman"/>
          <w:sz w:val="26"/>
          <w:szCs w:val="26"/>
        </w:rPr>
        <w:t xml:space="preserve">ества, инвентаризация которого </w:t>
      </w:r>
      <w:r w:rsidRPr="003D5B20">
        <w:rPr>
          <w:rFonts w:ascii="Times New Roman" w:hAnsi="Times New Roman" w:cs="Times New Roman"/>
          <w:sz w:val="26"/>
          <w:szCs w:val="26"/>
        </w:rPr>
        <w:t>проводилась не ранее 1 октября отчетного года);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смене материально-ответственных лиц;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выявлении фактов хищения, злоупотребления или порч</w:t>
      </w:r>
      <w:r>
        <w:rPr>
          <w:rFonts w:ascii="Times New Roman" w:hAnsi="Times New Roman" w:cs="Times New Roman"/>
          <w:sz w:val="26"/>
          <w:szCs w:val="26"/>
        </w:rPr>
        <w:t xml:space="preserve">и имущества (немедленно по </w:t>
      </w:r>
      <w:r w:rsidRPr="003D5B20">
        <w:rPr>
          <w:rFonts w:ascii="Times New Roman" w:hAnsi="Times New Roman" w:cs="Times New Roman"/>
          <w:sz w:val="26"/>
          <w:szCs w:val="26"/>
        </w:rPr>
        <w:t>установлении таких фактов);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– в случае стихийного бедствия, пожара и других чр</w:t>
      </w:r>
      <w:r>
        <w:rPr>
          <w:rFonts w:ascii="Times New Roman" w:hAnsi="Times New Roman" w:cs="Times New Roman"/>
          <w:sz w:val="26"/>
          <w:szCs w:val="26"/>
        </w:rPr>
        <w:t xml:space="preserve">езвычайных ситуаций, вызванных </w:t>
      </w:r>
      <w:r w:rsidRPr="003D5B20">
        <w:rPr>
          <w:rFonts w:ascii="Times New Roman" w:hAnsi="Times New Roman" w:cs="Times New Roman"/>
          <w:sz w:val="26"/>
          <w:szCs w:val="26"/>
        </w:rPr>
        <w:t>экстремальными условиями (сразу же по окончании пожара или стихийного бедствия);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реорганизации, изменении типа учреждения или ликвидации учреждения;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 других случаях, предусмотренных действующим законодательством.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2. Порядок и сроки проведения инвентаризации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2.1. Для проведения инвентаризации в учреждении с</w:t>
      </w:r>
      <w:r>
        <w:rPr>
          <w:rFonts w:ascii="Times New Roman" w:hAnsi="Times New Roman" w:cs="Times New Roman"/>
          <w:sz w:val="26"/>
          <w:szCs w:val="26"/>
        </w:rPr>
        <w:t xml:space="preserve">оздается постоянно действующая </w:t>
      </w:r>
      <w:r w:rsidRPr="003D5B20">
        <w:rPr>
          <w:rFonts w:ascii="Times New Roman" w:hAnsi="Times New Roman" w:cs="Times New Roman"/>
          <w:sz w:val="26"/>
          <w:szCs w:val="26"/>
        </w:rPr>
        <w:t>инвентаризационная комиссия.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При большом объеме работ для одновременного прове</w:t>
      </w:r>
      <w:r>
        <w:rPr>
          <w:rFonts w:ascii="Times New Roman" w:hAnsi="Times New Roman" w:cs="Times New Roman"/>
          <w:sz w:val="26"/>
          <w:szCs w:val="26"/>
        </w:rPr>
        <w:t xml:space="preserve">дения инвентаризации имущества </w:t>
      </w:r>
      <w:r w:rsidRPr="003D5B20">
        <w:rPr>
          <w:rFonts w:ascii="Times New Roman" w:hAnsi="Times New Roman" w:cs="Times New Roman"/>
          <w:sz w:val="26"/>
          <w:szCs w:val="26"/>
        </w:rPr>
        <w:t>создаются рабочие инвентаризационные комиссии.</w:t>
      </w:r>
      <w:r>
        <w:rPr>
          <w:rFonts w:ascii="Times New Roman" w:hAnsi="Times New Roman" w:cs="Times New Roman"/>
          <w:sz w:val="26"/>
          <w:szCs w:val="26"/>
        </w:rPr>
        <w:t xml:space="preserve"> Персональный состав постоянно </w:t>
      </w:r>
      <w:r w:rsidRPr="003D5B20">
        <w:rPr>
          <w:rFonts w:ascii="Times New Roman" w:hAnsi="Times New Roman" w:cs="Times New Roman"/>
          <w:sz w:val="26"/>
          <w:szCs w:val="26"/>
        </w:rPr>
        <w:t>действующих и рабочих инвентаризационных ко</w:t>
      </w:r>
      <w:r>
        <w:rPr>
          <w:rFonts w:ascii="Times New Roman" w:hAnsi="Times New Roman" w:cs="Times New Roman"/>
          <w:sz w:val="26"/>
          <w:szCs w:val="26"/>
        </w:rPr>
        <w:t xml:space="preserve">миссий утверждает руководитель </w:t>
      </w:r>
      <w:r w:rsidRPr="003D5B20">
        <w:rPr>
          <w:rFonts w:ascii="Times New Roman" w:hAnsi="Times New Roman" w:cs="Times New Roman"/>
          <w:sz w:val="26"/>
          <w:szCs w:val="26"/>
        </w:rPr>
        <w:t>учреждения.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В состав инвентаризационной комиссии включаю</w:t>
      </w:r>
      <w:r>
        <w:rPr>
          <w:rFonts w:ascii="Times New Roman" w:hAnsi="Times New Roman" w:cs="Times New Roman"/>
          <w:sz w:val="26"/>
          <w:szCs w:val="26"/>
        </w:rPr>
        <w:t xml:space="preserve">т представителей администрации </w:t>
      </w:r>
      <w:r w:rsidRPr="003D5B20">
        <w:rPr>
          <w:rFonts w:ascii="Times New Roman" w:hAnsi="Times New Roman" w:cs="Times New Roman"/>
          <w:sz w:val="26"/>
          <w:szCs w:val="26"/>
        </w:rPr>
        <w:t>учреждения, сотрудников бухгалтерии, других специалистов.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2.2. Сроки проведения плановых инвентаризаций ус</w:t>
      </w:r>
      <w:r>
        <w:rPr>
          <w:rFonts w:ascii="Times New Roman" w:hAnsi="Times New Roman" w:cs="Times New Roman"/>
          <w:sz w:val="26"/>
          <w:szCs w:val="26"/>
        </w:rPr>
        <w:t xml:space="preserve">тановлены в Графике проведения </w:t>
      </w:r>
      <w:r w:rsidRPr="003D5B20">
        <w:rPr>
          <w:rFonts w:ascii="Times New Roman" w:hAnsi="Times New Roman" w:cs="Times New Roman"/>
          <w:sz w:val="26"/>
          <w:szCs w:val="26"/>
        </w:rPr>
        <w:t xml:space="preserve">инвентаризации.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Кроме плановых инвентаризаций, учреждение может осуществлять и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2.3. До начала проверки фактического наличия имущества инвентаризационной комисс</w:t>
      </w:r>
      <w:r>
        <w:rPr>
          <w:rFonts w:ascii="Times New Roman" w:hAnsi="Times New Roman" w:cs="Times New Roman"/>
          <w:sz w:val="26"/>
          <w:szCs w:val="26"/>
        </w:rPr>
        <w:t xml:space="preserve">ии </w:t>
      </w:r>
      <w:r w:rsidRPr="003D5B20">
        <w:rPr>
          <w:rFonts w:ascii="Times New Roman" w:hAnsi="Times New Roman" w:cs="Times New Roman"/>
          <w:sz w:val="26"/>
          <w:szCs w:val="26"/>
        </w:rPr>
        <w:t>надлежит получить приходные и расходные д</w:t>
      </w:r>
      <w:r>
        <w:rPr>
          <w:rFonts w:ascii="Times New Roman" w:hAnsi="Times New Roman" w:cs="Times New Roman"/>
          <w:sz w:val="26"/>
          <w:szCs w:val="26"/>
        </w:rPr>
        <w:t xml:space="preserve">окументы или отчеты о движении </w:t>
      </w:r>
      <w:r w:rsidRPr="003D5B20">
        <w:rPr>
          <w:rFonts w:ascii="Times New Roman" w:hAnsi="Times New Roman" w:cs="Times New Roman"/>
          <w:sz w:val="26"/>
          <w:szCs w:val="26"/>
        </w:rPr>
        <w:t>материальных ценностей и денежных средств, не сданные</w:t>
      </w:r>
      <w:r>
        <w:rPr>
          <w:rFonts w:ascii="Times New Roman" w:hAnsi="Times New Roman" w:cs="Times New Roman"/>
          <w:sz w:val="26"/>
          <w:szCs w:val="26"/>
        </w:rPr>
        <w:t xml:space="preserve"> и не учтенные бухгалтерией на </w:t>
      </w:r>
      <w:r w:rsidRPr="003D5B20">
        <w:rPr>
          <w:rFonts w:ascii="Times New Roman" w:hAnsi="Times New Roman" w:cs="Times New Roman"/>
          <w:sz w:val="26"/>
          <w:szCs w:val="26"/>
        </w:rPr>
        <w:t>момент проведения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Председатель инвентаризационной комиссии визирует все приход</w:t>
      </w:r>
      <w:r>
        <w:rPr>
          <w:rFonts w:ascii="Times New Roman" w:hAnsi="Times New Roman" w:cs="Times New Roman"/>
          <w:sz w:val="26"/>
          <w:szCs w:val="26"/>
        </w:rPr>
        <w:t xml:space="preserve">ные и расходные </w:t>
      </w:r>
      <w:r w:rsidRPr="003D5B20">
        <w:rPr>
          <w:rFonts w:ascii="Times New Roman" w:hAnsi="Times New Roman" w:cs="Times New Roman"/>
          <w:sz w:val="26"/>
          <w:szCs w:val="26"/>
        </w:rPr>
        <w:t xml:space="preserve">документы, приложенные к реестрам (отчетам. Это служит основанием для определения остатков имущества к началу </w:t>
      </w:r>
      <w:r w:rsidRPr="003D5B20">
        <w:rPr>
          <w:rFonts w:ascii="Times New Roman" w:hAnsi="Times New Roman" w:cs="Times New Roman"/>
          <w:sz w:val="26"/>
          <w:szCs w:val="26"/>
        </w:rPr>
        <w:br/>
        <w:t>инвентаризации по учетным данным.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2.4. Материально-ответственные лица дают расписки о том, ч</w:t>
      </w:r>
      <w:r>
        <w:rPr>
          <w:rFonts w:ascii="Times New Roman" w:hAnsi="Times New Roman" w:cs="Times New Roman"/>
          <w:sz w:val="26"/>
          <w:szCs w:val="26"/>
        </w:rPr>
        <w:t xml:space="preserve">то к началу инвентаризации все </w:t>
      </w:r>
      <w:r w:rsidRPr="003D5B20">
        <w:rPr>
          <w:rFonts w:ascii="Times New Roman" w:hAnsi="Times New Roman" w:cs="Times New Roman"/>
          <w:sz w:val="26"/>
          <w:szCs w:val="26"/>
        </w:rPr>
        <w:t>расходные и приходные документы на имущество сд</w:t>
      </w:r>
      <w:r>
        <w:rPr>
          <w:rFonts w:ascii="Times New Roman" w:hAnsi="Times New Roman" w:cs="Times New Roman"/>
          <w:sz w:val="26"/>
          <w:szCs w:val="26"/>
        </w:rPr>
        <w:t xml:space="preserve">аны в бухгалтерию или переданы </w:t>
      </w:r>
      <w:r w:rsidRPr="003D5B20">
        <w:rPr>
          <w:rFonts w:ascii="Times New Roman" w:hAnsi="Times New Roman" w:cs="Times New Roman"/>
          <w:sz w:val="26"/>
          <w:szCs w:val="26"/>
        </w:rPr>
        <w:t>комиссии и все ценности, поступившие на их ответственнос</w:t>
      </w:r>
      <w:r>
        <w:rPr>
          <w:rFonts w:ascii="Times New Roman" w:hAnsi="Times New Roman" w:cs="Times New Roman"/>
          <w:sz w:val="26"/>
          <w:szCs w:val="26"/>
        </w:rPr>
        <w:t xml:space="preserve">ть, оприходованы, а выбывшие – </w:t>
      </w:r>
      <w:r w:rsidRPr="003D5B20">
        <w:rPr>
          <w:rFonts w:ascii="Times New Roman" w:hAnsi="Times New Roman" w:cs="Times New Roman"/>
          <w:sz w:val="26"/>
          <w:szCs w:val="26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2.5. Фактическое наличие имущества при инвентаризации </w:t>
      </w:r>
      <w:r>
        <w:rPr>
          <w:rFonts w:ascii="Times New Roman" w:hAnsi="Times New Roman" w:cs="Times New Roman"/>
          <w:sz w:val="26"/>
          <w:szCs w:val="26"/>
        </w:rPr>
        <w:t xml:space="preserve">определяют путем обязательного </w:t>
      </w:r>
      <w:r w:rsidRPr="003D5B20">
        <w:rPr>
          <w:rFonts w:ascii="Times New Roman" w:hAnsi="Times New Roman" w:cs="Times New Roman"/>
          <w:sz w:val="26"/>
          <w:szCs w:val="26"/>
        </w:rPr>
        <w:t>подсчета, взвешивания, обмера.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2.6. Проверка фактического наличия имущества произво</w:t>
      </w:r>
      <w:r>
        <w:rPr>
          <w:rFonts w:ascii="Times New Roman" w:hAnsi="Times New Roman" w:cs="Times New Roman"/>
          <w:sz w:val="26"/>
          <w:szCs w:val="26"/>
        </w:rPr>
        <w:t xml:space="preserve">дится при обязательном участии </w:t>
      </w:r>
      <w:r w:rsidRPr="003D5B20">
        <w:rPr>
          <w:rFonts w:ascii="Times New Roman" w:hAnsi="Times New Roman" w:cs="Times New Roman"/>
          <w:sz w:val="26"/>
          <w:szCs w:val="26"/>
        </w:rPr>
        <w:t>материально-ответственных лиц.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2.7. Инвентаризацию отдельных видов имущества и финансовых обязательств (в т. ч. расходов будущих периодов и резервов предстоящих расходов) проводят в соответствии с Правилами, установленными приказом Минфина России от 13 июня 1995 г. № 49.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2.8. Для оформления инвентаризации применяют формы, утвержденные приказом Минфина России от 30 марта 2015 г. № 52н: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остатков на счетах учета денежных средств (ф. 0504082);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(сличительная ведомость</w:t>
      </w:r>
      <w:r>
        <w:rPr>
          <w:rFonts w:ascii="Times New Roman" w:hAnsi="Times New Roman" w:cs="Times New Roman"/>
          <w:sz w:val="26"/>
          <w:szCs w:val="26"/>
        </w:rPr>
        <w:t xml:space="preserve">) бланков строгой отчетности и </w:t>
      </w:r>
      <w:r w:rsidRPr="003D5B20">
        <w:rPr>
          <w:rFonts w:ascii="Times New Roman" w:hAnsi="Times New Roman" w:cs="Times New Roman"/>
          <w:sz w:val="26"/>
          <w:szCs w:val="26"/>
        </w:rPr>
        <w:t>денежных документов (ф. 0504086);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(сличительная ведомость) по</w:t>
      </w:r>
      <w:r>
        <w:rPr>
          <w:rFonts w:ascii="Times New Roman" w:hAnsi="Times New Roman" w:cs="Times New Roman"/>
          <w:sz w:val="26"/>
          <w:szCs w:val="26"/>
        </w:rPr>
        <w:t xml:space="preserve"> объектам нефинансовых активов </w:t>
      </w:r>
      <w:r w:rsidRPr="003D5B20">
        <w:rPr>
          <w:rFonts w:ascii="Times New Roman" w:hAnsi="Times New Roman" w:cs="Times New Roman"/>
          <w:sz w:val="26"/>
          <w:szCs w:val="26"/>
        </w:rPr>
        <w:t>(ф. 0504087);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наличных денежных средств (ф. 0504088);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расчетов с покупателями, пос</w:t>
      </w:r>
      <w:r>
        <w:rPr>
          <w:rFonts w:ascii="Times New Roman" w:hAnsi="Times New Roman" w:cs="Times New Roman"/>
          <w:sz w:val="26"/>
          <w:szCs w:val="26"/>
        </w:rPr>
        <w:t xml:space="preserve">тавщиками и прочими дебиторами </w:t>
      </w:r>
      <w:r w:rsidRPr="003D5B20">
        <w:rPr>
          <w:rFonts w:ascii="Times New Roman" w:hAnsi="Times New Roman" w:cs="Times New Roman"/>
          <w:sz w:val="26"/>
          <w:szCs w:val="26"/>
        </w:rPr>
        <w:t>и кредиторами (ф. 0504089);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расчетов по поступлениям (ф. 0504091);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ведомость расхождений по результатам инвентаризации (ф. 0504092);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акт о результатах инвентаризации (ф. 0504835);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rFonts w:ascii="Times New Roman" w:hAnsi="Times New Roman" w:cs="Times New Roman"/>
          <w:b w:val="0"/>
          <w:i w:val="0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Формы заполняют в порядке, установленном Методичес</w:t>
      </w:r>
      <w:r>
        <w:rPr>
          <w:rFonts w:ascii="Times New Roman" w:hAnsi="Times New Roman" w:cs="Times New Roman"/>
          <w:sz w:val="26"/>
          <w:szCs w:val="26"/>
        </w:rPr>
        <w:t xml:space="preserve">кими указаниями, утвержденными </w:t>
      </w:r>
      <w:r w:rsidRPr="003D5B20">
        <w:rPr>
          <w:rFonts w:ascii="Times New Roman" w:hAnsi="Times New Roman" w:cs="Times New Roman"/>
          <w:sz w:val="26"/>
          <w:szCs w:val="26"/>
        </w:rPr>
        <w:t>приказом Минфина России от 30 марта 2015 г. № </w:t>
      </w:r>
      <w:r>
        <w:rPr>
          <w:rFonts w:ascii="Times New Roman" w:hAnsi="Times New Roman" w:cs="Times New Roman"/>
          <w:sz w:val="26"/>
          <w:szCs w:val="26"/>
        </w:rPr>
        <w:t xml:space="preserve">52н, Методическими указаниями, </w:t>
      </w:r>
      <w:r w:rsidRPr="003D5B20">
        <w:rPr>
          <w:rFonts w:ascii="Times New Roman" w:hAnsi="Times New Roman" w:cs="Times New Roman"/>
          <w:sz w:val="26"/>
          <w:szCs w:val="26"/>
        </w:rPr>
        <w:t>утвержденными приказом Минфина России от 13 июня 1995 г. № 49.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2.9. Инвентаризационная комиссия обеспечивает полно</w:t>
      </w:r>
      <w:r>
        <w:rPr>
          <w:rFonts w:ascii="Times New Roman" w:hAnsi="Times New Roman" w:cs="Times New Roman"/>
          <w:sz w:val="26"/>
          <w:szCs w:val="26"/>
        </w:rPr>
        <w:t xml:space="preserve">ту и точность внесения в описи </w:t>
      </w:r>
      <w:r w:rsidRPr="003D5B20">
        <w:rPr>
          <w:rFonts w:ascii="Times New Roman" w:hAnsi="Times New Roman" w:cs="Times New Roman"/>
          <w:sz w:val="26"/>
          <w:szCs w:val="26"/>
        </w:rPr>
        <w:t>данных о фактических остатках основных средств, немате</w:t>
      </w:r>
      <w:r>
        <w:rPr>
          <w:rFonts w:ascii="Times New Roman" w:hAnsi="Times New Roman" w:cs="Times New Roman"/>
          <w:sz w:val="26"/>
          <w:szCs w:val="26"/>
        </w:rPr>
        <w:t xml:space="preserve">риальных активов, материальных </w:t>
      </w:r>
      <w:r w:rsidRPr="003D5B20">
        <w:rPr>
          <w:rFonts w:ascii="Times New Roman" w:hAnsi="Times New Roman" w:cs="Times New Roman"/>
          <w:sz w:val="26"/>
          <w:szCs w:val="26"/>
        </w:rPr>
        <w:t>запасов и другого имущества, денежных средств, фина</w:t>
      </w:r>
      <w:r>
        <w:rPr>
          <w:rFonts w:ascii="Times New Roman" w:hAnsi="Times New Roman" w:cs="Times New Roman"/>
          <w:sz w:val="26"/>
          <w:szCs w:val="26"/>
        </w:rPr>
        <w:t xml:space="preserve">нсовых активов и обязательств, </w:t>
      </w:r>
      <w:r w:rsidRPr="003D5B20">
        <w:rPr>
          <w:rFonts w:ascii="Times New Roman" w:hAnsi="Times New Roman" w:cs="Times New Roman"/>
          <w:sz w:val="26"/>
          <w:szCs w:val="26"/>
        </w:rPr>
        <w:t>правильность и своевременность оформления материалов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 Особенности проведения инвентаризации финансовых активов и обязательств.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.1. Инвентаризация финансовых активов и обязател</w:t>
      </w:r>
      <w:r>
        <w:rPr>
          <w:rFonts w:ascii="Times New Roman" w:hAnsi="Times New Roman" w:cs="Times New Roman"/>
          <w:sz w:val="26"/>
          <w:szCs w:val="26"/>
        </w:rPr>
        <w:t xml:space="preserve">ьств проводится по соглашениям </w:t>
      </w:r>
      <w:r w:rsidRPr="003D5B20">
        <w:rPr>
          <w:rFonts w:ascii="Times New Roman" w:hAnsi="Times New Roman" w:cs="Times New Roman"/>
          <w:sz w:val="26"/>
          <w:szCs w:val="26"/>
        </w:rPr>
        <w:t>(договорам), первичным учетным документам, выписка</w:t>
      </w:r>
      <w:r>
        <w:rPr>
          <w:rFonts w:ascii="Times New Roman" w:hAnsi="Times New Roman" w:cs="Times New Roman"/>
          <w:sz w:val="26"/>
          <w:szCs w:val="26"/>
        </w:rPr>
        <w:t xml:space="preserve">м Казначейства России (банка), </w:t>
      </w:r>
      <w:r w:rsidRPr="003D5B20">
        <w:rPr>
          <w:rFonts w:ascii="Times New Roman" w:hAnsi="Times New Roman" w:cs="Times New Roman"/>
          <w:sz w:val="26"/>
          <w:szCs w:val="26"/>
        </w:rPr>
        <w:t>отчетам уполномоченных организаций, актам сверки расчетов с дебиторами и кредиторами.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.2. Инвентаризация наличных денежных средств,</w:t>
      </w:r>
      <w:r>
        <w:rPr>
          <w:rFonts w:ascii="Times New Roman" w:hAnsi="Times New Roman" w:cs="Times New Roman"/>
          <w:sz w:val="26"/>
          <w:szCs w:val="26"/>
        </w:rPr>
        <w:t xml:space="preserve"> денежных документов и бланков </w:t>
      </w:r>
      <w:r w:rsidRPr="003D5B20">
        <w:rPr>
          <w:rFonts w:ascii="Times New Roman" w:hAnsi="Times New Roman" w:cs="Times New Roman"/>
          <w:sz w:val="26"/>
          <w:szCs w:val="26"/>
        </w:rPr>
        <w:t>строгой отчетности производится путем полного (пол</w:t>
      </w:r>
      <w:r>
        <w:rPr>
          <w:rFonts w:ascii="Times New Roman" w:hAnsi="Times New Roman" w:cs="Times New Roman"/>
          <w:sz w:val="26"/>
          <w:szCs w:val="26"/>
        </w:rPr>
        <w:t xml:space="preserve">истного) пересчета фактической </w:t>
      </w:r>
      <w:r w:rsidRPr="003D5B20">
        <w:rPr>
          <w:rFonts w:ascii="Times New Roman" w:hAnsi="Times New Roman" w:cs="Times New Roman"/>
          <w:sz w:val="26"/>
          <w:szCs w:val="26"/>
        </w:rPr>
        <w:t>наличности.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.3. Перечень финансовых активов и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 по объектам учета, подлежащих </w:t>
      </w:r>
      <w:r w:rsidRPr="003D5B20">
        <w:rPr>
          <w:rFonts w:ascii="Times New Roman" w:hAnsi="Times New Roman" w:cs="Times New Roman"/>
          <w:sz w:val="26"/>
          <w:szCs w:val="26"/>
        </w:rPr>
        <w:t>инвентаризации: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доходам – счет 0.205.00.000;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выданным авансам – счет 0.206.00.000;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с подотчетными лицами – счет 0.208.00.000;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ущербу имуществу и иным доходам – счет 0.209.00.000;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принятым обязательствам – счет 0.302.00.000;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платежам в бюджеты – счет 0.303.00.000;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прочие расчеты с кредиторами – счет 0.304.00.000;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lastRenderedPageBreak/>
        <w:t>3. Оформление результатов инвентаризации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3.1. Правильно оформленные инвентаризационной ко</w:t>
      </w:r>
      <w:r>
        <w:rPr>
          <w:rFonts w:ascii="Times New Roman" w:hAnsi="Times New Roman" w:cs="Times New Roman"/>
          <w:sz w:val="26"/>
          <w:szCs w:val="26"/>
        </w:rPr>
        <w:t xml:space="preserve">миссией и подписанные всеми ее </w:t>
      </w:r>
      <w:r w:rsidRPr="003D5B20">
        <w:rPr>
          <w:rFonts w:ascii="Times New Roman" w:hAnsi="Times New Roman" w:cs="Times New Roman"/>
          <w:sz w:val="26"/>
          <w:szCs w:val="26"/>
        </w:rPr>
        <w:t>членами и материально-ответственными лицами инвентар</w:t>
      </w:r>
      <w:r>
        <w:rPr>
          <w:rFonts w:ascii="Times New Roman" w:hAnsi="Times New Roman" w:cs="Times New Roman"/>
          <w:sz w:val="26"/>
          <w:szCs w:val="26"/>
        </w:rPr>
        <w:t xml:space="preserve">изационные описи (сличительные </w:t>
      </w:r>
      <w:r w:rsidRPr="003D5B20">
        <w:rPr>
          <w:rFonts w:ascii="Times New Roman" w:hAnsi="Times New Roman" w:cs="Times New Roman"/>
          <w:sz w:val="26"/>
          <w:szCs w:val="26"/>
        </w:rPr>
        <w:t xml:space="preserve">ведомости), акты о результатах инвентаризации передаются в бухгалтерию для выверки </w:t>
      </w:r>
      <w:r w:rsidRPr="003D5B20">
        <w:rPr>
          <w:rFonts w:ascii="Times New Roman" w:hAnsi="Times New Roman" w:cs="Times New Roman"/>
          <w:sz w:val="26"/>
          <w:szCs w:val="26"/>
        </w:rPr>
        <w:br/>
        <w:t>данных фактического наличия имущественно-ма</w:t>
      </w:r>
      <w:r>
        <w:rPr>
          <w:rFonts w:ascii="Times New Roman" w:hAnsi="Times New Roman" w:cs="Times New Roman"/>
          <w:sz w:val="26"/>
          <w:szCs w:val="26"/>
        </w:rPr>
        <w:t xml:space="preserve">териальных и других ценностей, </w:t>
      </w:r>
      <w:r w:rsidRPr="003D5B20">
        <w:rPr>
          <w:rFonts w:ascii="Times New Roman" w:hAnsi="Times New Roman" w:cs="Times New Roman"/>
          <w:sz w:val="26"/>
          <w:szCs w:val="26"/>
        </w:rPr>
        <w:t>финансовых активов и обязательств с данными бухгалтерского учета.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3.2. Выявленные расхождения в инвентаризационных оп</w:t>
      </w:r>
      <w:r>
        <w:rPr>
          <w:rFonts w:ascii="Times New Roman" w:hAnsi="Times New Roman" w:cs="Times New Roman"/>
          <w:sz w:val="26"/>
          <w:szCs w:val="26"/>
        </w:rPr>
        <w:t xml:space="preserve">исях (сличительных ведомостях) </w:t>
      </w:r>
      <w:r w:rsidRPr="003D5B20">
        <w:rPr>
          <w:rFonts w:ascii="Times New Roman" w:hAnsi="Times New Roman" w:cs="Times New Roman"/>
          <w:sz w:val="26"/>
          <w:szCs w:val="26"/>
        </w:rPr>
        <w:t>обобщаются в ведомости расхождений по результата</w:t>
      </w:r>
      <w:r>
        <w:rPr>
          <w:rFonts w:ascii="Times New Roman" w:hAnsi="Times New Roman" w:cs="Times New Roman"/>
          <w:sz w:val="26"/>
          <w:szCs w:val="26"/>
        </w:rPr>
        <w:t xml:space="preserve">м инвентаризации (ф. 0504092). </w:t>
      </w:r>
      <w:r w:rsidRPr="003D5B20">
        <w:rPr>
          <w:rFonts w:ascii="Times New Roman" w:hAnsi="Times New Roman" w:cs="Times New Roman"/>
          <w:sz w:val="26"/>
          <w:szCs w:val="26"/>
        </w:rPr>
        <w:t>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3.3. После завершения инвентаризации выявленные ра</w:t>
      </w:r>
      <w:r>
        <w:rPr>
          <w:rFonts w:ascii="Times New Roman" w:hAnsi="Times New Roman" w:cs="Times New Roman"/>
          <w:sz w:val="26"/>
          <w:szCs w:val="26"/>
        </w:rPr>
        <w:t xml:space="preserve">схождения (неучтенные объекты, </w:t>
      </w:r>
      <w:r w:rsidRPr="003D5B20">
        <w:rPr>
          <w:rFonts w:ascii="Times New Roman" w:hAnsi="Times New Roman" w:cs="Times New Roman"/>
          <w:sz w:val="26"/>
          <w:szCs w:val="26"/>
        </w:rPr>
        <w:t>недостачи) должны быть отражены в бухгалтерском учете,</w:t>
      </w:r>
      <w:r>
        <w:rPr>
          <w:rFonts w:ascii="Times New Roman" w:hAnsi="Times New Roman" w:cs="Times New Roman"/>
          <w:sz w:val="26"/>
          <w:szCs w:val="26"/>
        </w:rPr>
        <w:t xml:space="preserve"> а при необходимости материалы </w:t>
      </w:r>
      <w:r w:rsidRPr="003D5B20">
        <w:rPr>
          <w:rFonts w:ascii="Times New Roman" w:hAnsi="Times New Roman" w:cs="Times New Roman"/>
          <w:sz w:val="26"/>
          <w:szCs w:val="26"/>
        </w:rPr>
        <w:t>направлены в судебные органы для предъявления гражданского иска.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3.4. Результаты инвентаризации отражаются в бухгалтерском учете и отчетности того месяца, в котором была закончена инвентаризация, а по годо</w:t>
      </w:r>
      <w:r>
        <w:rPr>
          <w:rFonts w:ascii="Times New Roman" w:hAnsi="Times New Roman" w:cs="Times New Roman"/>
          <w:sz w:val="26"/>
          <w:szCs w:val="26"/>
        </w:rPr>
        <w:t xml:space="preserve">вой инвентаризации – в годовом </w:t>
      </w:r>
      <w:r w:rsidRPr="003D5B20">
        <w:rPr>
          <w:rFonts w:ascii="Times New Roman" w:hAnsi="Times New Roman" w:cs="Times New Roman"/>
          <w:sz w:val="26"/>
          <w:szCs w:val="26"/>
        </w:rPr>
        <w:t>бухгалтерском отчете.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3.5. На суммы выявленных излишков, недостач основных ср</w:t>
      </w:r>
      <w:r>
        <w:rPr>
          <w:rFonts w:ascii="Times New Roman" w:hAnsi="Times New Roman" w:cs="Times New Roman"/>
          <w:sz w:val="26"/>
          <w:szCs w:val="26"/>
        </w:rPr>
        <w:t xml:space="preserve">едств, нематериальных активов, </w:t>
      </w:r>
      <w:r w:rsidRPr="003D5B20">
        <w:rPr>
          <w:rFonts w:ascii="Times New Roman" w:hAnsi="Times New Roman" w:cs="Times New Roman"/>
          <w:sz w:val="26"/>
          <w:szCs w:val="26"/>
        </w:rPr>
        <w:t>материальных запасов инвентаризационная комиссия тр</w:t>
      </w:r>
      <w:r>
        <w:rPr>
          <w:rFonts w:ascii="Times New Roman" w:hAnsi="Times New Roman" w:cs="Times New Roman"/>
          <w:sz w:val="26"/>
          <w:szCs w:val="26"/>
        </w:rPr>
        <w:t>ебует объяснение с материально-</w:t>
      </w:r>
      <w:r w:rsidRPr="003D5B20">
        <w:rPr>
          <w:rFonts w:ascii="Times New Roman" w:hAnsi="Times New Roman" w:cs="Times New Roman"/>
          <w:sz w:val="26"/>
          <w:szCs w:val="26"/>
        </w:rPr>
        <w:t xml:space="preserve">ответственного лица по причинам расхождений с данными бухгалтерского учета. Приказом </w:t>
      </w:r>
      <w:r w:rsidRPr="003D5B20">
        <w:rPr>
          <w:rFonts w:ascii="Times New Roman" w:hAnsi="Times New Roman" w:cs="Times New Roman"/>
          <w:sz w:val="26"/>
          <w:szCs w:val="26"/>
        </w:rPr>
        <w:br/>
        <w:t xml:space="preserve">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Pr="003D5B20">
        <w:rPr>
          <w:rFonts w:ascii="Times New Roman" w:hAnsi="Times New Roman" w:cs="Times New Roman"/>
          <w:sz w:val="26"/>
          <w:szCs w:val="26"/>
        </w:rPr>
        <w:t>несохранности</w:t>
      </w:r>
      <w:proofErr w:type="spellEnd"/>
      <w:r w:rsidRPr="003D5B20">
        <w:rPr>
          <w:rFonts w:ascii="Times New Roman" w:hAnsi="Times New Roman" w:cs="Times New Roman"/>
          <w:sz w:val="26"/>
          <w:szCs w:val="26"/>
        </w:rPr>
        <w:t xml:space="preserve"> доверенных ему материальных ценностей.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График проведения инвентаризации</w:t>
      </w: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3820"/>
        <w:gridCol w:w="2347"/>
        <w:gridCol w:w="2392"/>
      </w:tblGrid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Период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Нефинансовые активы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-основные средства,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</w:p>
          <w:p w:rsidR="00CD35D9" w:rsidRPr="00CD35D9" w:rsidRDefault="00CD35D9" w:rsidP="00903119">
            <w:pP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-материальные запасы,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нематериальные активы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Раз в 5 лет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 октября</w:t>
            </w:r>
          </w:p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</w:p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 01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Финансовые активы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(финансовые вложения,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денежные средства на счетах,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дебиторская 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Ревизия кассы, соблюдение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порядка ведения кассовых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операций</w:t>
            </w:r>
          </w:p>
          <w:p w:rsidR="00CD35D9" w:rsidRPr="00CD35D9" w:rsidRDefault="00CD35D9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наличия, выдачи 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списания бланков строгой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Ежеквартально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на последний день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отчетного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Квартал</w:t>
            </w:r>
          </w:p>
        </w:tc>
      </w:tr>
      <w:tr w:rsidR="00CD35D9" w:rsidRPr="003D5B20" w:rsidTr="00903119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Обязательства (кредиторская задолженность):</w:t>
            </w:r>
          </w:p>
        </w:tc>
      </w:tr>
      <w:tr w:rsidR="00CD35D9" w:rsidRPr="003D5B20" w:rsidTr="0090311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 с организациями 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учреждениями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Внезапные инвентаризации 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При необходимости в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соответствии с приказом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руководителя или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учредителя</w:t>
            </w:r>
          </w:p>
        </w:tc>
      </w:tr>
      <w:tr w:rsidR="00CD35D9" w:rsidRPr="003D5B20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5D9"/>
    <w:rsid w:val="00075532"/>
    <w:rsid w:val="00111872"/>
    <w:rsid w:val="009B2558"/>
    <w:rsid w:val="00B32B6E"/>
    <w:rsid w:val="00B966E3"/>
    <w:rsid w:val="00C308BF"/>
    <w:rsid w:val="00CD35D9"/>
    <w:rsid w:val="00CF37DA"/>
    <w:rsid w:val="00F2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BD56"/>
  <w15:docId w15:val="{03A38EBF-F583-4D63-A7AF-279EC7280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D35D9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35D9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CD35D9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1410</Words>
  <Characters>8041</Characters>
  <Application>Microsoft Office Word</Application>
  <DocSecurity>0</DocSecurity>
  <Lines>67</Lines>
  <Paragraphs>18</Paragraphs>
  <ScaleCrop>false</ScaleCrop>
  <Company>office 2007 rus ent: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6</cp:revision>
  <cp:lastPrinted>2020-02-21T07:01:00Z</cp:lastPrinted>
  <dcterms:created xsi:type="dcterms:W3CDTF">2019-01-08T11:30:00Z</dcterms:created>
  <dcterms:modified xsi:type="dcterms:W3CDTF">2020-02-21T07:01:00Z</dcterms:modified>
</cp:coreProperties>
</file>