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1E0" w:firstRow="1" w:lastRow="1" w:firstColumn="1" w:lastColumn="1" w:noHBand="0" w:noVBand="0"/>
      </w:tblPr>
      <w:tblGrid>
        <w:gridCol w:w="4503"/>
        <w:gridCol w:w="4961"/>
      </w:tblGrid>
      <w:tr w:rsidR="00FB4108" w:rsidRPr="00FB4108" w14:paraId="5EBCBD6E" w14:textId="77777777" w:rsidTr="003A1EE4">
        <w:tc>
          <w:tcPr>
            <w:tcW w:w="4503" w:type="dxa"/>
            <w:shd w:val="clear" w:color="auto" w:fill="auto"/>
          </w:tcPr>
          <w:p w14:paraId="3A3F68D7" w14:textId="77777777" w:rsidR="00FB4108" w:rsidRPr="00FB4108" w:rsidRDefault="00FB4108" w:rsidP="00FB41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189F51F0" w14:textId="11530A5D" w:rsidR="00FB4108" w:rsidRPr="00FB4108" w:rsidRDefault="00FB4108" w:rsidP="00FB41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8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3C7B6CCC" w14:textId="6FBEBD2D" w:rsidR="00FB4108" w:rsidRPr="00FB4108" w:rsidRDefault="00FB4108" w:rsidP="00FB41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8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5C7768"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FB410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Звениговского муниципального района Республики Марий Эл</w:t>
            </w:r>
          </w:p>
          <w:p w14:paraId="4F5082F4" w14:textId="1FB933D8" w:rsidR="00FB4108" w:rsidRPr="00FB4108" w:rsidRDefault="00FB4108" w:rsidP="00FB41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410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627CF">
              <w:rPr>
                <w:rFonts w:ascii="Times New Roman" w:hAnsi="Times New Roman" w:cs="Times New Roman"/>
                <w:sz w:val="28"/>
                <w:szCs w:val="28"/>
              </w:rPr>
              <w:t>24.08.2021 г.</w:t>
            </w:r>
            <w:r w:rsidRPr="00FB4108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6627CF">
              <w:rPr>
                <w:rFonts w:ascii="Times New Roman" w:hAnsi="Times New Roman" w:cs="Times New Roman"/>
                <w:sz w:val="28"/>
                <w:szCs w:val="28"/>
              </w:rPr>
              <w:t>587</w:t>
            </w:r>
          </w:p>
        </w:tc>
      </w:tr>
    </w:tbl>
    <w:p w14:paraId="09BC094B" w14:textId="77777777" w:rsidR="00FB4108" w:rsidRPr="00FB4108" w:rsidRDefault="00FB4108" w:rsidP="00FB41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BD3E0B" w14:textId="77777777" w:rsidR="00FB4108" w:rsidRPr="00FB4108" w:rsidRDefault="00FB4108" w:rsidP="00FB410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001DD86" w14:textId="77777777" w:rsidR="00FB4108" w:rsidRPr="00FB4108" w:rsidRDefault="00FB4108" w:rsidP="00FB4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108">
        <w:rPr>
          <w:rFonts w:ascii="Times New Roman" w:hAnsi="Times New Roman" w:cs="Times New Roman"/>
          <w:sz w:val="28"/>
          <w:szCs w:val="28"/>
        </w:rPr>
        <w:t>Требования</w:t>
      </w:r>
    </w:p>
    <w:p w14:paraId="440D34EF" w14:textId="77777777" w:rsidR="00766461" w:rsidRDefault="00FB4108" w:rsidP="00FB4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108">
        <w:rPr>
          <w:rFonts w:ascii="Times New Roman" w:hAnsi="Times New Roman" w:cs="Times New Roman"/>
          <w:sz w:val="28"/>
          <w:szCs w:val="28"/>
        </w:rPr>
        <w:t xml:space="preserve">к функциональным, техническим, эксплуатационным и качественным характеристикам жилых помещений, </w:t>
      </w:r>
      <w:r w:rsidR="00766461">
        <w:rPr>
          <w:rFonts w:ascii="Times New Roman" w:hAnsi="Times New Roman" w:cs="Times New Roman"/>
          <w:sz w:val="28"/>
          <w:szCs w:val="28"/>
        </w:rPr>
        <w:t xml:space="preserve">приобретаемым для </w:t>
      </w:r>
      <w:r w:rsidRPr="00FB4108">
        <w:rPr>
          <w:rFonts w:ascii="Times New Roman" w:hAnsi="Times New Roman" w:cs="Times New Roman"/>
          <w:sz w:val="28"/>
          <w:szCs w:val="28"/>
        </w:rPr>
        <w:t>предоставл</w:t>
      </w:r>
      <w:r w:rsidR="00766461">
        <w:rPr>
          <w:rFonts w:ascii="Times New Roman" w:hAnsi="Times New Roman" w:cs="Times New Roman"/>
          <w:sz w:val="28"/>
          <w:szCs w:val="28"/>
        </w:rPr>
        <w:t>ения</w:t>
      </w:r>
    </w:p>
    <w:p w14:paraId="529C39FE" w14:textId="49B48286" w:rsidR="00FB4108" w:rsidRPr="00FB4108" w:rsidRDefault="00FB4108" w:rsidP="00FB41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B4108">
        <w:rPr>
          <w:rFonts w:ascii="Times New Roman" w:hAnsi="Times New Roman" w:cs="Times New Roman"/>
          <w:sz w:val="28"/>
          <w:szCs w:val="28"/>
        </w:rPr>
        <w:t>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 из муниципального жилищного фонда</w:t>
      </w:r>
    </w:p>
    <w:p w14:paraId="4E6996B8" w14:textId="77777777" w:rsidR="00FB4108" w:rsidRPr="00FB4108" w:rsidRDefault="00FB4108" w:rsidP="00FB4108">
      <w:pPr>
        <w:rPr>
          <w:i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30"/>
      </w:tblGrid>
      <w:tr w:rsidR="00FB4108" w:rsidRPr="00FB4108" w14:paraId="720FE874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FBB1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6461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F8FE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66461">
              <w:rPr>
                <w:rFonts w:ascii="Times New Roman" w:hAnsi="Times New Roman" w:cs="Times New Roman"/>
                <w:b/>
                <w:bCs/>
              </w:rPr>
              <w:t>Описание, значение</w:t>
            </w:r>
          </w:p>
        </w:tc>
      </w:tr>
      <w:tr w:rsidR="00FB4108" w:rsidRPr="00FB4108" w14:paraId="1A748287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A70B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Общая площадь жилого помещения (м2)</w:t>
            </w:r>
          </w:p>
          <w:p w14:paraId="5BF64968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  <w:p w14:paraId="126AF0A7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  <w:p w14:paraId="2B9EF04A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  <w:p w14:paraId="0B75148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  <w:p w14:paraId="25A09FF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  <w:p w14:paraId="1E2566F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11FD55" w14:textId="16D72A58" w:rsidR="00766461" w:rsidRPr="00766461" w:rsidRDefault="00766461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Жилое помещение приобретается на первичном или вторичном рынке в Звениговском районе Республики Марий Эл.</w:t>
            </w:r>
          </w:p>
          <w:p w14:paraId="1BEB562A" w14:textId="5974BD09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Общая площадь жилого помещения, предоставляемого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 (далее – дети-сироты, жилое помещение) из муниципального жилищного фонда должна быть не менее нормы предоставления площади жилого помещения по договору социального найма, установленной органами местного самоуправления</w:t>
            </w:r>
            <w:r w:rsidR="00766461" w:rsidRPr="00766461">
              <w:rPr>
                <w:rFonts w:ascii="Times New Roman" w:hAnsi="Times New Roman" w:cs="Times New Roman"/>
              </w:rPr>
              <w:t>, и не превышать 33.0 кв.м. В случае, если жилое помещение по своей общей площади превышает общую площадь, установленную в аукционной документации, разница между этими общими площадями передается покупателю (органу местного самоуправления) безвозмездно. В случае, если жилое помещение находится на земельном участке, то согласно Гражданского Кодекса Российской Федерации, продавец передает право на земельный участок покупателю.</w:t>
            </w:r>
          </w:p>
          <w:p w14:paraId="2E555397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Общая площадь жилого помещения состоит из суммы площади всех ее частей, включая площадь помещения вспомогательного использования, предназначенных для удовлетворения гражданами бытовых и иных нужд, связанных с их проживанием, за исключением балконов, лоджий, веранд и террас (часть 5 ст.15 Жилищного кодекса Российской Федерации).</w:t>
            </w:r>
          </w:p>
        </w:tc>
      </w:tr>
      <w:tr w:rsidR="00FB4108" w:rsidRPr="00FB4108" w14:paraId="3A7B1FBB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312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Требования к наличию комнат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D91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461">
              <w:rPr>
                <w:rFonts w:ascii="Times New Roman" w:hAnsi="Times New Roman" w:cs="Times New Roman"/>
                <w:bCs/>
              </w:rPr>
              <w:t xml:space="preserve">Жилое помещение состоит из одной или нескольких комнат. Наличие кухни или кухни – ниши. Кухня - ниша представляет собой кухню без столовой зоны, оборудованную вентиляцией с механическим или естественным побуждением, и </w:t>
            </w:r>
            <w:r w:rsidRPr="00766461">
              <w:rPr>
                <w:rFonts w:ascii="Times New Roman" w:hAnsi="Times New Roman" w:cs="Times New Roman"/>
              </w:rPr>
              <w:t>раковиной со смесителем</w:t>
            </w:r>
            <w:r w:rsidRPr="00766461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FB4108" w:rsidRPr="00FB4108" w14:paraId="1ACA2ECF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0C8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Уровень износа (%) </w:t>
            </w:r>
            <w:r w:rsidRPr="007664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1E0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461">
              <w:rPr>
                <w:rFonts w:ascii="Times New Roman" w:hAnsi="Times New Roman" w:cs="Times New Roman"/>
                <w:bCs/>
              </w:rPr>
              <w:t>не более 50 %</w:t>
            </w:r>
          </w:p>
        </w:tc>
      </w:tr>
      <w:tr w:rsidR="00FB4108" w:rsidRPr="00FB4108" w14:paraId="40AEEF19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8D3F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Этаж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7FC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Любой, кроме подвального, цокольного или мансардного.</w:t>
            </w:r>
          </w:p>
        </w:tc>
      </w:tr>
      <w:tr w:rsidR="00FB4108" w:rsidRPr="00FB4108" w14:paraId="66DFA628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75FB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lastRenderedPageBreak/>
              <w:t>Наружные стены (несущие и ограждающие конструкции), в том числе входящие в состав общего имущества собственников помещений в многоквартирном доме **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BF837D" w14:textId="60A9CDD0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66461">
              <w:rPr>
                <w:rFonts w:ascii="Times New Roman" w:hAnsi="Times New Roman" w:cs="Times New Roman"/>
              </w:rPr>
              <w:t>Сборные (панельные) или монолитные железобетонные или бетонные</w:t>
            </w:r>
            <w:r w:rsidR="00766461" w:rsidRPr="00766461">
              <w:rPr>
                <w:rFonts w:ascii="Times New Roman" w:hAnsi="Times New Roman" w:cs="Times New Roman"/>
              </w:rPr>
              <w:t>,</w:t>
            </w:r>
            <w:r w:rsidRPr="00766461">
              <w:rPr>
                <w:rFonts w:ascii="Times New Roman" w:hAnsi="Times New Roman" w:cs="Times New Roman"/>
              </w:rPr>
              <w:t xml:space="preserve"> или  кирпичные</w:t>
            </w:r>
            <w:r w:rsidR="00766461" w:rsidRPr="00766461">
              <w:rPr>
                <w:rFonts w:ascii="Times New Roman" w:hAnsi="Times New Roman" w:cs="Times New Roman"/>
              </w:rPr>
              <w:t>,</w:t>
            </w:r>
            <w:r w:rsidRPr="00766461">
              <w:rPr>
                <w:rFonts w:ascii="Times New Roman" w:hAnsi="Times New Roman" w:cs="Times New Roman"/>
              </w:rPr>
              <w:t xml:space="preserve"> или брусчатые с сечением не менее 200 мм (толщина) </w:t>
            </w:r>
            <w:r w:rsidRPr="00766461">
              <w:rPr>
                <w:rFonts w:ascii="Times New Roman" w:hAnsi="Times New Roman" w:cs="Times New Roman"/>
                <w:bCs/>
                <w:iCs/>
              </w:rPr>
              <w:t>(исключены легкие ограждающие конструкции: с</w:t>
            </w:r>
            <w:r w:rsidR="00766461" w:rsidRPr="00766461">
              <w:rPr>
                <w:rFonts w:ascii="Times New Roman" w:hAnsi="Times New Roman" w:cs="Times New Roman"/>
                <w:bCs/>
                <w:iCs/>
              </w:rPr>
              <w:t>э</w:t>
            </w:r>
            <w:r w:rsidRPr="00766461">
              <w:rPr>
                <w:rFonts w:ascii="Times New Roman" w:hAnsi="Times New Roman" w:cs="Times New Roman"/>
                <w:bCs/>
                <w:iCs/>
              </w:rPr>
              <w:t>ндвичпанели, фибролитовые плиты, каркасно-обшивные стены).</w:t>
            </w:r>
          </w:p>
          <w:p w14:paraId="3F2418F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Наружные стены (несущие и ограждающие конструкции), в том числе входящие в состав общего имущества собственников помещений в многоквартирном доме**, должны находиться в работоспособном состоянии, не должны иметь разрушения, повреждения, трещин, приводящие к их деформации, образованию трещин, снижающие их несущую способность и ухудшающие эксплуатационные свойства конструкций, жилого дома в целом, должны обеспечивать температурный режим, установленный для отапливаемых помещений, выполнять свою основную функцию.</w:t>
            </w:r>
          </w:p>
        </w:tc>
      </w:tr>
      <w:tr w:rsidR="00FB4108" w:rsidRPr="00FB4108" w14:paraId="7D9794BC" w14:textId="77777777" w:rsidTr="003A1EE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3D3A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66461">
              <w:rPr>
                <w:rFonts w:ascii="Times New Roman" w:hAnsi="Times New Roman" w:cs="Times New Roman"/>
                <w:b/>
              </w:rPr>
              <w:t>Системы жизнеобеспечения и безопасности:</w:t>
            </w:r>
          </w:p>
        </w:tc>
      </w:tr>
      <w:tr w:rsidR="00FB4108" w:rsidRPr="00FB4108" w14:paraId="27C0328B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F91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EC17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Централизованное, должно находиться в рабочем состоянии, подключённое к соответствующим инженерным сетям и коммуникациям. </w:t>
            </w:r>
          </w:p>
        </w:tc>
      </w:tr>
      <w:tr w:rsidR="00FB4108" w:rsidRPr="00FB4108" w14:paraId="6167587B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C93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8709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Водяная система отопления (централизованное или индивидуальное или автономное) или печное.</w:t>
            </w:r>
          </w:p>
        </w:tc>
      </w:tr>
      <w:tr w:rsidR="00FB4108" w:rsidRPr="00FB4108" w14:paraId="6275EF38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5C5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6461">
              <w:rPr>
                <w:rFonts w:ascii="Times New Roman" w:hAnsi="Times New Roman" w:cs="Times New Roman"/>
              </w:rPr>
              <w:t xml:space="preserve">Приборы отопления (Радиаторы) </w:t>
            </w:r>
            <w:r w:rsidRPr="00766461">
              <w:rPr>
                <w:rFonts w:ascii="Times New Roman" w:hAnsi="Times New Roman" w:cs="Times New Roman"/>
                <w:b/>
              </w:rPr>
              <w:t>*</w:t>
            </w:r>
          </w:p>
          <w:p w14:paraId="0C749660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FB9998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E43697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041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Радиаторы отопления должны находиться в рабочем состоянии, должны быть установлены ровно без каких-то визуально определяемых дефектов, с отсутствием луж и подтеков у стояков, с исправными запорными кранами, правильным расположением счетчиков (при наличии), наличием плотности фиксации крышек на отводах.</w:t>
            </w:r>
          </w:p>
        </w:tc>
      </w:tr>
      <w:tr w:rsidR="00FB4108" w:rsidRPr="00FB4108" w14:paraId="5B76470F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188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Накопительный нагреватель воды * 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D1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Должен быть в рабочем и исправном состоянии, не иметь видимых и скрытых дефектов (недостатков), препятствующих использованию  по назначению.</w:t>
            </w:r>
          </w:p>
        </w:tc>
      </w:tr>
      <w:tr w:rsidR="00FB4108" w:rsidRPr="00FB4108" w14:paraId="003249BB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FD6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6461">
              <w:rPr>
                <w:rFonts w:ascii="Times New Roman" w:hAnsi="Times New Roman" w:cs="Times New Roman"/>
              </w:rPr>
              <w:t xml:space="preserve">Водоснабжение </w:t>
            </w:r>
            <w:r w:rsidRPr="00766461">
              <w:rPr>
                <w:rFonts w:ascii="Times New Roman" w:hAnsi="Times New Roman" w:cs="Times New Roman"/>
                <w:b/>
              </w:rPr>
              <w:t>*</w:t>
            </w:r>
          </w:p>
          <w:p w14:paraId="4C55B13B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CFE5A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Холодное – наличие;</w:t>
            </w:r>
          </w:p>
          <w:p w14:paraId="6C3674F8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Горячее – наличие или наличие накопительного нагревателя воды.</w:t>
            </w:r>
          </w:p>
        </w:tc>
      </w:tr>
      <w:tr w:rsidR="00FB4108" w:rsidRPr="00FB4108" w14:paraId="5055E8E2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335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6461">
              <w:rPr>
                <w:rFonts w:ascii="Times New Roman" w:hAnsi="Times New Roman" w:cs="Times New Roman"/>
              </w:rPr>
              <w:t xml:space="preserve">Водоотведение </w:t>
            </w:r>
            <w:r w:rsidRPr="0076646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4A6F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       Централизованное (или септик).</w:t>
            </w:r>
          </w:p>
        </w:tc>
      </w:tr>
      <w:tr w:rsidR="00FB4108" w:rsidRPr="00FB4108" w14:paraId="193C3553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04D1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6461">
              <w:rPr>
                <w:rFonts w:ascii="Times New Roman" w:hAnsi="Times New Roman" w:cs="Times New Roman"/>
              </w:rPr>
              <w:t xml:space="preserve">Сантехническое оборудование </w:t>
            </w:r>
            <w:r w:rsidRPr="00766461">
              <w:rPr>
                <w:rFonts w:ascii="Times New Roman" w:hAnsi="Times New Roman" w:cs="Times New Roman"/>
                <w:b/>
              </w:rPr>
              <w:t>*</w:t>
            </w:r>
          </w:p>
          <w:p w14:paraId="02C969D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50F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      Жилое помещение должно быть оборудовано:</w:t>
            </w:r>
          </w:p>
          <w:p w14:paraId="4248E07D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- в кухне (кухне - нише) – раковиной со смесителем;</w:t>
            </w:r>
          </w:p>
          <w:p w14:paraId="00D8FF6F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- в санузле - раковиной со смесителем*,  ванной со смесителем и/или душевой кабиной; унитазом в комплекте со смывным бачком. Наличие полотенцесушителя.</w:t>
            </w:r>
          </w:p>
          <w:p w14:paraId="1FCBFC5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Между ванной, раковиной и прилегающими стенами, не должно быть зазоров, щелей, допускающих протекания воды в процессе эксплуатации.</w:t>
            </w:r>
          </w:p>
          <w:p w14:paraId="6F9BBC11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Ванна, душевая кабина и унитаз должны быть закреплены к полу, не шататься. </w:t>
            </w:r>
          </w:p>
          <w:p w14:paraId="448ABB3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Сантехническое оборудование должно быть исправным и функционирующим, без скрытых и видимых повреждений (трещин, сколов, пятен и т.д.), смесители не должны подтекать.</w:t>
            </w:r>
          </w:p>
        </w:tc>
      </w:tr>
      <w:tr w:rsidR="00FB4108" w:rsidRPr="00FB4108" w14:paraId="44B31E85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618F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766461">
              <w:rPr>
                <w:rFonts w:ascii="Times New Roman" w:hAnsi="Times New Roman" w:cs="Times New Roman"/>
              </w:rPr>
              <w:lastRenderedPageBreak/>
              <w:t>Внутриквартирные приборы учета электроэнергии, холодной и горячей воды (счетчики)</w:t>
            </w:r>
            <w:r w:rsidRPr="00766461">
              <w:rPr>
                <w:rFonts w:ascii="Times New Roman" w:hAnsi="Times New Roman" w:cs="Times New Roman"/>
                <w:b/>
              </w:rPr>
              <w:t xml:space="preserve"> *</w:t>
            </w:r>
          </w:p>
          <w:p w14:paraId="7C696B7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734C76C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775226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3B6BF1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4CD82C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6B1E4F8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04DDBBF9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980EF5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92B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В наличии, в рабочем состоянии,</w:t>
            </w:r>
            <w:r w:rsidRPr="00766461">
              <w:rPr>
                <w:rFonts w:ascii="Times New Roman" w:hAnsi="Times New Roman" w:cs="Times New Roman"/>
                <w:iCs/>
              </w:rPr>
              <w:t xml:space="preserve"> опломбированные, </w:t>
            </w:r>
            <w:r w:rsidRPr="00766461">
              <w:rPr>
                <w:rFonts w:ascii="Times New Roman" w:hAnsi="Times New Roman" w:cs="Times New Roman"/>
              </w:rPr>
              <w:t>подключённые к соответствующим коммуникациям</w:t>
            </w:r>
            <w:r w:rsidRPr="00766461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766461">
              <w:rPr>
                <w:rFonts w:ascii="Times New Roman" w:hAnsi="Times New Roman" w:cs="Times New Roman"/>
                <w:iCs/>
              </w:rPr>
              <w:t xml:space="preserve">без видимых повреждений (наличие </w:t>
            </w:r>
            <w:r w:rsidRPr="00766461">
              <w:rPr>
                <w:rFonts w:ascii="Times New Roman" w:hAnsi="Times New Roman" w:cs="Times New Roman"/>
              </w:rPr>
              <w:t xml:space="preserve">целостности пломб, отсутствие повреждений корпуса). </w:t>
            </w:r>
          </w:p>
          <w:p w14:paraId="7D8AE2C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66461">
              <w:rPr>
                <w:rFonts w:ascii="Times New Roman" w:hAnsi="Times New Roman" w:cs="Times New Roman"/>
                <w:b/>
              </w:rPr>
              <w:t>Обязательно наличие следующих документов:</w:t>
            </w:r>
          </w:p>
          <w:p w14:paraId="542AA89C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1) акта об опломбировании счетчиков или иного официального документа органа, осуществившего опломбирование, с указанием даты опломбирования счетчиков;</w:t>
            </w:r>
          </w:p>
          <w:p w14:paraId="03934B0F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 2) свидетельства о поверке счетчиков или иного официального документа органа, осуществившего поверку, подтверждающего соответствие прибора учета, установленным нормам и пригодность такого счетчика к работе. </w:t>
            </w:r>
          </w:p>
        </w:tc>
      </w:tr>
      <w:tr w:rsidR="00FB4108" w:rsidRPr="00FB4108" w14:paraId="071C879F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A44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Плита для приготовления пищи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974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В кухне (кухне-нише)  - в наличии, в рабочем состоянии, электрическая или газовая или встроенная варочная поверхность. </w:t>
            </w:r>
          </w:p>
          <w:p w14:paraId="18D038B7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Не должна иметь видимых и скрытых дефектов (недостатков), препятствующих использованию по назначению.</w:t>
            </w:r>
          </w:p>
        </w:tc>
      </w:tr>
      <w:tr w:rsidR="00FB4108" w:rsidRPr="00FB4108" w14:paraId="40061063" w14:textId="77777777" w:rsidTr="003A1EE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88A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66461">
              <w:rPr>
                <w:rFonts w:ascii="Times New Roman" w:hAnsi="Times New Roman" w:cs="Times New Roman"/>
                <w:b/>
              </w:rPr>
              <w:t>Внутренняя отделка жилого помещения</w:t>
            </w:r>
          </w:p>
        </w:tc>
      </w:tr>
      <w:tr w:rsidR="00FB4108" w:rsidRPr="00FB4108" w14:paraId="0FE44FDD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75EA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Входная дверь жилого помещения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649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Металлическая или деревянная, с установленными действующими замочным блоком и ручками. </w:t>
            </w:r>
          </w:p>
          <w:p w14:paraId="105E620D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Входная дверь</w:t>
            </w:r>
            <w:r w:rsidRPr="0076646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6461">
              <w:rPr>
                <w:rFonts w:ascii="Times New Roman" w:hAnsi="Times New Roman" w:cs="Times New Roman"/>
              </w:rPr>
              <w:t xml:space="preserve"> должна быть в исправном рабочем состоянии, функционирующей, не разбита, не иметь скрытых и видимых повреждений (трещин, вмятен, дыр, сколов и т.д.).  Должна свободно открываться и закрываться, швы по периметру должны быть заполнены герметиком или уплотнителем. Все запорные устройства должны быть в рабочем состоянии, в наличии, крепления надежно зафиксированы.</w:t>
            </w:r>
          </w:p>
        </w:tc>
      </w:tr>
      <w:tr w:rsidR="00FB4108" w:rsidRPr="00FB4108" w14:paraId="40B11174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87B2C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Межкомнатные двери жилого помещения</w:t>
            </w:r>
            <w:r w:rsidRPr="00766461">
              <w:rPr>
                <w:rFonts w:ascii="Times New Roman" w:hAnsi="Times New Roman" w:cs="Times New Roman"/>
                <w:b/>
                <w:i/>
              </w:rPr>
              <w:t xml:space="preserve"> *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A0F11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Наличие, с дверными ручками и обналичниками.</w:t>
            </w:r>
          </w:p>
          <w:p w14:paraId="7720CEF9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Межкомнатные двери (при наличии)</w:t>
            </w:r>
            <w:r w:rsidRPr="0076646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6461">
              <w:rPr>
                <w:rFonts w:ascii="Times New Roman" w:hAnsi="Times New Roman" w:cs="Times New Roman"/>
              </w:rPr>
              <w:t xml:space="preserve"> должны быть в исправном рабочем состоянии, функционирующими, не разбиты, не иметь скрытых и видимых повреждений (трещин, вмятен, дыр, сколов и т.д.).  Должны свободно открываться и закрываться, швы по периметру должны быть заполнены герметиком или уплотнителем. Все запорные устройства должны быть в рабочем состоянии, в наличии, крепления надежно зафиксированы.</w:t>
            </w:r>
          </w:p>
        </w:tc>
      </w:tr>
      <w:tr w:rsidR="00FB4108" w:rsidRPr="00FB4108" w14:paraId="3E925708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77AA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Пол (покрытие) жилого помещения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9D8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Кухня (кухня – ниша) – деревянный, или линолеум, или ламинат, или паркет, или керамическая плитка.</w:t>
            </w:r>
          </w:p>
          <w:p w14:paraId="23C55B8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Санузел - линолеум, или керамическая плитка.</w:t>
            </w:r>
          </w:p>
          <w:p w14:paraId="6554C83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В других комнатах - деревянный, линолеум, или ламинат, или паркет, или керамическая плитка.</w:t>
            </w:r>
          </w:p>
          <w:p w14:paraId="0092E4F1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Кромки стыкуемых полотнищ линолеума должны быть склеены и плотно прилегать друг к другу.</w:t>
            </w:r>
          </w:p>
          <w:p w14:paraId="1E65B30A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lastRenderedPageBreak/>
              <w:t>Все покрытие должно быть ровным, без видимых и скрытых повреждений. В местах примыкания полов к стенам, перегородкам, колоннам, фундаментам под оборудование, трубопроводам и другим конструкциям, выступающим над полом, должно быть наличие плинтуса (исключение по закреплению плинтусом возможно при покрытии полов керамической плиткой). Между стеной и плинтусом не должно быть щелей.</w:t>
            </w:r>
          </w:p>
        </w:tc>
      </w:tr>
      <w:tr w:rsidR="00FB4108" w:rsidRPr="00FB4108" w14:paraId="7C414825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AF6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lastRenderedPageBreak/>
              <w:t>Внутренняя отделка стен жилого помещения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BEC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Кухня (кухня – ниша) - покрытие водоэмульсионной или латексной краской, или укладка керамической плиткой, или произведена оклейка стен обоями. </w:t>
            </w:r>
          </w:p>
          <w:p w14:paraId="19CA3AB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Санузел - покрытие водоэмульсионной или латексной краской, или эмаль, или укладка керамической плиткой, или ПВХ панели. </w:t>
            </w:r>
          </w:p>
          <w:p w14:paraId="7E3AA22A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В других комнатах - покрытие водоэмульсионной или латексной краской или побелено или произведена оклейка стен обоями.</w:t>
            </w:r>
          </w:p>
          <w:p w14:paraId="2A6C2DDB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Внутренняя отделка должна быть выполнена с соответствующим уровнем качества, без дефектов и видимых повреждений (в том числе отслоений, загрязнений, пятен и т.п.).</w:t>
            </w:r>
          </w:p>
          <w:p w14:paraId="1327E32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При внутренней отделке стен обоями, обои должны плотно прилегать к стенам, без видимых признаков отклеивания и отслоения. На обоях не должно быть пятен, следов водяных потеков, </w:t>
            </w:r>
            <w:r w:rsidRPr="00766461">
              <w:rPr>
                <w:rFonts w:ascii="Times New Roman" w:hAnsi="Times New Roman" w:cs="Times New Roman"/>
                <w:bCs/>
              </w:rPr>
              <w:t>плесневидных пятен</w:t>
            </w:r>
            <w:r w:rsidRPr="00766461">
              <w:rPr>
                <w:rFonts w:ascii="Times New Roman" w:hAnsi="Times New Roman" w:cs="Times New Roman"/>
              </w:rPr>
              <w:t xml:space="preserve"> и т.п. Кромка обоев под потолком должна быть в один уровень, возможно наличие потолочного плинтуса или бордюра. </w:t>
            </w:r>
          </w:p>
        </w:tc>
      </w:tr>
      <w:tr w:rsidR="00FB4108" w:rsidRPr="00FB4108" w14:paraId="3CE42EBD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A781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Отделка потолков жилого помещения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E7A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Санузел – побелка или окраска водоэмульсионной или латексной краской или натяжной потолок или ПВХ панели.</w:t>
            </w:r>
          </w:p>
          <w:p w14:paraId="2E924816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В других комнатах – побелка или окраска водоэмульсионной или латексной краской или натяжной потолок. </w:t>
            </w:r>
          </w:p>
        </w:tc>
      </w:tr>
      <w:tr w:rsidR="00FB4108" w:rsidRPr="00FB4108" w14:paraId="106B6A76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1CBB9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Окна жилого помещения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417D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Металлопластиковые (не менее двух камер) или деревянные (не менее двух камер) или деревянные оконные блоки с раздельными переплетами. Наличие оконной фурнитуры.</w:t>
            </w:r>
          </w:p>
          <w:p w14:paraId="2D4A249D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Окна должны быть в исправном рабочем состоянии, функционирующими, не разбиты, не иметь скрытых и видимых повреждений (трещин, вмятен, дыр, сколов и т.д.).  Створки должны свободно открываться и закрываться, швы по периметру должны быть заполнены герметиком или уплотнителем. Все запорные устройства должны быть в рабочем состоянии, в наличии, крепления надежно зафиксированы.</w:t>
            </w:r>
          </w:p>
        </w:tc>
      </w:tr>
      <w:tr w:rsidR="00FB4108" w:rsidRPr="00FB4108" w14:paraId="426131F2" w14:textId="77777777" w:rsidTr="003A1EE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F907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  <w:b/>
              </w:rPr>
              <w:t>Основные требования к общему имуществу собственников помещений в многоквартирном доме **</w:t>
            </w:r>
          </w:p>
        </w:tc>
      </w:tr>
      <w:tr w:rsidR="00FB4108" w:rsidRPr="00FB4108" w14:paraId="79631CA6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F7CB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Крыша жилого здания (верхняя ограждающая конструкция)  </w:t>
            </w:r>
          </w:p>
          <w:p w14:paraId="36BFE949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5462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Должна быть целая, без видимых дыр, должна служить для защиты здания от атмосферных воздействий и состоять из несущей жесткой конструкции, поддерживающей кровлю, и водозащитного кровельного покрытия (кровли), лежащего на несущей конструкции.</w:t>
            </w:r>
          </w:p>
        </w:tc>
      </w:tr>
      <w:tr w:rsidR="00FB4108" w:rsidRPr="00FB4108" w14:paraId="73B13F37" w14:textId="77777777" w:rsidTr="003A1EE4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FF9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  <w:b/>
              </w:rPr>
              <w:t>Места общего пользования собственников помещений в многоквартирном доме: **</w:t>
            </w:r>
          </w:p>
        </w:tc>
      </w:tr>
      <w:tr w:rsidR="00FB4108" w:rsidRPr="00FB4108" w14:paraId="49672F62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139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Лестничные марши, ступени,  проступи, лестничные площадки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914E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Уклон и ширина лестничных маршей, высота ступеней, ширина проступей, ширина лестничных площадок должны обеспечивать удобство и безопасность передвижения и размещения.</w:t>
            </w:r>
          </w:p>
        </w:tc>
      </w:tr>
      <w:tr w:rsidR="00FB4108" w:rsidRPr="00FB4108" w14:paraId="2279E766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9879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lastRenderedPageBreak/>
              <w:t xml:space="preserve">Чердак, подвал, технический этаж и другие помещения, не относящиеся к жилым  помещениям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31393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>Должны использоваться по назначению, выполнять свою основную функцию, находиться в исправном состоянии, не быть захламленными, не должны быть сырыми, система вентиляции воздуха должна находиться в исправном состоянии.</w:t>
            </w:r>
          </w:p>
          <w:p w14:paraId="2762E265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В подвалах не должно быть воды (в том числе канализационных сточных вод). </w:t>
            </w:r>
          </w:p>
          <w:p w14:paraId="1793F710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B4108" w:rsidRPr="00FB4108" w14:paraId="6A6A14C0" w14:textId="77777777" w:rsidTr="003A1EE4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EB94" w14:textId="77777777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Входная дверь в подъезд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5719" w14:textId="114CEBCB" w:rsidR="00FB4108" w:rsidRPr="00766461" w:rsidRDefault="00FB4108" w:rsidP="00766461">
            <w:pPr>
              <w:jc w:val="both"/>
              <w:rPr>
                <w:rFonts w:ascii="Times New Roman" w:hAnsi="Times New Roman" w:cs="Times New Roman"/>
              </w:rPr>
            </w:pPr>
            <w:r w:rsidRPr="00766461">
              <w:rPr>
                <w:rFonts w:ascii="Times New Roman" w:hAnsi="Times New Roman" w:cs="Times New Roman"/>
              </w:rPr>
              <w:t xml:space="preserve">Должна быть в работоспособном состоянии, обеспечивать температурный режим, установленный для отапливаемых помещений. </w:t>
            </w:r>
            <w:r w:rsidR="00306E09">
              <w:rPr>
                <w:rFonts w:ascii="Times New Roman" w:hAnsi="Times New Roman" w:cs="Times New Roman"/>
              </w:rPr>
              <w:t>Не</w:t>
            </w:r>
            <w:r w:rsidRPr="00766461">
              <w:rPr>
                <w:rFonts w:ascii="Times New Roman" w:hAnsi="Times New Roman" w:cs="Times New Roman"/>
              </w:rPr>
              <w:t xml:space="preserve"> должна быть разбитой, иметь скрытых и видимых повреждений. Дверь должна свободно открываться и закрываться. </w:t>
            </w:r>
          </w:p>
        </w:tc>
      </w:tr>
    </w:tbl>
    <w:p w14:paraId="02AAEC36" w14:textId="77777777" w:rsidR="00FB4108" w:rsidRPr="00FB4108" w:rsidRDefault="00FB4108" w:rsidP="00FB4108">
      <w:pPr>
        <w:rPr>
          <w:i/>
        </w:rPr>
      </w:pPr>
    </w:p>
    <w:p w14:paraId="72347AA7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Жилое помещение должно быть изолированное, благоустроенное применительно к условиям соответствующего населенного пункта, готовое к постоянному проживанию, не требующее капитального и текущего ремонта, в том числе косметического ремонта, быть пригодным для постоянного проживания, отвечающее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14:paraId="62524ADC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Многоквартирный дом, в котором расположено жилое помещение, не должен быть признан аварийным и подлежащим сносу или реконструкции.</w:t>
      </w:r>
    </w:p>
    <w:p w14:paraId="0A0EC3F3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Общедомовое имущество многоквартирного дома, в котором расположено жилое помещение, не должно иметь повреждений, влияющих на безопасность жизни и здоровья граждан.</w:t>
      </w:r>
    </w:p>
    <w:p w14:paraId="737FF593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Жилое помещение, в том числе помещения, входящие в состав общего имущества собственников помещений в многоквартирном доме**, должны отвечать санитарным и техническим правилам и нормам, установленным статьей 15 </w:t>
      </w:r>
      <w:hyperlink r:id="rId4" w:history="1">
        <w:r w:rsidRPr="00FB4108">
          <w:rPr>
            <w:rStyle w:val="a3"/>
            <w:rFonts w:ascii="Times New Roman" w:hAnsi="Times New Roman" w:cs="Times New Roman"/>
            <w:color w:val="auto"/>
            <w:u w:val="none"/>
          </w:rPr>
          <w:t>Жилищного кодекса Российской Федерации</w:t>
        </w:r>
      </w:hyperlink>
      <w:r w:rsidRPr="00FB4108">
        <w:rPr>
          <w:rFonts w:ascii="Times New Roman" w:hAnsi="Times New Roman" w:cs="Times New Roman"/>
        </w:rPr>
        <w:t>, 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утвержденным </w:t>
      </w:r>
      <w:hyperlink r:id="rId5" w:history="1">
        <w:r w:rsidRPr="00FB4108">
          <w:rPr>
            <w:rStyle w:val="a3"/>
            <w:rFonts w:ascii="Times New Roman" w:hAnsi="Times New Roman" w:cs="Times New Roman"/>
          </w:rPr>
          <w:t xml:space="preserve">постановлением Главного государственного санитарного врача </w:t>
        </w:r>
        <w:r w:rsidRPr="00FB4108">
          <w:rPr>
            <w:rStyle w:val="a3"/>
            <w:rFonts w:ascii="Times New Roman" w:hAnsi="Times New Roman" w:cs="Times New Roman"/>
            <w:color w:val="auto"/>
            <w:u w:val="none"/>
          </w:rPr>
          <w:t>Российской Федерации от 10.06.2010 № 64</w:t>
        </w:r>
      </w:hyperlink>
      <w:r w:rsidRPr="00FB4108">
        <w:rPr>
          <w:rFonts w:ascii="Times New Roman" w:hAnsi="Times New Roman" w:cs="Times New Roman"/>
        </w:rPr>
        <w:t>, и иным нормативным правовым актам Российской Федерации.</w:t>
      </w:r>
    </w:p>
    <w:p w14:paraId="0EFD005E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В жилом помещении, в том числе в помещениях, входящих в состав общего имущества собственников помещений в многоквартирном доме**, не должны быть произведены самовольные переустройства и/или перепланировки, которые не узаконены в порядке, установленном действующим законодательством. Планировка жилого помещения должна соответствовать техническому или кадастровому паспорту.</w:t>
      </w:r>
    </w:p>
    <w:p w14:paraId="1B03C249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В жилом помещении на момент его передачи не должны быть зарегистрированы лица, которые в соответствии с действующим законодательством имеют право проживания и пользования данным жилым помещением.</w:t>
      </w:r>
    </w:p>
    <w:p w14:paraId="7A411D78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Жилое помещение не должно быть обременено правами третьих лиц, продано, заложено, не должно состоять в споре и под арестом (запрещением), обременено рентой, арендой, наймом или какими-либо иными обязательствами.</w:t>
      </w:r>
    </w:p>
    <w:p w14:paraId="2F147237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Должна отсутствовать задолженность по налоговым обязательствам, коммунальным и иным платежам, связанным с содержанием и обслуживанием жилого помещения, в том числе имущества, входящего в состав общего имущества собственников помещений в многоквартирном доме**.</w:t>
      </w:r>
    </w:p>
    <w:p w14:paraId="3E6E77EE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 xml:space="preserve">Инженерные системы (вентиляция, отопление, водоснабжение, водоотведение, лифты и др.), оборудование и механизмы, находящиеся в жилых помещениях, а также входящие в состав </w:t>
      </w:r>
      <w:r w:rsidRPr="00FB4108">
        <w:rPr>
          <w:rFonts w:ascii="Times New Roman" w:hAnsi="Times New Roman" w:cs="Times New Roman"/>
        </w:rPr>
        <w:lastRenderedPageBreak/>
        <w:t>общего имущества собственников помещений в многоквартирном доме, должны соответствовать требованиям санитарно-эпидемиологической безопасности. Устройство вентиляционной системы жилых помещений должно исключать поступление воздуха из одной квартиры в другую. Не должны быть объединены вентиляционные каналы кухонь и санитарных узлов (вспомогательных помещений) с жилыми комнатами.</w:t>
      </w:r>
    </w:p>
    <w:p w14:paraId="2EFBB809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Инженерные системы (вентиляция, отопление, водоснабжение, водоотведение, лифты и др.), находящиеся в жилых помещениях, а также входящие в состав общего имущества собственников помещений в многоквартирном доме, должны быть размещены и смонтированы в соответствии с требованиями безопасности, установленными в действующих нормативных правовых актах, и инструкциями заводов - изготовителей оборудования, а также с гигиеническими нормативами, в том числе в отношении допустимого уровня шума и вибрации, которые создаются этими инженерными системами.</w:t>
      </w:r>
    </w:p>
    <w:p w14:paraId="09CFEB31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Газо- (в случае газификации дома), электро- и другое оборудование должно быть установлено в жилом помещении в полном объеме (в зависимости от видов благоустройства дома) в соответствии с проектом дома.</w:t>
      </w:r>
    </w:p>
    <w:p w14:paraId="087E79F1" w14:textId="77777777" w:rsidR="00FB4108" w:rsidRPr="00FB4108" w:rsidRDefault="00FB4108" w:rsidP="00FB4108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Все оборудование должно быть подключено к соответствующим инженерным сетям и коммуникациям, отвечать функциональному назначению, быть пригодным для дальнейшей эксплуатации, не иметь видимых и скрытых дефектов (недостатков), препятствующих использованию данного оборудования по назначению.</w:t>
      </w:r>
    </w:p>
    <w:p w14:paraId="7718BC6F" w14:textId="77777777" w:rsidR="00FB4108" w:rsidRPr="00FB4108" w:rsidRDefault="00FB4108" w:rsidP="00FB4108">
      <w:pPr>
        <w:jc w:val="both"/>
        <w:rPr>
          <w:rFonts w:ascii="Times New Roman" w:hAnsi="Times New Roman" w:cs="Times New Roman"/>
        </w:rPr>
      </w:pPr>
      <w:r w:rsidRPr="00FB4108">
        <w:rPr>
          <w:rFonts w:ascii="Times New Roman" w:hAnsi="Times New Roman" w:cs="Times New Roman"/>
        </w:rPr>
        <w:t>_________________________________________________________________________</w:t>
      </w:r>
    </w:p>
    <w:p w14:paraId="0B01DCC6" w14:textId="77777777" w:rsidR="00FB4108" w:rsidRPr="00FB4108" w:rsidRDefault="00FB4108" w:rsidP="00FB4108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B4108">
        <w:rPr>
          <w:rFonts w:ascii="Times New Roman" w:hAnsi="Times New Roman" w:cs="Times New Roman"/>
          <w:bCs/>
          <w:iCs/>
          <w:sz w:val="20"/>
          <w:szCs w:val="20"/>
        </w:rPr>
        <w:t xml:space="preserve">* Показатели </w:t>
      </w:r>
      <w:r w:rsidRPr="00FB4108">
        <w:rPr>
          <w:rFonts w:ascii="Times New Roman" w:hAnsi="Times New Roman" w:cs="Times New Roman"/>
          <w:iCs/>
          <w:sz w:val="20"/>
          <w:szCs w:val="20"/>
        </w:rPr>
        <w:t>устанавливаются заказчиком в техническом задании самостоятельно для приобретения благоустроенного жилья применительно к условиям соответствующего населенного пункта.</w:t>
      </w:r>
    </w:p>
    <w:p w14:paraId="617F4183" w14:textId="77777777" w:rsidR="00FB4108" w:rsidRPr="00FB4108" w:rsidRDefault="00FB4108" w:rsidP="00FB4108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FB4108">
        <w:rPr>
          <w:rFonts w:ascii="Times New Roman" w:hAnsi="Times New Roman" w:cs="Times New Roman"/>
          <w:iCs/>
          <w:sz w:val="20"/>
          <w:szCs w:val="20"/>
        </w:rPr>
        <w:t xml:space="preserve">** Состав общего имущества собственников помещений в многоквартирном доме  установлен статьей 36  Жилищного кодекса Российской Федерации и </w:t>
      </w:r>
      <w:r w:rsidRPr="00FB4108">
        <w:rPr>
          <w:rFonts w:ascii="Times New Roman" w:hAnsi="Times New Roman" w:cs="Times New Roman"/>
          <w:bCs/>
          <w:iCs/>
          <w:sz w:val="20"/>
          <w:szCs w:val="20"/>
        </w:rPr>
        <w:t xml:space="preserve">Постановлением Правительства Российской Федерации от 13.08.2006 № 491 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продолжительность». </w:t>
      </w:r>
    </w:p>
    <w:p w14:paraId="03F199DF" w14:textId="5214C24E" w:rsidR="00FB4108" w:rsidRDefault="00FB4108" w:rsidP="00FB4108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 w:rsidRPr="00FB4108">
        <w:rPr>
          <w:rFonts w:ascii="Times New Roman" w:hAnsi="Times New Roman" w:cs="Times New Roman"/>
          <w:iCs/>
          <w:sz w:val="20"/>
          <w:szCs w:val="20"/>
        </w:rPr>
        <w:t>Техническое задание подлежит корректировке и может быть дополнено,  в том числе показателями и  иными характеристиками, в соответствии с потребностью  заказчика и особенностями объекта закупки.</w:t>
      </w:r>
      <w:r w:rsidR="005C7768">
        <w:rPr>
          <w:rFonts w:ascii="Times New Roman" w:hAnsi="Times New Roman" w:cs="Times New Roman"/>
          <w:iCs/>
          <w:sz w:val="20"/>
          <w:szCs w:val="20"/>
        </w:rPr>
        <w:tab/>
      </w:r>
      <w:r w:rsidR="005C7768">
        <w:rPr>
          <w:rFonts w:ascii="Times New Roman" w:hAnsi="Times New Roman" w:cs="Times New Roman"/>
          <w:iCs/>
          <w:sz w:val="20"/>
          <w:szCs w:val="20"/>
        </w:rPr>
        <w:tab/>
      </w:r>
      <w:r w:rsidR="005C7768">
        <w:rPr>
          <w:rFonts w:ascii="Times New Roman" w:hAnsi="Times New Roman" w:cs="Times New Roman"/>
          <w:iCs/>
          <w:sz w:val="20"/>
          <w:szCs w:val="20"/>
        </w:rPr>
        <w:tab/>
      </w:r>
      <w:r w:rsidR="005C7768">
        <w:rPr>
          <w:rFonts w:ascii="Times New Roman" w:hAnsi="Times New Roman" w:cs="Times New Roman"/>
          <w:iCs/>
          <w:sz w:val="20"/>
          <w:szCs w:val="20"/>
        </w:rPr>
        <w:tab/>
      </w:r>
      <w:r w:rsidR="005C7768">
        <w:rPr>
          <w:rFonts w:ascii="Times New Roman" w:hAnsi="Times New Roman" w:cs="Times New Roman"/>
          <w:iCs/>
          <w:sz w:val="20"/>
          <w:szCs w:val="20"/>
        </w:rPr>
        <w:tab/>
      </w:r>
      <w:r w:rsidR="005C7768">
        <w:rPr>
          <w:rFonts w:ascii="Times New Roman" w:hAnsi="Times New Roman" w:cs="Times New Roman"/>
          <w:iCs/>
          <w:sz w:val="20"/>
          <w:szCs w:val="20"/>
        </w:rPr>
        <w:tab/>
      </w:r>
    </w:p>
    <w:p w14:paraId="016F05D4" w14:textId="1B3F412D" w:rsidR="005C7768" w:rsidRDefault="005C7768" w:rsidP="00FB4108">
      <w:pPr>
        <w:jc w:val="both"/>
        <w:rPr>
          <w:rFonts w:ascii="Times New Roman" w:hAnsi="Times New Roman" w:cs="Times New Roman"/>
          <w:iCs/>
          <w:sz w:val="20"/>
          <w:szCs w:val="20"/>
        </w:rPr>
      </w:pPr>
    </w:p>
    <w:sectPr w:rsidR="005C7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08"/>
    <w:rsid w:val="00306E09"/>
    <w:rsid w:val="003D6A06"/>
    <w:rsid w:val="005C7768"/>
    <w:rsid w:val="006627CF"/>
    <w:rsid w:val="00766461"/>
    <w:rsid w:val="00931217"/>
    <w:rsid w:val="00FB4108"/>
    <w:rsid w:val="00F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614B"/>
  <w15:chartTrackingRefBased/>
  <w15:docId w15:val="{0FD3328E-881C-4D8C-B5F5-52765DA8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1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B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222351" TargetMode="External"/><Relationship Id="rId4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6</Pages>
  <Words>2359</Words>
  <Characters>13448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Звениговского района Администрация</dc:creator>
  <cp:keywords/>
  <dc:description/>
  <cp:lastModifiedBy>zakupki</cp:lastModifiedBy>
  <cp:revision>5</cp:revision>
  <cp:lastPrinted>2021-08-16T11:19:00Z</cp:lastPrinted>
  <dcterms:created xsi:type="dcterms:W3CDTF">2021-06-08T10:52:00Z</dcterms:created>
  <dcterms:modified xsi:type="dcterms:W3CDTF">2021-09-01T11:18:00Z</dcterms:modified>
</cp:coreProperties>
</file>