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firstLine="0"/>
        <w:jc w:val="center"/>
      </w:pPr>
      <w:r>
        <w:rPr/>
        <w:t>Утверждена</w:t>
      </w:r>
    </w:p>
    <w:p>
      <w:pPr>
        <w:pStyle w:val="BodyText"/>
        <w:spacing w:before="6"/>
        <w:rPr>
          <w:b/>
          <w:sz w:val="25"/>
        </w:rPr>
      </w:pPr>
      <w:r>
        <w:rPr/>
        <w:pict>
          <v:rect style="position:absolute;margin-left:188.220505pt;margin-top:16.623779pt;width:378.7087pt;height:.6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681" w:lineRule="auto"/>
        <w:ind w:left="2820" w:right="335"/>
        <w:jc w:val="center"/>
      </w:pPr>
      <w:r>
        <w:rPr/>
        <w:t>(наименование документа об утверждении, включая наименования органов государственной власти или</w:t>
      </w:r>
      <w:r>
        <w:rPr>
          <w:spacing w:val="-38"/>
        </w:rPr>
        <w:t> </w:t>
      </w:r>
      <w:r>
        <w:rPr/>
        <w:t>органов местного самоуправления, принявших решение об утверждении схемы или</w:t>
      </w:r>
    </w:p>
    <w:p>
      <w:pPr>
        <w:pStyle w:val="BodyText"/>
        <w:spacing w:line="183" w:lineRule="exact"/>
        <w:ind w:left="2817" w:right="335"/>
        <w:jc w:val="center"/>
      </w:pPr>
      <w:r>
        <w:rPr/>
        <w:pict>
          <v:rect style="position:absolute;margin-left:188.220505pt;margin-top:-26.402334pt;width:378.7087pt;height:.6pt;mso-position-horizontal-relative:page;mso-position-vertical-relative:paragraph;z-index:-1583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220505pt;margin-top:-.292935pt;width:378.7087pt;height:.6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/>
        <w:t>подписавших соглашение о перераспределении земельных участков)</w:t>
      </w:r>
    </w:p>
    <w:p>
      <w:pPr>
        <w:tabs>
          <w:tab w:pos="6616" w:val="left" w:leader="none"/>
        </w:tabs>
        <w:spacing w:before="92"/>
        <w:ind w:left="2673" w:right="0" w:firstLine="0"/>
        <w:jc w:val="left"/>
        <w:rPr>
          <w:sz w:val="24"/>
        </w:rPr>
      </w:pPr>
      <w:r>
        <w:rPr/>
        <w:pict>
          <v:rect style="position:absolute;margin-left:206.397598pt;margin-top:20.259800pt;width:173.4273pt;height:.6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09.252014pt;margin-top:20.259800pt;width:157.6772pt;height:.6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60.970398pt;margin-top:76.038902pt;width:162.3543pt;height:.6pt;mso-position-horizontal-relative:page;mso-position-vertical-relative:paragraph;z-index:-15831040" filled="true" fillcolor="#000000" stroked="false">
            <v:fill type="solid"/>
            <w10:wrap type="none"/>
          </v:rect>
        </w:pict>
      </w:r>
      <w:r>
        <w:rPr>
          <w:sz w:val="24"/>
        </w:rPr>
        <w:t>от</w:t>
        <w:tab/>
        <w:t>№</w:t>
      </w:r>
    </w:p>
    <w:p>
      <w:pPr>
        <w:pStyle w:val="Heading1"/>
        <w:spacing w:before="198" w:after="11"/>
        <w:ind w:left="2821" w:right="1956"/>
      </w:pPr>
      <w:r>
        <w:rPr/>
        <w:t>Схема расположения земельного участка или земельных</w:t>
      </w:r>
      <w:r>
        <w:rPr>
          <w:spacing w:val="-57"/>
        </w:rPr>
        <w:t> </w:t>
      </w:r>
      <w:r>
        <w:rPr/>
        <w:t>участков на кадастровом плане территории</w:t>
      </w:r>
    </w:p>
    <w:tbl>
      <w:tblPr>
        <w:tblW w:w="0" w:type="auto"/>
        <w:jc w:val="left"/>
        <w:tblInd w:w="2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5"/>
        <w:gridCol w:w="3307"/>
        <w:gridCol w:w="3307"/>
      </w:tblGrid>
      <w:tr>
        <w:trPr>
          <w:trHeight w:val="424" w:hRule="atLeast"/>
        </w:trPr>
        <w:tc>
          <w:tcPr>
            <w:tcW w:w="9909" w:type="dxa"/>
            <w:gridSpan w:val="3"/>
          </w:tcPr>
          <w:p>
            <w:pPr>
              <w:pStyle w:val="TableParagraph"/>
              <w:tabs>
                <w:tab w:pos="6444" w:val="left" w:leader="none"/>
              </w:tabs>
              <w:ind w:left="69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Площадь земельного участка</w:t>
              <w:tab/>
            </w:r>
            <w:r>
              <w:rPr>
                <w:sz w:val="24"/>
              </w:rPr>
              <w:t>1 393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381" w:hRule="atLeast"/>
        </w:trPr>
        <w:tc>
          <w:tcPr>
            <w:tcW w:w="3295" w:type="dxa"/>
            <w:vMerge w:val="restart"/>
          </w:tcPr>
          <w:p>
            <w:pPr>
              <w:pStyle w:val="TableParagraph"/>
              <w:spacing w:line="230" w:lineRule="auto" w:before="116"/>
              <w:ind w:left="921" w:right="161" w:hanging="7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характерных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точек границ</w:t>
            </w:r>
          </w:p>
        </w:tc>
        <w:tc>
          <w:tcPr>
            <w:tcW w:w="6614" w:type="dxa"/>
            <w:gridSpan w:val="2"/>
          </w:tcPr>
          <w:p>
            <w:pPr>
              <w:pStyle w:val="TableParagraph"/>
              <w:ind w:left="2459" w:right="2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Координаты, м</w:t>
            </w:r>
          </w:p>
        </w:tc>
      </w:tr>
      <w:tr>
        <w:trPr>
          <w:trHeight w:val="375" w:hRule="atLeast"/>
        </w:trPr>
        <w:tc>
          <w:tcPr>
            <w:tcW w:w="32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7" w:type="dxa"/>
          </w:tcPr>
          <w:p>
            <w:pPr>
              <w:pStyle w:val="TableParagraph"/>
              <w:ind w:left="15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307" w:type="dxa"/>
          </w:tcPr>
          <w:p>
            <w:pPr>
              <w:pStyle w:val="TableParagraph"/>
              <w:ind w:left="15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Y</w:t>
            </w:r>
          </w:p>
        </w:tc>
      </w:tr>
      <w:tr>
        <w:trPr>
          <w:trHeight w:val="301" w:hRule="atLeast"/>
        </w:trPr>
        <w:tc>
          <w:tcPr>
            <w:tcW w:w="3295" w:type="dxa"/>
          </w:tcPr>
          <w:p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07" w:type="dxa"/>
          </w:tcPr>
          <w:p>
            <w:pPr>
              <w:pStyle w:val="TableParagraph"/>
              <w:spacing w:line="273" w:lineRule="exact"/>
              <w:ind w:left="15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07" w:type="dxa"/>
          </w:tcPr>
          <w:p>
            <w:pPr>
              <w:pStyle w:val="TableParagraph"/>
              <w:spacing w:line="273" w:lineRule="exact"/>
              <w:ind w:left="15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6600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309 249,20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1 267 554,90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6599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309 209,14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1 267 524,91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10112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309 193,37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1 267 513,10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8094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309 196,43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1 267 507,46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7979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309 266,93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1 267 526,45</w:t>
            </w:r>
          </w:p>
        </w:tc>
      </w:tr>
      <w:tr>
        <w:trPr>
          <w:trHeight w:val="295" w:hRule="atLeast"/>
        </w:trPr>
        <w:tc>
          <w:tcPr>
            <w:tcW w:w="3295" w:type="dxa"/>
          </w:tcPr>
          <w:p>
            <w:pPr>
              <w:pStyle w:val="TableParagraph"/>
              <w:ind w:left="1328" w:right="1311"/>
              <w:jc w:val="center"/>
              <w:rPr>
                <w:sz w:val="24"/>
              </w:rPr>
            </w:pPr>
            <w:r>
              <w:rPr>
                <w:sz w:val="24"/>
              </w:rPr>
              <w:t>6600</w:t>
            </w:r>
          </w:p>
        </w:tc>
        <w:tc>
          <w:tcPr>
            <w:tcW w:w="3307" w:type="dxa"/>
          </w:tcPr>
          <w:p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>309 249,20</w:t>
            </w:r>
          </w:p>
        </w:tc>
        <w:tc>
          <w:tcPr>
            <w:tcW w:w="3307" w:type="dxa"/>
          </w:tcPr>
          <w:p>
            <w:pPr>
              <w:pStyle w:val="TableParagraph"/>
              <w:ind w:right="49"/>
              <w:rPr>
                <w:sz w:val="24"/>
              </w:rPr>
            </w:pPr>
            <w:r>
              <w:rPr>
                <w:sz w:val="24"/>
              </w:rPr>
              <w:t>1 267 554,90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00" w:h="16840"/>
          <w:pgMar w:top="780" w:bottom="280" w:left="1160" w:right="44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7.2598pt;margin-top:28.3465pt;width:511.7pt;height:771.05pt;mso-position-horizontal-relative:page;mso-position-vertical-relative:page;z-index:-15830528" coordorigin="1145,567" coordsize="10234,15421">
            <v:shape style="position:absolute;left:1145;top:566;width:10234;height:369" coordorigin="1145,567" coordsize="10234,369" path="m11378,567l11366,567,1157,567,1145,567,1145,579,1145,935,1157,935,1157,579,11366,579,11366,935,11378,935,11378,579,11378,567xe" filled="true" fillcolor="#000000" stroked="false">
              <v:path arrowok="t"/>
              <v:fill type="solid"/>
            </v:shape>
            <v:shape style="position:absolute;left:1157;top:935;width:10216;height:15052" coordorigin="1157,935" coordsize="10216,15052" path="m1157,15981l11366,15981m11372,935l11372,15987e" filled="false" stroked="true" strokeweight=".6pt" strokecolor="#000000">
              <v:path arrowok="t"/>
              <v:stroke dashstyle="solid"/>
            </v:shape>
            <v:shape style="position:absolute;left:1190;top:1079;width:9865;height:10530" type="#_x0000_t75" stroked="false">
              <v:imagedata r:id="rId5" o:title=""/>
            </v:shape>
            <v:line style="position:absolute" from="1151,935" to="1151,15987" stroked="true" strokeweight=".6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229" w:right="335" w:firstLine="0"/>
        <w:jc w:val="center"/>
        <w:rPr>
          <w:b/>
          <w:sz w:val="22"/>
        </w:rPr>
      </w:pPr>
      <w:r>
        <w:rPr>
          <w:b/>
          <w:sz w:val="22"/>
        </w:rPr>
        <w:t>Масштаб 1:1 000</w:t>
      </w:r>
    </w:p>
    <w:p>
      <w:pPr>
        <w:spacing w:before="183"/>
        <w:ind w:left="257" w:right="0" w:firstLine="0"/>
        <w:jc w:val="left"/>
        <w:rPr>
          <w:b/>
          <w:sz w:val="22"/>
        </w:rPr>
      </w:pPr>
      <w:r>
        <w:rPr>
          <w:b/>
          <w:sz w:val="22"/>
        </w:rPr>
        <w:t>Условные обозначения:</w:t>
      </w: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94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809999</wp:posOffset>
            </wp:positionH>
            <wp:positionV relativeFrom="paragraph">
              <wp:posOffset>86020</wp:posOffset>
            </wp:positionV>
            <wp:extent cx="719999" cy="265178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Образуемый земельный участок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92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809999</wp:posOffset>
            </wp:positionH>
            <wp:positionV relativeFrom="paragraph">
              <wp:posOffset>84750</wp:posOffset>
            </wp:positionV>
            <wp:extent cx="719999" cy="265178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Условный номер земельного участка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809999</wp:posOffset>
            </wp:positionH>
            <wp:positionV relativeFrom="paragraph">
              <wp:posOffset>26330</wp:posOffset>
            </wp:positionV>
            <wp:extent cx="719999" cy="265178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Граница образуемого участка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809999</wp:posOffset>
            </wp:positionH>
            <wp:positionV relativeFrom="paragraph">
              <wp:posOffset>26330</wp:posOffset>
            </wp:positionV>
            <wp:extent cx="719999" cy="26517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Площадь образуемого земельного участка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1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809999</wp:posOffset>
            </wp:positionH>
            <wp:positionV relativeFrom="paragraph">
              <wp:posOffset>26965</wp:posOffset>
            </wp:positionV>
            <wp:extent cx="719999" cy="26517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Кадастровый номер кадастрового квартала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80" w:val="left" w:leader="none"/>
        </w:tabs>
        <w:spacing w:line="240" w:lineRule="auto" w:before="0" w:after="0"/>
        <w:ind w:left="1479" w:right="0" w:hanging="118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809999</wp:posOffset>
            </wp:positionH>
            <wp:positionV relativeFrom="paragraph">
              <wp:posOffset>26331</wp:posOffset>
            </wp:positionV>
            <wp:extent cx="719999" cy="265178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99" cy="265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Поворотная точка</w:t>
      </w:r>
    </w:p>
    <w:sectPr>
      <w:pgSz w:w="11900" w:h="16840"/>
      <w:pgMar w:top="560" w:bottom="280" w:left="11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479" w:hanging="117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2" w:hanging="1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44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6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8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0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2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6" w:hanging="11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0"/>
      <w:ind w:left="2817" w:right="335" w:hanging="7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9" w:hanging="11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67" w:lineRule="exact"/>
      <w:jc w:val="right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2022-01-31T05:22:39Z</dcterms:created>
  <dcterms:modified xsi:type="dcterms:W3CDTF">2022-01-31T05:22:39Z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2022-01-31T00:00:00Z</vt:filetime>
  </property>
</Properties>
</file>