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4E2" w:rsidRPr="00452D84" w:rsidRDefault="005B44E2" w:rsidP="005B44E2">
      <w:pPr>
        <w:spacing w:after="0" w:line="264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proofErr w:type="spellStart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ужмарская</w:t>
      </w:r>
      <w:proofErr w:type="spellEnd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сельская администрация </w:t>
      </w:r>
      <w:proofErr w:type="spellStart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муниципального района Республики </w:t>
      </w:r>
    </w:p>
    <w:p w:rsidR="005B44E2" w:rsidRPr="00452D84" w:rsidRDefault="00621523" w:rsidP="005B44E2">
      <w:pPr>
        <w:spacing w:after="0" w:line="264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Марий Эл </w:t>
      </w:r>
      <w:r w:rsidR="005B44E2"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(далее – Организатор аукциона) на основании постановления </w:t>
      </w:r>
      <w:proofErr w:type="spellStart"/>
      <w:r w:rsidR="005B44E2"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К</w:t>
      </w:r>
      <w:r w:rsidR="005B44E2" w:rsidRPr="00E6691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ужмарской</w:t>
      </w:r>
      <w:proofErr w:type="spellEnd"/>
      <w:r w:rsidR="005B44E2"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сельской администрации </w:t>
      </w:r>
      <w:proofErr w:type="spellStart"/>
      <w:r w:rsidR="005B44E2"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Звениговского</w:t>
      </w:r>
      <w:proofErr w:type="spellEnd"/>
      <w:r w:rsidR="005B44E2"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муниципального района Республики Марий Эл </w:t>
      </w:r>
    </w:p>
    <w:p w:rsidR="005B44E2" w:rsidRPr="00452D84" w:rsidRDefault="005B44E2" w:rsidP="005B44E2">
      <w:pPr>
        <w:spacing w:after="0" w:line="264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№ 220 от 19.11.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202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года проводит аукцион по продаже земельного участка</w:t>
      </w:r>
    </w:p>
    <w:p w:rsidR="005B44E2" w:rsidRPr="00452D84" w:rsidRDefault="005B44E2" w:rsidP="005B44E2">
      <w:pPr>
        <w:spacing w:after="0" w:line="264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</w:p>
    <w:p w:rsidR="005B44E2" w:rsidRPr="00452D84" w:rsidRDefault="005B44E2" w:rsidP="005B44E2">
      <w:pPr>
        <w:spacing w:after="0" w:line="264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Форма торгов –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аукцион, от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крытый по составу участников и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форме подачи предложений о цене.</w:t>
      </w:r>
    </w:p>
    <w:p w:rsidR="005B44E2" w:rsidRPr="00452D84" w:rsidRDefault="005B44E2" w:rsidP="005B44E2">
      <w:pPr>
        <w:spacing w:after="0" w:line="264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Аукцион проводится в соответствии с Земельным кодексом Российской Федерации от 25.10.2001 г.         №136-ФЗ.</w:t>
      </w:r>
    </w:p>
    <w:p w:rsidR="005B44E2" w:rsidRPr="00452D84" w:rsidRDefault="005B44E2" w:rsidP="005B44E2">
      <w:pPr>
        <w:spacing w:after="0" w:line="264" w:lineRule="auto"/>
        <w:ind w:firstLine="720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Аукционы проводятся:</w:t>
      </w:r>
    </w:p>
    <w:p w:rsidR="005B44E2" w:rsidRPr="00452D84" w:rsidRDefault="005B44E2" w:rsidP="005B44E2">
      <w:pPr>
        <w:spacing w:after="0" w:line="264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  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по адресу: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Республика Марий Эл,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</w:t>
      </w:r>
      <w:r w:rsidRPr="00452D8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с.Кужмара</w:t>
      </w:r>
      <w:proofErr w:type="spellEnd"/>
      <w:r w:rsidRPr="00452D8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ул.Центральная</w:t>
      </w:r>
      <w:proofErr w:type="spell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д.3. </w:t>
      </w:r>
      <w:r w:rsidRPr="00A35D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кабинет главы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</w:t>
      </w:r>
      <w:r w:rsidRPr="00A35D4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sectPr w:rsidR="005B44E2" w:rsidRPr="00452D84" w:rsidSect="00452D84">
          <w:footerReference w:type="even" r:id="rId6"/>
          <w:footerReference w:type="default" r:id="rId7"/>
          <w:pgSz w:w="11906" w:h="16838" w:code="9"/>
          <w:pgMar w:top="567" w:right="707" w:bottom="567" w:left="1276" w:header="340" w:footer="340" w:gutter="0"/>
          <w:cols w:space="720"/>
          <w:titlePg/>
          <w:docGrid w:linePitch="272"/>
        </w:sectPr>
      </w:pPr>
    </w:p>
    <w:p w:rsidR="005B44E2" w:rsidRPr="005E761D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sectPr w:rsidR="005B44E2" w:rsidRPr="005E761D" w:rsidSect="001E0F39">
          <w:type w:val="continuous"/>
          <w:pgSz w:w="11906" w:h="16838" w:code="9"/>
          <w:pgMar w:top="567" w:right="567" w:bottom="567" w:left="851" w:header="340" w:footer="340" w:gutter="0"/>
          <w:cols w:num="2" w:space="282"/>
        </w:sect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 xml:space="preserve">по лоту № 1 в 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 xml:space="preserve">10 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 xml:space="preserve">часов 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0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 xml:space="preserve">0 минут 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 xml:space="preserve">- 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27.12</w:t>
      </w:r>
      <w:r w:rsidRPr="0007433E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.</w:t>
      </w:r>
      <w:r w:rsidRPr="0007433E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20</w:t>
      </w:r>
      <w:r w:rsidRPr="0007433E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21</w:t>
      </w:r>
      <w:r w:rsidRPr="0007433E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г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Время и место начала приема заявок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– рабочие дни с 8 до 17 часов по московскому времени, по адресу: Республика Марий Эл,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район,</w:t>
      </w:r>
      <w:r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 w:rsidRPr="005C125D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с. Кужмара, ул. Центральная, д.3, кабинет главы администрации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.</w:t>
      </w:r>
    </w:p>
    <w:p w:rsidR="005B44E2" w:rsidRPr="0007433E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07433E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Дата начала приема заявок в аукционе</w:t>
      </w:r>
      <w:r w:rsidRPr="0007433E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 xml:space="preserve"> </w:t>
      </w:r>
      <w:r w:rsidRPr="0007433E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– </w:t>
      </w:r>
      <w:r w:rsidRPr="0007433E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26.11</w:t>
      </w:r>
      <w:r w:rsidRPr="0007433E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.2021г</w:t>
      </w:r>
      <w:r w:rsidRPr="0007433E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.   </w:t>
      </w:r>
    </w:p>
    <w:p w:rsidR="005B44E2" w:rsidRPr="00452D84" w:rsidRDefault="005B44E2" w:rsidP="005B44E2">
      <w:pPr>
        <w:tabs>
          <w:tab w:val="left" w:pos="851"/>
          <w:tab w:val="left" w:pos="2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07433E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Дата, время окончания приема заявок</w:t>
      </w:r>
      <w:r w:rsidRPr="0007433E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 xml:space="preserve">  </w:t>
      </w:r>
      <w:r w:rsidRPr="0007433E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–</w:t>
      </w:r>
      <w:r w:rsidRPr="0007433E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22.12</w:t>
      </w:r>
      <w:r w:rsidRPr="0007433E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.2021</w:t>
      </w:r>
      <w:r w:rsidRPr="0007433E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                              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Осмотр </w:t>
      </w:r>
      <w:proofErr w:type="gram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земельного  участка</w:t>
      </w:r>
      <w:proofErr w:type="gram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на   местности  состоится  по месту  нахождения  земельного  участка: </w:t>
      </w:r>
    </w:p>
    <w:p w:rsidR="005B44E2" w:rsidRPr="00452D84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 лоту № 1 в 10 часов 30 минут  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17.12.2021г.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.  (сбор в 10 часов 00 минут по </w:t>
      </w:r>
      <w:proofErr w:type="gram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адресу:  РМЭ</w:t>
      </w:r>
      <w:proofErr w:type="gram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                        </w:t>
      </w:r>
      <w:r w:rsidRPr="005C125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с. Кужмара, ул. Центральная, д.3, кабинет главы администрации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предварительной  записью  по  телефону (83645)6-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31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43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).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Дата, место и время определения участников торгов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– 14 часов 00 минут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23.12</w:t>
      </w:r>
      <w:r w:rsidRPr="00A3569B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.2</w:t>
      </w:r>
      <w:r w:rsidRPr="00A3569B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0</w:t>
      </w:r>
      <w:r w:rsidRPr="00A3569B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21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года, по адресу: РМЭ,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район</w:t>
      </w:r>
      <w:r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,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</w:t>
      </w:r>
      <w:r w:rsidRPr="005C125D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с. Кужмара, ул. Центральная, д.3, кабинет главы администрации</w:t>
      </w:r>
      <w:r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Дата, место и время подведения итогов аукциона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–</w:t>
      </w:r>
      <w:r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 w:rsidR="00621523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27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.12</w:t>
      </w:r>
      <w:r w:rsidRPr="0007433E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.2021г</w:t>
      </w:r>
      <w:r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.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по адресу: Республика Марий Эл,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район, </w:t>
      </w:r>
      <w:r w:rsidRPr="005C125D">
        <w:t xml:space="preserve"> </w:t>
      </w:r>
      <w:r w:rsidRPr="005C125D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с. Кужмара, ул. Центральная, д.3, кабинет главы администрации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,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после завершения аукциона.</w:t>
      </w:r>
    </w:p>
    <w:p w:rsidR="005B44E2" w:rsidRPr="00452D84" w:rsidRDefault="005B44E2" w:rsidP="005B4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Аукцион проводится в следующем порядке:</w:t>
      </w:r>
    </w:p>
    <w:p w:rsidR="005B44E2" w:rsidRPr="00452D84" w:rsidRDefault="005B44E2" w:rsidP="005B4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1) аукцион ведет аукционист;</w:t>
      </w:r>
    </w:p>
    <w:p w:rsidR="005B44E2" w:rsidRPr="00452D84" w:rsidRDefault="005B44E2" w:rsidP="005B4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2) аукцион начинается с оглашения аукционистом наименования, основных характеристик и начального размера продажи земельного участка, "шага аукциона" и порядка проведения аукциона.</w:t>
      </w:r>
    </w:p>
    <w:p w:rsidR="005B44E2" w:rsidRPr="00452D84" w:rsidRDefault="005B44E2" w:rsidP="005B4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"Шаг аукциона" устанавливается в пределах трех процентов начальной цены предмета аукциона и не изменяется в течение всего аукциона;</w:t>
      </w:r>
    </w:p>
    <w:p w:rsidR="005B44E2" w:rsidRPr="00452D84" w:rsidRDefault="005B44E2" w:rsidP="005B4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3) участникам аукциона выдаются пронумерованные билеты, которые они поднимают после оглашения аукционистом начальной цены предмета аукциона и каждой очередной цены в случае, если готовы заключить договор купли-продажи земельного участка в соответствии с этой ценой;</w:t>
      </w:r>
    </w:p>
    <w:p w:rsidR="005B44E2" w:rsidRPr="00452D84" w:rsidRDefault="005B44E2" w:rsidP="005B4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4) каждую последующую цену земельного участка аукционист назначает путем увеличения текущей цены на "шаг аукциона". После объявления </w:t>
      </w:r>
      <w:proofErr w:type="gramStart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очередной  цены</w:t>
      </w:r>
      <w:proofErr w:type="gramEnd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5B44E2" w:rsidRPr="00452D84" w:rsidRDefault="005B44E2" w:rsidP="005B4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5) при отсутствии участников аукциона, готовых заключить договор купли-продажи в соответствии с названным аукционистом ценой, аукционист повторяет эту цену 3 раза.</w:t>
      </w:r>
    </w:p>
    <w:p w:rsidR="005B44E2" w:rsidRPr="00452D84" w:rsidRDefault="005B44E2" w:rsidP="005B44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6) по завершении аукциона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Организатор аукциона ведет протокол аукциона, в котором фиксируется последнее предложение о цене предмета аукциона.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Победителем аукциона признается участник, предложивший наибольший размер цены земельного участка. Договор купли-продажи земельного участка (приложение к настоящему информационному сообщению) подписывается в течение 30 дней со дня направления проекта договора купли-продажи земельного участка.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Существенные условия договора купли-продажи земельного участка согласно постановления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ужмар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ской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сельской администрации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муниципального района Республики Марий Эл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</w:t>
      </w:r>
      <w:r w:rsidRPr="009F4AE8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№</w:t>
      </w:r>
      <w:r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220</w:t>
      </w:r>
      <w:r w:rsidRPr="009F4AE8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 w:rsidRPr="009F4AE8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от</w:t>
      </w:r>
      <w:r w:rsidRPr="009F4AE8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19 ноя</w:t>
      </w:r>
      <w:r w:rsidRPr="009F4AE8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бря </w:t>
      </w:r>
      <w:r w:rsidRPr="009F4AE8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20</w:t>
      </w:r>
      <w:r w:rsidRPr="009F4AE8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21 </w:t>
      </w:r>
      <w:r w:rsidRPr="009F4AE8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года</w:t>
      </w:r>
      <w:bookmarkStart w:id="0" w:name="_GoBack"/>
      <w:bookmarkEnd w:id="0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«О проведении аукцион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а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по продаже земельн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ого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участк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а</w:t>
      </w:r>
      <w:r w:rsidR="00E55063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»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- предмет договора купли-продажи земельного участка – земельный участок, указанный в настоящем извещении;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- цена предмета аукциона – определяется на основании протокола о результатах аукциона.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При уклонении (отказе) победителя от заключения в указанный срок договора купли-продажи земельного участка задаток ему не возвращается, результаты аукциона аннулируются Организатором аукциона.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Форма платежа – в течении 7 (семи) календарных дней с даты заключении Договора за вычетом суммы задатка.</w:t>
      </w:r>
    </w:p>
    <w:p w:rsidR="005B44E2" w:rsidRPr="00452D84" w:rsidRDefault="005B44E2" w:rsidP="005B44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</w:pPr>
    </w:p>
    <w:p w:rsidR="005B44E2" w:rsidRPr="00452D84" w:rsidRDefault="005B44E2" w:rsidP="005B44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</w:pPr>
    </w:p>
    <w:p w:rsidR="005B44E2" w:rsidRPr="00452D84" w:rsidRDefault="005B44E2" w:rsidP="005B44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</w:pPr>
    </w:p>
    <w:p w:rsidR="005B44E2" w:rsidRPr="00452D84" w:rsidRDefault="005B44E2" w:rsidP="005B44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</w:pPr>
    </w:p>
    <w:p w:rsidR="005B44E2" w:rsidRPr="00452D84" w:rsidRDefault="005B44E2" w:rsidP="005B44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</w:pPr>
    </w:p>
    <w:p w:rsidR="005B44E2" w:rsidRPr="00452D84" w:rsidRDefault="005B44E2" w:rsidP="005B44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</w:pPr>
    </w:p>
    <w:p w:rsidR="005B44E2" w:rsidRPr="00452D84" w:rsidRDefault="005B44E2" w:rsidP="005B44E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II. Сведения о земельном участке, выставляемом на аукцион:</w:t>
      </w:r>
    </w:p>
    <w:tbl>
      <w:tblPr>
        <w:tblW w:w="10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737"/>
        <w:gridCol w:w="1843"/>
        <w:gridCol w:w="1134"/>
        <w:gridCol w:w="1134"/>
        <w:gridCol w:w="1134"/>
        <w:gridCol w:w="1154"/>
        <w:gridCol w:w="1014"/>
      </w:tblGrid>
      <w:tr w:rsidR="005B44E2" w:rsidRPr="00452D84" w:rsidTr="00BB24E9">
        <w:trPr>
          <w:trHeight w:val="565"/>
          <w:jc w:val="center"/>
        </w:trPr>
        <w:tc>
          <w:tcPr>
            <w:tcW w:w="426" w:type="dxa"/>
            <w:vAlign w:val="center"/>
          </w:tcPr>
          <w:p w:rsidR="005B44E2" w:rsidRPr="00452D84" w:rsidRDefault="005B44E2" w:rsidP="00BB24E9">
            <w:pPr>
              <w:spacing w:after="0" w:line="240" w:lineRule="auto"/>
              <w:ind w:left="-156" w:right="-17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B44E2" w:rsidRPr="00452D84" w:rsidRDefault="005B44E2" w:rsidP="00BB24E9">
            <w:pPr>
              <w:spacing w:after="0" w:line="240" w:lineRule="auto"/>
              <w:ind w:left="-156" w:right="-17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2737" w:type="dxa"/>
            <w:vAlign w:val="center"/>
          </w:tcPr>
          <w:p w:rsidR="005B44E2" w:rsidRPr="00452D84" w:rsidRDefault="005B44E2" w:rsidP="00BB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1843" w:type="dxa"/>
            <w:vAlign w:val="center"/>
          </w:tcPr>
          <w:p w:rsidR="005B44E2" w:rsidRPr="00452D84" w:rsidRDefault="005B44E2" w:rsidP="00BB24E9">
            <w:pPr>
              <w:spacing w:after="0" w:line="240" w:lineRule="auto"/>
              <w:ind w:left="-108" w:right="-12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5B44E2" w:rsidRPr="00452D84" w:rsidRDefault="005B44E2" w:rsidP="00BB24E9">
            <w:pPr>
              <w:tabs>
                <w:tab w:val="left" w:pos="1047"/>
              </w:tabs>
              <w:spacing w:after="0" w:line="240" w:lineRule="auto"/>
              <w:ind w:left="-8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Площадь, кв. м.</w:t>
            </w:r>
          </w:p>
        </w:tc>
        <w:tc>
          <w:tcPr>
            <w:tcW w:w="1134" w:type="dxa"/>
            <w:vAlign w:val="center"/>
          </w:tcPr>
          <w:p w:rsidR="005B44E2" w:rsidRPr="00452D84" w:rsidRDefault="005B44E2" w:rsidP="00BB24E9">
            <w:pPr>
              <w:spacing w:after="0" w:line="240" w:lineRule="auto"/>
              <w:ind w:right="-3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Начальная цена, руб.</w:t>
            </w:r>
          </w:p>
        </w:tc>
        <w:tc>
          <w:tcPr>
            <w:tcW w:w="1134" w:type="dxa"/>
            <w:vAlign w:val="center"/>
          </w:tcPr>
          <w:p w:rsidR="005B44E2" w:rsidRPr="00452D84" w:rsidRDefault="005B44E2" w:rsidP="00BB24E9">
            <w:pPr>
              <w:spacing w:after="0" w:line="240" w:lineRule="auto"/>
              <w:ind w:left="-140" w:right="-6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Шаг аукциона, руб.</w:t>
            </w:r>
          </w:p>
        </w:tc>
        <w:tc>
          <w:tcPr>
            <w:tcW w:w="1154" w:type="dxa"/>
            <w:vAlign w:val="center"/>
          </w:tcPr>
          <w:p w:rsidR="005B44E2" w:rsidRPr="00452D84" w:rsidRDefault="005B44E2" w:rsidP="00BB24E9">
            <w:pPr>
              <w:spacing w:after="0" w:line="240" w:lineRule="auto"/>
              <w:ind w:left="-150" w:right="-15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Размер задатка, </w:t>
            </w:r>
          </w:p>
          <w:p w:rsidR="005B44E2" w:rsidRPr="00452D84" w:rsidRDefault="005B44E2" w:rsidP="00BB24E9">
            <w:pPr>
              <w:spacing w:after="0" w:line="240" w:lineRule="auto"/>
              <w:ind w:left="-150" w:right="-159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14" w:type="dxa"/>
            <w:vAlign w:val="center"/>
          </w:tcPr>
          <w:p w:rsidR="005B44E2" w:rsidRPr="00452D84" w:rsidRDefault="005B44E2" w:rsidP="00BB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2D8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Вид права</w:t>
            </w:r>
          </w:p>
        </w:tc>
      </w:tr>
      <w:tr w:rsidR="005B44E2" w:rsidRPr="00452D84" w:rsidTr="00BB24E9">
        <w:trPr>
          <w:trHeight w:val="274"/>
          <w:jc w:val="center"/>
        </w:trPr>
        <w:tc>
          <w:tcPr>
            <w:tcW w:w="426" w:type="dxa"/>
            <w:vAlign w:val="center"/>
          </w:tcPr>
          <w:p w:rsidR="005B44E2" w:rsidRPr="007972AF" w:rsidRDefault="005B44E2" w:rsidP="00BB24E9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972AF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2737" w:type="dxa"/>
            <w:vAlign w:val="center"/>
          </w:tcPr>
          <w:p w:rsidR="005B44E2" w:rsidRPr="005B2127" w:rsidRDefault="005B44E2" w:rsidP="00BB24E9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еспублика </w:t>
            </w:r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арий </w:t>
            </w:r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>Э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>Звениговский</w:t>
            </w:r>
            <w:proofErr w:type="spellEnd"/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Поянсола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, ул. Центральная, д.10а</w:t>
            </w:r>
          </w:p>
        </w:tc>
        <w:tc>
          <w:tcPr>
            <w:tcW w:w="1843" w:type="dxa"/>
            <w:vAlign w:val="center"/>
          </w:tcPr>
          <w:p w:rsidR="005B44E2" w:rsidRPr="00EE68C4" w:rsidRDefault="005B44E2" w:rsidP="00BB24E9">
            <w:pPr>
              <w:spacing w:before="120"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972AF">
              <w:rPr>
                <w:rFonts w:ascii="Times New Roman" w:eastAsia="Times New Roman" w:hAnsi="Times New Roman"/>
                <w:sz w:val="20"/>
                <w:szCs w:val="20"/>
              </w:rPr>
              <w:t>12:14: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6501001:195</w:t>
            </w:r>
          </w:p>
        </w:tc>
        <w:tc>
          <w:tcPr>
            <w:tcW w:w="1134" w:type="dxa"/>
            <w:vAlign w:val="center"/>
          </w:tcPr>
          <w:p w:rsidR="005B44E2" w:rsidRPr="00EE68C4" w:rsidRDefault="005B44E2" w:rsidP="00BB24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650</w:t>
            </w:r>
          </w:p>
        </w:tc>
        <w:tc>
          <w:tcPr>
            <w:tcW w:w="1134" w:type="dxa"/>
            <w:vAlign w:val="center"/>
          </w:tcPr>
          <w:p w:rsidR="005B44E2" w:rsidRPr="00452D84" w:rsidRDefault="005B44E2" w:rsidP="00BB24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79300</w:t>
            </w:r>
          </w:p>
        </w:tc>
        <w:tc>
          <w:tcPr>
            <w:tcW w:w="1134" w:type="dxa"/>
            <w:vAlign w:val="center"/>
          </w:tcPr>
          <w:p w:rsidR="005B44E2" w:rsidRPr="00EE68C4" w:rsidRDefault="005B44E2" w:rsidP="00BB24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2380</w:t>
            </w:r>
          </w:p>
        </w:tc>
        <w:tc>
          <w:tcPr>
            <w:tcW w:w="1154" w:type="dxa"/>
            <w:vAlign w:val="center"/>
          </w:tcPr>
          <w:p w:rsidR="005B44E2" w:rsidRPr="00EE68C4" w:rsidRDefault="005B44E2" w:rsidP="00BB24E9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79300</w:t>
            </w:r>
          </w:p>
        </w:tc>
        <w:tc>
          <w:tcPr>
            <w:tcW w:w="1014" w:type="dxa"/>
            <w:vAlign w:val="center"/>
          </w:tcPr>
          <w:p w:rsidR="005B44E2" w:rsidRPr="00452D84" w:rsidRDefault="005B44E2" w:rsidP="00BB2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собственность</w:t>
            </w:r>
          </w:p>
        </w:tc>
      </w:tr>
    </w:tbl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Категория земель – «Земли населенных пунктов»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Разрешенное использование – для ведения личного подсобного хозяйства.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ия о правах – земельный участок находится в </w:t>
      </w:r>
      <w:proofErr w:type="gram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собственности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Кужмарского</w:t>
      </w:r>
      <w:proofErr w:type="spellEnd"/>
      <w:proofErr w:type="gram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 (выписка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из ЕГРН от 07.10.2021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г.)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 о наличии в отношении выставляемого на аукцион земельного участка ограничениях (обременениях</w:t>
      </w:r>
      <w:proofErr w:type="gram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):   </w:t>
      </w:r>
      <w:proofErr w:type="gram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по лоту № 1 – отсутствуют.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Границы земельного участка определены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межевым планом и обозначены в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выписке из единого государ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ственного реестра недвижимости </w:t>
      </w:r>
      <w:proofErr w:type="gram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от  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07.10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2021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г.</w:t>
      </w:r>
      <w:proofErr w:type="gramEnd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выданной  Управлением Федеральной службы государственной регистрации кадастра и картографии  по Республике Марий Эл.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Параметры разрешенного строительства объекта капитального строительства: в соответствии с Правилами </w:t>
      </w:r>
      <w:proofErr w:type="gram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землепользования  и</w:t>
      </w:r>
      <w:proofErr w:type="gram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застройки 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ужмарского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Эл.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Технические условия подключения к сетям инженерно-технического обеспечения включают: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37F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1. Справка </w:t>
      </w:r>
      <w:proofErr w:type="spellStart"/>
      <w:r w:rsidRPr="00B37F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Кужмарской</w:t>
      </w:r>
      <w:proofErr w:type="spellEnd"/>
      <w:r w:rsidRPr="00B37F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сельской администрации </w:t>
      </w:r>
      <w:proofErr w:type="spellStart"/>
      <w:r w:rsidRPr="00B37F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B37F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            № б\н от 19.11.2021 года о наличии в д. </w:t>
      </w:r>
      <w:proofErr w:type="spellStart"/>
      <w:r w:rsidRPr="00B37F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Поянсола</w:t>
      </w:r>
      <w:proofErr w:type="spellEnd"/>
      <w:r w:rsidRPr="00B37F3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сетей теплоснабжения и водоотведения.</w:t>
      </w:r>
    </w:p>
    <w:p w:rsidR="005B44E2" w:rsidRPr="009B40CB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</w:t>
      </w:r>
      <w:r w:rsidRPr="009B40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Технические условия ООО «Газпром газораспределение Йошкар-Ола» подключения (технологического присоединения) объекта капитального строительств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 к сети газораспределения от 20.10.2021 года № ТУ-</w:t>
      </w:r>
      <w:proofErr w:type="gram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598</w:t>
      </w:r>
      <w:r w:rsidRPr="009B40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  </w:t>
      </w:r>
      <w:proofErr w:type="gramEnd"/>
      <w:r w:rsidRPr="009B40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максимальная нагрузка(часовой расход газа): 5 м</w:t>
      </w:r>
      <w:r w:rsidRPr="009B40CB"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ru-RU"/>
        </w:rPr>
        <w:t xml:space="preserve">3 </w:t>
      </w:r>
      <w:r w:rsidRPr="009B40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час;  срок подключения объекта (тех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нологического присоединения):  135 дней</w:t>
      </w:r>
      <w:r w:rsidRPr="009B40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 срок действия технических условий – 2 года; информация о плате за технологическое присоединение:</w:t>
      </w:r>
    </w:p>
    <w:p w:rsidR="005B44E2" w:rsidRPr="009B40CB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0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5 куб. метров в ча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–                     42 368,52</w:t>
      </w:r>
      <w:r w:rsidRPr="009B40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руб. (с НДС) (для заявителей, не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 редуцирования);</w:t>
      </w:r>
    </w:p>
    <w:p w:rsidR="005B44E2" w:rsidRPr="009B40CB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0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размер платы за технологическое присоединение к сетям газораспределения ООО «Газпром газораспределение Йошкар-Ола» газоиспользующего оборудования с максимальным расходом газа, не превышающим 15 куб. мет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ров в час –                69437,30</w:t>
      </w:r>
      <w:r w:rsidRPr="009B40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руб. (с НДС) (для заявителей, намеревающихся использовать газ для целей предпринимательской деятельности, расстояние от газоиспользующего оборудования до сети газораспределения с проектным рабочим давлением не более  0,3 МПа не более 200 метров, без устройства пунктов редуцирования);</w:t>
      </w:r>
    </w:p>
    <w:p w:rsidR="005B44E2" w:rsidRPr="009B40CB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B40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-для газоиспользующего оборудования с максимальным расходом газа 500 </w:t>
      </w:r>
      <w:proofErr w:type="spellStart"/>
      <w:r w:rsidRPr="009B40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куб.м</w:t>
      </w:r>
      <w:proofErr w:type="spellEnd"/>
      <w:r w:rsidRPr="009B40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в час и менее и (или) проектным рабочим давлением 0,6МПа и менее установлены стандартизированные тарифные ставки.</w:t>
      </w:r>
    </w:p>
    <w:p w:rsidR="005B44E2" w:rsidRPr="009B40CB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highlight w:val="yellow"/>
          <w:lang w:eastAsia="ru-RU"/>
        </w:rPr>
      </w:pPr>
      <w:r w:rsidRPr="009B40C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  <w:t>При заключении договора о подключении, технические условия будут дополнены информацией, предусмотренной «Правилами подключения (технического присоединения) объектов капитального строительства к сетям газораспределения», утвержденным Постановлением Правительства Российской Федерации от 30.12.2013г. №1314.</w:t>
      </w:r>
    </w:p>
    <w:p w:rsidR="005B44E2" w:rsidRPr="009A1D4D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 </w:t>
      </w:r>
      <w:proofErr w:type="gramStart"/>
      <w:r w:rsidRPr="009A1D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данными  техническими</w:t>
      </w:r>
      <w:proofErr w:type="gramEnd"/>
      <w:r w:rsidRPr="009A1D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условиями можно ознакомиться:</w:t>
      </w:r>
    </w:p>
    <w:p w:rsidR="005B44E2" w:rsidRPr="009A1D4D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D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по адресу: РМЭ, </w:t>
      </w:r>
      <w:proofErr w:type="spellStart"/>
      <w:r w:rsidRPr="009A1D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Звениговский</w:t>
      </w:r>
      <w:proofErr w:type="spellEnd"/>
      <w:r w:rsidRPr="009A1D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район, с. Кужмара, </w:t>
      </w:r>
      <w:proofErr w:type="spellStart"/>
      <w:r w:rsidRPr="009A1D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Центральная</w:t>
      </w:r>
      <w:proofErr w:type="spellEnd"/>
      <w:r w:rsidRPr="009A1D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д.3</w:t>
      </w:r>
    </w:p>
    <w:p w:rsidR="005B44E2" w:rsidRPr="009A1D4D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A1D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на официальном сайте Российской Федерации в информационно-телекоммуникационной сети «Интернет» по адресу: </w:t>
      </w:r>
      <w:hyperlink r:id="rId8" w:history="1">
        <w:r w:rsidRPr="009A1D4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eastAsia="ru-RU"/>
          </w:rPr>
          <w:t>www.torgi.gov.</w:t>
        </w:r>
        <w:proofErr w:type="spellStart"/>
        <w:r w:rsidRPr="009A1D4D">
          <w:rPr>
            <w:rFonts w:ascii="Times New Roman" w:eastAsia="Times New Roman" w:hAnsi="Times New Roman"/>
            <w:color w:val="000000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A1D4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1D4D">
        <w:rPr>
          <w:rFonts w:ascii="Times New Roman" w:eastAsia="Times New Roman" w:hAnsi="Times New Roman"/>
          <w:sz w:val="20"/>
          <w:szCs w:val="20"/>
          <w:lang w:eastAsia="ru-RU"/>
        </w:rPr>
        <w:t xml:space="preserve">- на официальном сайте Администрации </w:t>
      </w:r>
      <w:proofErr w:type="spellStart"/>
      <w:r w:rsidRPr="009A1D4D">
        <w:rPr>
          <w:rFonts w:ascii="Times New Roman" w:eastAsia="Times New Roman" w:hAnsi="Times New Roman"/>
          <w:sz w:val="20"/>
          <w:szCs w:val="20"/>
          <w:lang w:eastAsia="ru-RU"/>
        </w:rPr>
        <w:t>Звениговского</w:t>
      </w:r>
      <w:proofErr w:type="spellEnd"/>
      <w:r w:rsidRPr="009A1D4D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Республики Марий Эл в сети «Интернет» по адресу: </w:t>
      </w:r>
      <w:hyperlink r:id="rId9" w:history="1">
        <w:r w:rsidRPr="009A1D4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9A1D4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A1D4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admzven</w:t>
        </w:r>
        <w:proofErr w:type="spellEnd"/>
        <w:r w:rsidRPr="009A1D4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9A1D4D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9A1D4D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B44E2" w:rsidRPr="00452D84" w:rsidRDefault="005B44E2" w:rsidP="005B44E2">
      <w:pPr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val="en-US" w:eastAsia="ru-RU"/>
        </w:rPr>
        <w:t>III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. Условия участия в аукционе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участию в аукционе допускаются физические и юридические лица, признаваемые в соответствии с законодательством Российской Федерации покупателями, своевременно подавшие заявку, представившие надлежащим образом оформленные документы и своевременно внесшие задаток для участия в аукционе. Задаток должен быть перечислен единым платежом на текущий счет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ужмарской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сельской администрации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спублики Марий Эл: Получатель: </w:t>
      </w:r>
      <w:r w:rsidRPr="009C46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УФК по Республике Марий Эл (</w:t>
      </w:r>
      <w:proofErr w:type="spellStart"/>
      <w:r w:rsidRPr="009C46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Кужмарская</w:t>
      </w:r>
      <w:proofErr w:type="spellEnd"/>
      <w:r w:rsidRPr="009C46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сельская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Администрация, л/с 05083А06053</w:t>
      </w:r>
      <w:r w:rsidRPr="009C46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), ИНН 1203005912, КПП </w:t>
      </w:r>
      <w:proofErr w:type="gramStart"/>
      <w:r w:rsidRPr="009C46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120301001,  р</w:t>
      </w:r>
      <w:proofErr w:type="gramEnd"/>
      <w:r w:rsidRPr="009C462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/с № 03232643886124300800  в Отделение  НБ Республики Марий Эл  Банка России//УФК по Республике Марий Эл г. Йошкар-Ола , БИК 018860003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назначение платежа: задаток за участие в аукционе ___.__.20___ г.  (лот №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___), до момента окончания приема заявок. 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Задаток должен поступить на указанный счет до дня окончания приема документов для участия в аукционе.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Задаток должен быть перечислен по каждому лоту отдельно.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Порядок приема заявок для участия в аукционе: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один заявитель вправе подать только одну заявку на участие в аукцион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е;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заявка на участие в аукционе, поступившая по истечении срока приема заявок, возвращается заявителю в день ее поступления;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Для участия в аукционе претендент представляет в установленный срок Организатору торгов следующие документы: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1. Заявка на участие в аукционе по установленной форме, с указанием банковских реквизитов счета для возврата задатка (Приложение к настоящему информационному сообщению);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 Копии документов, удостоверяющих личность заявителя (для граждан);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Надлежащим образом</w:t>
      </w:r>
      <w:proofErr w:type="gram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заверенный перевод на русский язык, документов о государственной регистрации юридического лица в соответствии с законодательством иностранного государства, в случае, если заявителем является иностранное юридическое лицо;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 Документы, подтверждающие внесение задатка. Представление документов, подтверждающих внесение задатка, признается заключением соглашения о задатке.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Задаток возвращается претенденту в следующих случаях и порядке:</w:t>
      </w:r>
    </w:p>
    <w:p w:rsidR="005B44E2" w:rsidRPr="00452D84" w:rsidRDefault="005B44E2" w:rsidP="005B44E2">
      <w:pPr>
        <w:spacing w:after="0" w:line="240" w:lineRule="auto"/>
        <w:ind w:firstLine="539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- в случае если претендент не допущен к участию в аукционе, - в течение 3 рабочих дней со дня оформления протокола о признании претендентов участниками торгов;</w:t>
      </w:r>
    </w:p>
    <w:p w:rsidR="005B44E2" w:rsidRPr="00452D84" w:rsidRDefault="005B44E2" w:rsidP="005B44E2">
      <w:pPr>
        <w:spacing w:after="0" w:line="240" w:lineRule="auto"/>
        <w:ind w:firstLine="539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- в случае отзыва заявки претендентом до дня окончания срока приема заявок задаток возвращается в течение 3 рабочих дней со дня регистрации отзыва заявки;</w:t>
      </w:r>
    </w:p>
    <w:p w:rsidR="005B44E2" w:rsidRPr="00452D84" w:rsidRDefault="005B44E2" w:rsidP="005B44E2">
      <w:pPr>
        <w:spacing w:after="0" w:line="240" w:lineRule="auto"/>
        <w:ind w:firstLine="539"/>
        <w:jc w:val="both"/>
        <w:rPr>
          <w:rFonts w:ascii="Times New Roman" w:eastAsia="Times New Roman" w:hAnsi="Times New Roman"/>
          <w:spacing w:val="-4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- в случае отзыва заявки претендентом позднее дня окончания срока приема заявок, а также если участник аукциона не победил в аукционе либо аукцион признан несостоявшимся, задаток возвращается в течение 3 рабочих дней со дня подписания протокола о результатах аукциона;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pacing w:val="-4"/>
          <w:sz w:val="20"/>
          <w:szCs w:val="20"/>
          <w:lang w:eastAsia="ru-RU"/>
        </w:rPr>
        <w:t>- в случае отказа организатора аукциона от проведения аукциона – в течение 3 рабочих дней со дня принятия такого решения.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случае, если: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аукцион признан несостоявшимся и только один заявитель признан участником аукциона; 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по окончании срока подачи заявок на участие в аукционе подана только одна заявка на участие в аукционе, 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земельного участка, засчитывается в счет платы за него. Задатки, внесенные этими лицами, не заключившими в установленном порядке договора купли-продажи земельного участка, вследствие уклонения от заключения указанного договора, не возвращаются.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         Организатор торгов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проведении аукциона размещается на официальном сайте Российской Федерации в сети «Интернет» по адресу: www.torgi.gov.ru, официальном сайте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Администрации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муниципального района Республики Марий Эл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в сети «Интернет» по адресу: </w:t>
      </w:r>
      <w:hyperlink r:id="rId10" w:history="1"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x-none" w:eastAsia="x-none"/>
          </w:rPr>
          <w:t>www.admzven.ru</w:t>
        </w:r>
      </w:hyperlink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и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в  газете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муниципального автономного учреждения «Редакция 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Звениговской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районной газеты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«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Звениговская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неделя»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 формой заявки и проектом договора аренды земельного участка можно ознакомиться: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по адресу: РМЭ,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район</w:t>
      </w:r>
      <w:r w:rsidRPr="001E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, с. Кужмара, </w:t>
      </w:r>
      <w:proofErr w:type="spellStart"/>
      <w:r w:rsidRPr="001E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ул.Центральная</w:t>
      </w:r>
      <w:proofErr w:type="spellEnd"/>
      <w:r w:rsidRPr="001E0F3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 д.3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- на официальном сайте Российской Федерации в сети «Интернет» по адресу: </w:t>
      </w:r>
      <w:hyperlink r:id="rId11" w:history="1"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www.torgi.gov.</w:t>
        </w:r>
        <w:proofErr w:type="spellStart"/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- на официальном сайте </w:t>
      </w:r>
      <w:proofErr w:type="gramStart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proofErr w:type="gram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</w:t>
      </w:r>
      <w:r w:rsidRPr="00452D84">
        <w:rPr>
          <w:rFonts w:ascii="Times New Roman" w:eastAsia="Times New Roman" w:hAnsi="Times New Roman"/>
          <w:i/>
          <w:color w:val="000000"/>
          <w:sz w:val="20"/>
          <w:szCs w:val="20"/>
          <w:lang w:eastAsia="ru-RU"/>
        </w:rPr>
        <w:t xml:space="preserve">  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в сети «Интернет» по адресу: </w:t>
      </w:r>
      <w:hyperlink r:id="rId12" w:history="1"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admzven</w:t>
        </w:r>
        <w:proofErr w:type="spellEnd"/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452D84">
          <w:rPr>
            <w:rFonts w:ascii="Times New Roman" w:eastAsia="Times New Roman" w:hAnsi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.,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proofErr w:type="gramStart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в  газете</w:t>
      </w:r>
      <w:proofErr w:type="gramEnd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автономного учреждения</w:t>
      </w:r>
      <w:r w:rsidRPr="00452D84">
        <w:rPr>
          <w:rFonts w:ascii="Times New Roman" w:eastAsia="Times New Roman" w:hAnsi="Times New Roman"/>
          <w:sz w:val="20"/>
          <w:szCs w:val="28"/>
          <w:lang w:eastAsia="ru-RU"/>
        </w:rPr>
        <w:t xml:space="preserve"> «Редакция </w:t>
      </w:r>
      <w:proofErr w:type="spellStart"/>
      <w:r w:rsidRPr="00452D84">
        <w:rPr>
          <w:rFonts w:ascii="Times New Roman" w:eastAsia="Times New Roman" w:hAnsi="Times New Roman"/>
          <w:sz w:val="20"/>
          <w:szCs w:val="28"/>
          <w:lang w:eastAsia="ru-RU"/>
        </w:rPr>
        <w:t>Звениговской</w:t>
      </w:r>
      <w:proofErr w:type="spellEnd"/>
      <w:r w:rsidRPr="00452D84">
        <w:rPr>
          <w:rFonts w:ascii="Times New Roman" w:eastAsia="Times New Roman" w:hAnsi="Times New Roman"/>
          <w:sz w:val="20"/>
          <w:szCs w:val="28"/>
          <w:lang w:eastAsia="ru-RU"/>
        </w:rPr>
        <w:t xml:space="preserve"> районной газеты «</w:t>
      </w:r>
      <w:proofErr w:type="spellStart"/>
      <w:r w:rsidRPr="00452D84">
        <w:rPr>
          <w:rFonts w:ascii="Times New Roman" w:eastAsia="Times New Roman" w:hAnsi="Times New Roman"/>
          <w:sz w:val="20"/>
          <w:szCs w:val="28"/>
          <w:lang w:eastAsia="ru-RU"/>
        </w:rPr>
        <w:t>Звениговская</w:t>
      </w:r>
      <w:proofErr w:type="spellEnd"/>
      <w:r w:rsidRPr="00452D84">
        <w:rPr>
          <w:rFonts w:ascii="Times New Roman" w:eastAsia="Times New Roman" w:hAnsi="Times New Roman"/>
          <w:sz w:val="20"/>
          <w:szCs w:val="28"/>
          <w:lang w:eastAsia="ru-RU"/>
        </w:rPr>
        <w:t xml:space="preserve"> неделя»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Более подробную информацию можно получить в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Кужмар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ской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сельской администрации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муниципального района  Республики Марий Эл 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по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адресу: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РМЭ,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район, </w:t>
      </w:r>
      <w:r w:rsidRPr="001E0F39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с. Кужмара, ул.</w:t>
      </w:r>
      <w:r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 </w:t>
      </w:r>
      <w:r w:rsidRPr="001E0F39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Центральная, д.3</w:t>
      </w:r>
      <w:r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 xml:space="preserve">, </w:t>
      </w:r>
      <w:r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телефон для справок: (83645) 6-</w:t>
      </w:r>
      <w:r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  <w:t>31-43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.</w:t>
      </w:r>
      <w:r w:rsidRPr="001E0F39">
        <w:t xml:space="preserve"> 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x-none"/>
        </w:rPr>
      </w:pP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Организатору аукциона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Кужмарская</w:t>
      </w:r>
      <w:proofErr w:type="spellEnd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 xml:space="preserve"> сельская администрация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 xml:space="preserve"> </w:t>
      </w:r>
      <w:proofErr w:type="spellStart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 xml:space="preserve"> муниципального района Республики Марий Эл</w:t>
      </w:r>
    </w:p>
    <w:p w:rsidR="005B44E2" w:rsidRPr="00452D84" w:rsidRDefault="005B44E2" w:rsidP="005B44E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Заявка на участие в аукционе по продаже зе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 xml:space="preserve">мельного участка, проводимом 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eastAsia="x-none"/>
        </w:rPr>
        <w:t>___</w:t>
      </w:r>
      <w:r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.__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.20___г.</w:t>
      </w:r>
    </w:p>
    <w:p w:rsidR="005B44E2" w:rsidRPr="00452D84" w:rsidRDefault="005B44E2" w:rsidP="005B44E2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по лоту №__</w:t>
      </w:r>
    </w:p>
    <w:p w:rsidR="005B44E2" w:rsidRPr="00452D84" w:rsidRDefault="005B44E2" w:rsidP="005B44E2">
      <w:pPr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___________________________________________________________________________________________________________________________________________________________________________________________________________,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16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16"/>
          <w:szCs w:val="20"/>
          <w:lang w:val="x-none" w:eastAsia="x-none"/>
        </w:rPr>
        <w:t>(полное наименование юридического лица или фамилия, имя, отчество физического лица, подающего заявку)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именуемый далее Претендент, в лице__________________________________________________________________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16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16"/>
          <w:szCs w:val="20"/>
          <w:lang w:val="x-none" w:eastAsia="x-none"/>
        </w:rPr>
        <w:t>(фамилия, имя, отчество, должность)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действующ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___ на основании _______________________________________________________________________________,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ИНН ______________________________________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ОГРН _____________________________________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принимая решение об участии в аукционе по продаже земельного участка, расположенного по адресу: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lastRenderedPageBreak/>
        <w:t xml:space="preserve">кадастровый номер ______________________, общей площадью __________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кв.м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., предназначенного для ________________________________________________________________________________________________________,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val="x-none" w:eastAsia="x-none"/>
        </w:rPr>
        <w:t>обязуется: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1.) соблюдать условия аукциона, содержащиеся в информационном сообщении о проведении аукциона, опубликованном в газете «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Звениговская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неделя» от «___» ______ 20__ г. № ______(__________), а также порядок проведения аукциона, установленный Земельным кодексом от 25.10.2001 г. №136-ФЗ;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2.) в случае признания победителем аукциона подписать протокол о результатах торгов в день проведения аукциона, на основании указанного протокола заключить договор купли-продажи земельного участка.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_____________________ согласен с тем, что, в случае признания ________________________: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- победителем аукциона;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- лицом, подавшим единственную заявку на участие в аукционе;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- заявителем, признанным единственным участником аукциона;</w:t>
      </w:r>
    </w:p>
    <w:p w:rsidR="005B44E2" w:rsidRPr="00452D84" w:rsidRDefault="005B44E2" w:rsidP="005B44E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- единственным принявшим участие в аукционе участником,</w:t>
      </w:r>
    </w:p>
    <w:p w:rsidR="005B44E2" w:rsidRPr="00452D84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и моего отказа от заключения договора купли-продажи, сумма внесенного мною задатка остается в распоряжении Продавца.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До подписания договора </w:t>
      </w:r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>купли-продажи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настоящая заявка будет считаться имеющей силу договора между нами.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В случае если победителем аукциона станет иной участник данного аукциона, задаток прошу перечислить на счет со следующими реквизитами: ______________________________________________________________________________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16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16"/>
          <w:szCs w:val="20"/>
          <w:lang w:val="x-none" w:eastAsia="x-none"/>
        </w:rPr>
        <w:t>(банковские реквизиты Претендента для возврата задатка)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К заявке прилагаются документы в соответствии с перечнем, указанным в извещении о проведении торгов.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Адрес Претендента (в том числе почтовый для высылки уведомлений, телефон и банковские реквизиты): ________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________________________________________________________________________________________________________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Подпись Претендента</w:t>
      </w:r>
    </w:p>
    <w:p w:rsidR="005B44E2" w:rsidRPr="00452D84" w:rsidRDefault="005B44E2" w:rsidP="005B44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(полномочного представителя)</w:t>
      </w:r>
    </w:p>
    <w:p w:rsidR="005B44E2" w:rsidRPr="00452D84" w:rsidRDefault="005B44E2" w:rsidP="005B44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_____________ / __________________                                             «___»_____________ 20__г.</w:t>
      </w:r>
    </w:p>
    <w:p w:rsidR="005B44E2" w:rsidRPr="00452D84" w:rsidRDefault="005B44E2" w:rsidP="005B44E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М.П.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Заявка принята Организатором торгов: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час.___мин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.____     «____» __________ 20__ г. №____</w:t>
      </w: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Подпись уполномоченного лица Организатора торгов                ______________ / _________________</w:t>
      </w:r>
    </w:p>
    <w:p w:rsidR="005B44E2" w:rsidRPr="00452D84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ab/>
        <w:t>Опись документов:</w:t>
      </w:r>
    </w:p>
    <w:p w:rsidR="005B44E2" w:rsidRPr="00452D84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1.____________________________________________________________________________________________</w:t>
      </w:r>
    </w:p>
    <w:p w:rsidR="005B44E2" w:rsidRPr="00452D84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2.____________________________________________________________________________________________</w:t>
      </w:r>
    </w:p>
    <w:p w:rsidR="005B44E2" w:rsidRPr="00452D84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3.____________________________________________________________________________________________</w:t>
      </w:r>
    </w:p>
    <w:p w:rsidR="005B44E2" w:rsidRPr="00452D84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4.____________________________________________________________________________________________</w:t>
      </w:r>
    </w:p>
    <w:p w:rsidR="005B44E2" w:rsidRPr="00452D84" w:rsidRDefault="005B44E2" w:rsidP="005B44E2">
      <w:pPr>
        <w:spacing w:after="0" w:line="240" w:lineRule="auto"/>
        <w:ind w:firstLine="7230"/>
        <w:jc w:val="both"/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</w:pPr>
    </w:p>
    <w:p w:rsidR="005B44E2" w:rsidRPr="00452D84" w:rsidRDefault="005B44E2" w:rsidP="005B44E2">
      <w:pPr>
        <w:spacing w:after="0" w:line="240" w:lineRule="auto"/>
        <w:ind w:firstLine="7230"/>
        <w:jc w:val="both"/>
        <w:rPr>
          <w:rFonts w:ascii="Times New Roman" w:eastAsia="Times New Roman" w:hAnsi="Times New Roman"/>
          <w:color w:val="000000"/>
          <w:sz w:val="20"/>
          <w:szCs w:val="20"/>
          <w:lang w:eastAsia="x-none"/>
        </w:rPr>
      </w:pP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</w:pPr>
      <w:r w:rsidRPr="00452D84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>Проект</w:t>
      </w:r>
    </w:p>
    <w:p w:rsidR="005B44E2" w:rsidRPr="00452D84" w:rsidRDefault="005B44E2" w:rsidP="005B44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ДОГОВОР № ______</w:t>
      </w:r>
    </w:p>
    <w:p w:rsidR="005B44E2" w:rsidRPr="00452D84" w:rsidRDefault="005B44E2" w:rsidP="005B44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bCs/>
          <w:sz w:val="20"/>
          <w:szCs w:val="20"/>
          <w:lang w:val="x-none" w:eastAsia="x-none"/>
        </w:rPr>
        <w:t>купли -продажи земельного участка</w:t>
      </w:r>
    </w:p>
    <w:p w:rsidR="005B44E2" w:rsidRPr="00452D84" w:rsidRDefault="005B44E2" w:rsidP="005B44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  <w:proofErr w:type="spellStart"/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>с.К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ужмара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            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                                                                                            </w:t>
      </w:r>
      <w:proofErr w:type="gramStart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 xml:space="preserve">   «</w:t>
      </w:r>
      <w:proofErr w:type="gramEnd"/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___»_________ 20__ г.</w:t>
      </w:r>
    </w:p>
    <w:p w:rsidR="005B44E2" w:rsidRPr="00452D84" w:rsidRDefault="005B44E2" w:rsidP="005B44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proofErr w:type="spellStart"/>
      <w:r w:rsidRPr="00452D84">
        <w:rPr>
          <w:rFonts w:ascii="Times New Roman" w:eastAsia="Times New Roman" w:hAnsi="Times New Roman"/>
          <w:b/>
          <w:sz w:val="20"/>
          <w:szCs w:val="20"/>
          <w:lang w:eastAsia="x-none"/>
        </w:rPr>
        <w:t>К</w:t>
      </w:r>
      <w:r>
        <w:rPr>
          <w:rFonts w:ascii="Times New Roman" w:eastAsia="Times New Roman" w:hAnsi="Times New Roman"/>
          <w:b/>
          <w:sz w:val="20"/>
          <w:szCs w:val="20"/>
          <w:lang w:eastAsia="x-none"/>
        </w:rPr>
        <w:t>ужмарская</w:t>
      </w:r>
      <w:proofErr w:type="spellEnd"/>
      <w:r w:rsidRPr="00452D84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сельская администрация </w:t>
      </w:r>
      <w:proofErr w:type="spellStart"/>
      <w:r w:rsidRPr="00452D84">
        <w:rPr>
          <w:rFonts w:ascii="Times New Roman" w:eastAsia="Times New Roman" w:hAnsi="Times New Roman"/>
          <w:b/>
          <w:sz w:val="20"/>
          <w:szCs w:val="20"/>
          <w:lang w:eastAsia="x-none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 муниципального района Республики Марий Эл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,</w:t>
      </w:r>
      <w:r w:rsidRPr="00452D84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 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зарегистрированная за основным государственным регистрационным номером </w:t>
      </w:r>
      <w:r>
        <w:rPr>
          <w:rFonts w:ascii="Times New Roman" w:eastAsia="Times New Roman" w:hAnsi="Times New Roman"/>
          <w:sz w:val="20"/>
          <w:szCs w:val="20"/>
          <w:lang w:val="x-none" w:eastAsia="x-none"/>
        </w:rPr>
        <w:t>10612250000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99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от 11.01.2006 года, в лице главы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x-none"/>
        </w:rPr>
        <w:t>Кужмарской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  сельской  администрации 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 муниципального района Республики Марий Эл 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Васильева Вячеслава Николаевича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, действующего на основании Устава, руководствуясь 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статьями 11, 39.11, 39.12 Земельного Кодекса Российской Федерации, статьей 3.3 Федерального закона от 25.10.2001 г. № 137-ФЗ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«О введении в действие Земельного кодекса Российской Федерации»</w:t>
      </w:r>
      <w:r w:rsidRPr="00452D84">
        <w:rPr>
          <w:rFonts w:ascii="Times New Roman" w:eastAsia="Times New Roman" w:hAnsi="Times New Roman"/>
          <w:b/>
          <w:sz w:val="20"/>
          <w:szCs w:val="20"/>
          <w:lang w:eastAsia="x-none"/>
        </w:rPr>
        <w:t xml:space="preserve">, 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постановлением</w:t>
      </w:r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x-none"/>
        </w:rPr>
        <w:t>Кужмарской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  сельской  администрации  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 муниципального района Республики Марий Эл 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«О проведении аукцион</w:t>
      </w:r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а 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 продаже земельн</w:t>
      </w:r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>ого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участк</w:t>
      </w:r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>а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» от __.__.20__ г. №__, Протоколом о результатах торгов от __.__.20__ г. №__, именуемая в дальнейшем «Продавец», с одной стороны, и ____________________, именуемый(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ая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) в дальнейшем «Покупатель», в лице </w:t>
      </w:r>
    </w:p>
    <w:p w:rsidR="005B44E2" w:rsidRPr="00452D84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____________________________, действующего на основании ______________________________________ ,с другой стороны, заключили настоящий договор (далее - Договор) о нижеследующем: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sz w:val="20"/>
          <w:szCs w:val="20"/>
          <w:lang w:eastAsia="ru-RU"/>
        </w:rPr>
        <w:t>1. Предмет договора</w:t>
      </w:r>
    </w:p>
    <w:p w:rsidR="005B44E2" w:rsidRPr="00452D84" w:rsidRDefault="005B44E2" w:rsidP="005B44E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1.1. Продавец обязуется передать в собственность Покупателя, а Покупатель принять и оплатить по цене и на условиях настоящего Договора земельный участок, находящийся в муниципальной собственности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ужмарског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поселения;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val="x-none" w:eastAsia="x-none"/>
        </w:rPr>
        <w:t>1.2.По настоящему Договору предоставляется земельный участок, расположенный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по адресу: ______________________________________________________________________________, 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ab/>
        <w:t xml:space="preserve">Общей площадью __________ 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кв.м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.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Кадастровый номер земельного участка: ____________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Категория земель: _________________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Основание заключения договора купли-продажи земельного участка: постановление</w:t>
      </w:r>
      <w:r w:rsidRPr="001E0F39">
        <w:t xml:space="preserve"> </w:t>
      </w:r>
      <w:proofErr w:type="spellStart"/>
      <w:r w:rsidRPr="001E0F39">
        <w:rPr>
          <w:rFonts w:ascii="Times New Roman" w:eastAsia="Times New Roman" w:hAnsi="Times New Roman"/>
          <w:sz w:val="20"/>
          <w:szCs w:val="20"/>
          <w:lang w:val="x-none" w:eastAsia="x-none"/>
        </w:rPr>
        <w:t>Кужмарской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  сельской  администрации 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 муниципального района Республики Марий Эл 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от «_</w:t>
      </w:r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» _____ 20__ г. №_, протокол о результатах аукциона по продаже земельного участка от ________________ г. №_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1.3. Земельный участок предоставляется для осуществления </w:t>
      </w:r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Покупателем 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следующих видов деятельности (разрешенное использование):- _______________________________________________________;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1.4. Ограничения на земельном участке: __________________________________</w:t>
      </w:r>
    </w:p>
    <w:p w:rsidR="005B44E2" w:rsidRPr="00452D84" w:rsidRDefault="005B44E2" w:rsidP="005B44E2">
      <w:pPr>
        <w:tabs>
          <w:tab w:val="num" w:pos="0"/>
        </w:tabs>
        <w:spacing w:before="120" w:after="120" w:line="288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2. Цена и порядок расчетов 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2.1. Цена Участка 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составляет </w:t>
      </w:r>
      <w:r w:rsidRPr="00452D84">
        <w:rPr>
          <w:rFonts w:ascii="Times New Roman" w:eastAsia="Times New Roman" w:hAnsi="Times New Roman"/>
          <w:b/>
          <w:sz w:val="20"/>
          <w:szCs w:val="20"/>
          <w:lang w:eastAsia="ru-RU"/>
        </w:rPr>
        <w:t>_______(__________________________________) руб. __ коп</w:t>
      </w:r>
      <w:r w:rsidRPr="00452D8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>.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sz w:val="20"/>
          <w:szCs w:val="20"/>
          <w:lang w:eastAsia="ru-RU"/>
        </w:rPr>
        <w:t xml:space="preserve">2.2. 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Задаток в сумме </w:t>
      </w:r>
      <w:r w:rsidRPr="00452D84">
        <w:rPr>
          <w:rFonts w:ascii="Times New Roman" w:eastAsia="Times New Roman" w:hAnsi="Times New Roman"/>
          <w:b/>
          <w:sz w:val="20"/>
          <w:szCs w:val="20"/>
          <w:lang w:eastAsia="ru-RU"/>
        </w:rPr>
        <w:t>_______(__________________________________)</w:t>
      </w:r>
      <w:r w:rsidRPr="00452D84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452D8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руб.__ </w:t>
      </w:r>
      <w:proofErr w:type="gramStart"/>
      <w:r w:rsidRPr="00452D84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коп.</w:t>
      </w:r>
      <w:r w:rsidRPr="00452D84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proofErr w:type="gramEnd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внесенный Покупателем на текущий счет Продавца в соответствии с платежным документом № ______ от _________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20__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г., засчитывается в счет оплаты Участка. 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2.3. Покупатель в течение 7 (семи) календарных дней с даты заключения настоящего Договора обязан перечислить за Участок денежные средства за вычетом суммы задатка, указанного в пункте 2.2. Договора, что составляет </w:t>
      </w:r>
      <w:r w:rsidRPr="00452D84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________ (_________________________________) </w:t>
      </w:r>
      <w:r w:rsidRPr="00452D84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руб.</w:t>
      </w:r>
      <w:r w:rsidRPr="00452D84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 ___ коп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согласно следующим реквизитам:</w:t>
      </w:r>
    </w:p>
    <w:p w:rsidR="005B44E2" w:rsidRPr="00452D84" w:rsidRDefault="005B44E2" w:rsidP="005B44E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ИНН - </w:t>
      </w:r>
    </w:p>
    <w:p w:rsidR="005B44E2" w:rsidRPr="00452D84" w:rsidRDefault="005B44E2" w:rsidP="005B44E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Получатель – </w:t>
      </w:r>
    </w:p>
    <w:p w:rsidR="005B44E2" w:rsidRPr="00452D84" w:rsidRDefault="005B44E2" w:rsidP="005B44E2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Наименование банка получателя –</w:t>
      </w:r>
    </w:p>
    <w:p w:rsidR="005B44E2" w:rsidRPr="00452D84" w:rsidRDefault="005B44E2" w:rsidP="005B44E2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БИК –</w:t>
      </w:r>
    </w:p>
    <w:p w:rsidR="005B44E2" w:rsidRPr="00452D84" w:rsidRDefault="005B44E2" w:rsidP="005B44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Номер счёта по учёту доходов -</w:t>
      </w:r>
    </w:p>
    <w:p w:rsidR="005B44E2" w:rsidRPr="00452D84" w:rsidRDefault="005B44E2" w:rsidP="005B44E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19"/>
          <w:szCs w:val="19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Код дохода –    ____________          Код </w:t>
      </w:r>
      <w:proofErr w:type="gram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ОКТМО  _</w:t>
      </w:r>
      <w:proofErr w:type="gram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_____________«Доходы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от продажи земельных участков, находящихся в муниципальной собственности  </w:t>
      </w:r>
      <w:proofErr w:type="spellStart"/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Кужмарског</w:t>
      </w: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Эл.  </w:t>
      </w:r>
    </w:p>
    <w:p w:rsidR="005B44E2" w:rsidRPr="00452D84" w:rsidRDefault="005B44E2" w:rsidP="005B44E2">
      <w:pPr>
        <w:spacing w:after="0" w:line="240" w:lineRule="auto"/>
        <w:ind w:firstLine="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5B44E2" w:rsidRPr="00452D84" w:rsidRDefault="005B44E2" w:rsidP="005B44E2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2.4.Покупатель в платежном документе указывает: "Оплата за земельный участок согласно договору купли-продажи № ___ земельного участка от _______________ 20__ г.".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2.5. В подтверждение внесения оплаты по настоящему договору Покупатель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в день оплаты представляет копию платежного документа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Pr="001E0F39"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Кужмарскую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 сельскую</w:t>
      </w:r>
      <w:proofErr w:type="gramEnd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 администрацию 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муниципального района Республики Марий Эл </w:t>
      </w:r>
      <w:r w:rsidRPr="00452D84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с отметкой банка.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2.6. Моментом исполнения обязательства Покупателя по оплате Участка считается день зачисления денежных средств на счет УФК по Республике Марий Эл в сумме, указанной в пункте 2.3 настоящего Договора.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2.7. Надлежащим выполнением обязательства Покупателя по оплате Участка является выполнение пункта 2.3. настоящего Договора.</w:t>
      </w:r>
    </w:p>
    <w:p w:rsidR="005B44E2" w:rsidRPr="00452D84" w:rsidRDefault="005B44E2" w:rsidP="005B44E2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sz w:val="20"/>
          <w:szCs w:val="20"/>
          <w:lang w:eastAsia="ru-RU"/>
        </w:rPr>
        <w:t>3. Права и обязанности сторон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3.1. Продавец продает, а Покупатель покупает, согласно условиям настоящего Договора Участок, свободный от любых имущественных прав и претензий третьих лиц.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3.2. Продавец обязан передать Участок по акту приема-передачи в соответствии с пунктом 5.4. настоящего Договора.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3.3. Покупатель, до подписания настоящего Договора осмотрел Участок в натуре; ознакомился с характеристиками Участка, информацией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о разрешении на застройку, об использовании соседних участков и иной существенной информацией об Участке; </w:t>
      </w: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ознакомился с подземными и наземными сооружениями и объектами, правовым режимом земель и претензий к Участку не имеет.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3.4. Покупатель обязан: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1) оплатить Участок по цене и в порядке, установленном разделом 2 Договора;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2) использовать Участок в соответствии с его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5B44E2" w:rsidRPr="00452D84" w:rsidRDefault="005B44E2" w:rsidP="005B44E2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3) осуществлять архитектурно-строительное проектирование и строительство на Участке с учетом требований законодательства и следующей документации: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- технических условий ООО «Газпром газораспределение Йошкар-Ола»;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- Правил землепользования и застройки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ужмарского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муниципального района Республики Марий Эл;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4) выполнять </w:t>
      </w:r>
      <w:proofErr w:type="gramStart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все работы</w:t>
      </w:r>
      <w:proofErr w:type="gramEnd"/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предусмотренные техническими условиями подключения (технологического присоединения), за свой счет; 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5) осуществлять застройку земельного участка в соответствии с проектной документацией, согласованной с соответствующими органами и организациями;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6) при необходимости создания сетей инженерно-технического обеспечения в соответствии с выданными техническими условиями подключения (технологического присоединения) в целях функционирования объекта строительства, подлежащих передаче в муниципальную собственность, данная передача осуществляется безвозмездно по акту приема-передачи после оформления разрешения на ввод в эксплуатацию объекта строительства в течение месяца;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7) сохранять межевые, геодезические и другие специальные знаки, установленные на Участке в соответствии с законодательством;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8) осуществлять мероприятия по охране земель, своевременно производить платежи за землю;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9)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10) не допускать загрязнение, захламление, деградацию и ухудшение плодородия почв на Участке;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11) обеспечивать возможность размещения на Участке межевых и геодезических знаков и подъездов к ним, возможность доступа на Участок соответствующих служб для обслуживания, реконструкции и ремонта объектов инженерной инфраструктуры, а также для осуществления контроля за состоянием земли;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12) предоставлять государственным органам и органам местного самоуправления возможность контроля за надлежащим выполнением условий по настоящему договору;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14) в случае обнаружения при производстве работ объектов археологического наследия или иных недвижимых объектов историко-культурного наследия сообщить об этом в Министерство культуры, печати и по делам национальностей Республики Марий Эл и приостановить дальнейшее проведение работ до специального разрешения;</w:t>
      </w:r>
    </w:p>
    <w:p w:rsidR="005B44E2" w:rsidRPr="00452D84" w:rsidRDefault="005B44E2" w:rsidP="005B44E2">
      <w:pPr>
        <w:spacing w:after="0" w:line="240" w:lineRule="auto"/>
        <w:ind w:firstLine="720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15) выполнять иные требования, предусмотренные законодательством.</w:t>
      </w:r>
    </w:p>
    <w:p w:rsidR="005B44E2" w:rsidRPr="00452D84" w:rsidRDefault="005B44E2" w:rsidP="005B44E2">
      <w:pPr>
        <w:spacing w:before="120" w:after="120" w:line="240" w:lineRule="auto"/>
        <w:ind w:firstLine="72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 Ответственность сторон 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4.1.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4.2. Неоплата Покупателем Участка в срок, указанный в п. 2.3. </w:t>
      </w:r>
      <w:proofErr w:type="gramStart"/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Договора,  считается</w:t>
      </w:r>
      <w:proofErr w:type="gramEnd"/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 односторонним отказом Покупателя от исполнения Договора и влечет за собой прекращение настоящего Договора. 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В случае одностороннего отказа Покупателя от исполнения Договора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 xml:space="preserve"> (</w:t>
      </w: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неоплата Участка в срок, указанный в п. 2.3. Договора) с </w:t>
      </w: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Покупателя взыскивается неустойка (штраф) в размере 10 процентов от цены Участка, указанной в пункте 2.1. настоящего Договора.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4.3. Споры, возникающие в ходе исполнения настоящего Договора, рассматриваются в судебном порядке.</w:t>
      </w:r>
    </w:p>
    <w:p w:rsidR="005B44E2" w:rsidRPr="00452D84" w:rsidRDefault="005B44E2" w:rsidP="005B44E2">
      <w:pPr>
        <w:spacing w:before="120" w:after="12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b/>
          <w:snapToGrid w:val="0"/>
          <w:color w:val="000000"/>
          <w:sz w:val="20"/>
          <w:szCs w:val="20"/>
          <w:lang w:eastAsia="ru-RU"/>
        </w:rPr>
        <w:t>5. Прочие условия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5.1. Настоящий Договор вступает в силу с момента его подписания обеими сторонами.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5.2. Изменения и дополнения к настоящему Договору оформляются письменно дополнительными соглашениями.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5.3. Покупатель приобретает право собственности на Участок после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Марий Эл. 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Все расходы по оплате государственной регистрации права собственности на Участок несет Покупатель. 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До государственной регистрации перехода к Покупателю права собственности на Участок он не вправе совершать сделки по его отчуждению. 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 xml:space="preserve">5.4. Продавец передает Участок Покупателю по акту приема-передачи, который является неотъемлемой частью настоящего Договора, в течение пяти дней с момента полной уплаты Покупателем суммы, указанной в п. 2.3. настоящего Договора. </w:t>
      </w:r>
    </w:p>
    <w:p w:rsidR="005B44E2" w:rsidRPr="00452D84" w:rsidRDefault="005B44E2" w:rsidP="005B44E2">
      <w:pPr>
        <w:spacing w:after="0" w:line="240" w:lineRule="auto"/>
        <w:ind w:firstLine="720"/>
        <w:jc w:val="both"/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napToGrid w:val="0"/>
          <w:color w:val="000000"/>
          <w:sz w:val="20"/>
          <w:szCs w:val="20"/>
          <w:lang w:eastAsia="ru-RU"/>
        </w:rPr>
        <w:t>5.5. Настоящий Договор составлен в трех экземплярах, имеющих одинаковую юридическую силу.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52D84">
        <w:rPr>
          <w:rFonts w:ascii="Times New Roman" w:eastAsia="Times New Roman" w:hAnsi="Times New Roman"/>
          <w:sz w:val="20"/>
          <w:szCs w:val="20"/>
          <w:lang w:eastAsia="ru-RU"/>
        </w:rPr>
        <w:t>Приложение: Акт приема-передачи земельного участка.</w:t>
      </w:r>
    </w:p>
    <w:p w:rsidR="005B44E2" w:rsidRPr="00452D84" w:rsidRDefault="005B44E2" w:rsidP="005B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B44E2" w:rsidRPr="00452D84" w:rsidRDefault="005B44E2" w:rsidP="005B44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6. Юридические адреса, реквизиты и подписи сторон</w:t>
      </w:r>
    </w:p>
    <w:p w:rsidR="005B44E2" w:rsidRPr="00452D84" w:rsidRDefault="005B44E2" w:rsidP="005B44E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 xml:space="preserve">Продавец: 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x-none"/>
        </w:rPr>
        <w:t>Кужмарская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 сельская администрация 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>Звениговского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 муниципального района Республики Марий Эл 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</w:t>
      </w:r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 xml:space="preserve">                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Юридический адрес: 42</w:t>
      </w:r>
      <w:r>
        <w:rPr>
          <w:rFonts w:ascii="Times New Roman" w:eastAsia="Times New Roman" w:hAnsi="Times New Roman"/>
          <w:sz w:val="20"/>
          <w:szCs w:val="20"/>
          <w:lang w:eastAsia="x-none"/>
        </w:rPr>
        <w:t>5073</w:t>
      </w:r>
      <w:r w:rsidRPr="00452D84">
        <w:rPr>
          <w:rFonts w:ascii="Times New Roman" w:eastAsia="Times New Roman" w:hAnsi="Times New Roman"/>
          <w:sz w:val="20"/>
          <w:szCs w:val="20"/>
          <w:lang w:eastAsia="x-none"/>
        </w:rPr>
        <w:t>,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РМЭ, </w:t>
      </w:r>
      <w:proofErr w:type="spellStart"/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Звениговский</w:t>
      </w:r>
      <w:proofErr w:type="spellEnd"/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район,  </w:t>
      </w:r>
      <w:r w:rsidRPr="001E0F39">
        <w:rPr>
          <w:rFonts w:ascii="Times New Roman" w:eastAsia="Times New Roman" w:hAnsi="Times New Roman"/>
          <w:sz w:val="20"/>
          <w:szCs w:val="20"/>
          <w:lang w:val="x-none" w:eastAsia="x-none"/>
        </w:rPr>
        <w:t>с. Кужмара, ул. Центральная, д.3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______________________                                         М.П.                                         ______________</w:t>
      </w:r>
    </w:p>
    <w:p w:rsidR="005B44E2" w:rsidRPr="00452D84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b/>
          <w:sz w:val="20"/>
          <w:szCs w:val="20"/>
          <w:lang w:val="x-none" w:eastAsia="x-none"/>
        </w:rPr>
        <w:t>Покупатель:</w:t>
      </w: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___________________________________________________________________________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(полное официальное наименование, Ф.И.О. Покупателя)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_______________________________________________________________________________________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(юридический адрес, место регистрации)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_______________________________________________________________________________________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(р/с, к/с, БИК, ИНН, паспортные данные)</w:t>
      </w:r>
    </w:p>
    <w:p w:rsidR="005B44E2" w:rsidRPr="00452D84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>____________________________            _________________           /______________________________/</w:t>
      </w:r>
    </w:p>
    <w:p w:rsidR="00412EC7" w:rsidRPr="005B44E2" w:rsidRDefault="005B44E2" w:rsidP="005B44E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452D84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      (занимаемая должность)                                 М.П.                                           (Ф.И.О.)</w:t>
      </w:r>
    </w:p>
    <w:sectPr w:rsidR="00412EC7" w:rsidRPr="005B44E2" w:rsidSect="001E0F39">
      <w:type w:val="continuous"/>
      <w:pgSz w:w="11906" w:h="16838" w:code="9"/>
      <w:pgMar w:top="567" w:right="567" w:bottom="454" w:left="85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50" w:rsidRDefault="00936A50">
      <w:pPr>
        <w:spacing w:after="0" w:line="240" w:lineRule="auto"/>
      </w:pPr>
      <w:r>
        <w:separator/>
      </w:r>
    </w:p>
  </w:endnote>
  <w:endnote w:type="continuationSeparator" w:id="0">
    <w:p w:rsidR="00936A50" w:rsidRDefault="0093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39" w:rsidRDefault="005B44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0F39" w:rsidRDefault="00936A5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39" w:rsidRDefault="00936A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50" w:rsidRDefault="00936A50">
      <w:pPr>
        <w:spacing w:after="0" w:line="240" w:lineRule="auto"/>
      </w:pPr>
      <w:r>
        <w:separator/>
      </w:r>
    </w:p>
  </w:footnote>
  <w:footnote w:type="continuationSeparator" w:id="0">
    <w:p w:rsidR="00936A50" w:rsidRDefault="00936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9D"/>
    <w:rsid w:val="00412EC7"/>
    <w:rsid w:val="005B44E2"/>
    <w:rsid w:val="00621523"/>
    <w:rsid w:val="006972D8"/>
    <w:rsid w:val="0084629D"/>
    <w:rsid w:val="00936A50"/>
    <w:rsid w:val="00D27D9D"/>
    <w:rsid w:val="00E5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C057E-A239-4FEC-93B2-C18BE553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4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B44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B44E2"/>
    <w:rPr>
      <w:rFonts w:ascii="Calibri" w:eastAsia="Calibri" w:hAnsi="Calibri" w:cs="Times New Roman"/>
    </w:rPr>
  </w:style>
  <w:style w:type="character" w:styleId="a5">
    <w:name w:val="page number"/>
    <w:rsid w:val="005B4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hyperlink" Target="http://www.admzve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dmzven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dmzve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4280</Words>
  <Characters>24397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2021-12-09T08:41:00Z</dcterms:created>
  <dcterms:modified xsi:type="dcterms:W3CDTF">2021-12-10T13:05:00Z</dcterms:modified>
</cp:coreProperties>
</file>