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D13EF">
        <w:rPr>
          <w:rFonts w:ascii="Times New Roman" w:hAnsi="Times New Roman"/>
          <w:sz w:val="28"/>
          <w:szCs w:val="28"/>
        </w:rPr>
        <w:t>09</w:t>
      </w:r>
      <w:r w:rsidR="00DA6F09">
        <w:rPr>
          <w:rFonts w:ascii="Times New Roman" w:hAnsi="Times New Roman"/>
          <w:sz w:val="28"/>
          <w:szCs w:val="28"/>
        </w:rPr>
        <w:t xml:space="preserve"> августа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</w:t>
      </w:r>
      <w:r w:rsidR="00F35DA4">
        <w:rPr>
          <w:rFonts w:ascii="Times New Roman" w:hAnsi="Times New Roman"/>
          <w:sz w:val="28"/>
          <w:szCs w:val="28"/>
        </w:rPr>
        <w:t>2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ED13EF">
        <w:rPr>
          <w:rFonts w:ascii="Times New Roman" w:hAnsi="Times New Roman"/>
          <w:sz w:val="28"/>
          <w:szCs w:val="28"/>
        </w:rPr>
        <w:t>111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7576D6" w:rsidRPr="00055EB8" w:rsidRDefault="00055EB8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 w:rsidRP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О внесении изменений в постановление Кокшайской сельской администрации №108 от 04.08.2022г. «</w:t>
      </w:r>
      <w:r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О</w:t>
      </w:r>
      <w:r w:rsidRP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б утверж</w:t>
      </w:r>
      <w:r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дении муниципальной программы «Т</w:t>
      </w:r>
      <w:r w:rsidRP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еррит</w:t>
      </w:r>
      <w:r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ориальное развитие К</w:t>
      </w:r>
      <w:r w:rsidRP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окшайского сельско</w:t>
      </w:r>
      <w:r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го поселения на 2022 – 2026г</w:t>
      </w:r>
      <w:r w:rsidR="007576D6" w:rsidRP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»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В целях создания устойчивого развития территории, развития инженерной, транспортной и социальной инфраструктур, обеспечения учета интересов граждан на территории Кокшайского сельского поселения, в соответствии со ст.8, 9, 24, 25 главы 3 Градостроительного кодекса Российской Федерации, с пунктом 20 части 1 статьи 14 Федерального закона №131-ФЗ от 6 октября 2003 года «Об общих принципах организации органов местного самоуправления в Российской Федерации», руководствуясь Уставом Кокшайского сельского поселения, Кокшайская сельская администрация 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  <w:t>ПОСТАНОВЛЯЕТ: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055EB8" w:rsidRDefault="007576D6" w:rsidP="00757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1. </w:t>
      </w:r>
      <w:r w:rsidR="00055EB8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Внести изменения в постановление 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</w:t>
      </w:r>
      <w:r w:rsidR="00055EB8" w:rsidRP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Кокшайской сельской администрации №108 от 04.08.2022г. «</w:t>
      </w:r>
      <w:r w:rsid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О</w:t>
      </w:r>
      <w:r w:rsidR="00055EB8" w:rsidRP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б утверж</w:t>
      </w:r>
      <w:r w:rsid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дении муниципальной программы «Т</w:t>
      </w:r>
      <w:r w:rsidR="00055EB8" w:rsidRP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еррит</w:t>
      </w:r>
      <w:r w:rsid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ориальное развитие К</w:t>
      </w:r>
      <w:r w:rsidR="00055EB8" w:rsidRP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окшайского сельско</w:t>
      </w:r>
      <w:r w:rsid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го поселения на 2022 – 2026г</w:t>
      </w:r>
      <w:r w:rsidR="00055EB8" w:rsidRPr="00055EB8">
        <w:rPr>
          <w:rFonts w:ascii="Times New Roman" w:eastAsia="Times New Roman" w:hAnsi="Times New Roman"/>
          <w:bCs/>
          <w:color w:val="2C2C2C"/>
          <w:sz w:val="28"/>
          <w:szCs w:val="28"/>
          <w:lang w:eastAsia="ru-RU"/>
        </w:rPr>
        <w:t>»</w:t>
      </w:r>
      <w:r w:rsidR="00055EB8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следующие  изменения: </w:t>
      </w:r>
    </w:p>
    <w:p w:rsidR="007576D6" w:rsidRDefault="007576D6" w:rsidP="00757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Приложение №1</w:t>
      </w:r>
      <w:r w:rsidR="00055EB8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 читать в следующем виде, Приложение 1</w:t>
      </w:r>
    </w:p>
    <w:p w:rsidR="007576D6" w:rsidRPr="00DA20B0" w:rsidRDefault="00D316D6" w:rsidP="00DA6F09">
      <w:pPr>
        <w:tabs>
          <w:tab w:val="left" w:pos="9781"/>
          <w:tab w:val="left" w:pos="992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76D6">
        <w:rPr>
          <w:rFonts w:ascii="Times New Roman" w:hAnsi="Times New Roman"/>
          <w:sz w:val="28"/>
          <w:szCs w:val="28"/>
        </w:rPr>
        <w:t>.</w:t>
      </w:r>
      <w:r w:rsidR="007576D6" w:rsidRPr="00DA20B0">
        <w:rPr>
          <w:rFonts w:ascii="Times New Roman" w:hAnsi="Times New Roman"/>
          <w:sz w:val="28"/>
          <w:szCs w:val="28"/>
        </w:rPr>
        <w:t>Настоящее Постановление подлежит  ра</w:t>
      </w:r>
      <w:r w:rsidR="007576D6">
        <w:rPr>
          <w:rFonts w:ascii="Times New Roman" w:hAnsi="Times New Roman"/>
          <w:sz w:val="28"/>
          <w:szCs w:val="28"/>
        </w:rPr>
        <w:t>змещению на  официальном сайте  а</w:t>
      </w:r>
      <w:r w:rsidR="007576D6" w:rsidRPr="00DA20B0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«Звениговский </w:t>
      </w:r>
      <w:r w:rsidR="007576D6">
        <w:rPr>
          <w:rFonts w:ascii="Times New Roman" w:hAnsi="Times New Roman"/>
          <w:sz w:val="28"/>
          <w:szCs w:val="28"/>
        </w:rPr>
        <w:t xml:space="preserve"> м</w:t>
      </w:r>
      <w:r w:rsidR="007576D6" w:rsidRPr="00DA20B0">
        <w:rPr>
          <w:rFonts w:ascii="Times New Roman" w:hAnsi="Times New Roman"/>
          <w:sz w:val="28"/>
          <w:szCs w:val="28"/>
        </w:rPr>
        <w:t xml:space="preserve">униципальный район» в информационно-телекоммуникационной сети «Интернет» -   </w:t>
      </w:r>
      <w:hyperlink r:id="rId7" w:history="1">
        <w:r w:rsidR="007576D6" w:rsidRPr="00DA20B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7576D6" w:rsidRPr="00DA20B0">
          <w:rPr>
            <w:rStyle w:val="a8"/>
            <w:rFonts w:ascii="Times New Roman" w:hAnsi="Times New Roman"/>
            <w:sz w:val="28"/>
            <w:szCs w:val="28"/>
          </w:rPr>
          <w:t>.admzven.ru</w:t>
        </w:r>
      </w:hyperlink>
    </w:p>
    <w:p w:rsidR="007576D6" w:rsidRPr="00DA20B0" w:rsidRDefault="00D316D6" w:rsidP="007576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76D6" w:rsidRPr="00DA20B0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:rsidR="007576D6" w:rsidRPr="00DA20B0" w:rsidRDefault="00D316D6" w:rsidP="007576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76D6" w:rsidRPr="00DA20B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576D6" w:rsidRPr="00DA20B0" w:rsidRDefault="007576D6" w:rsidP="007576D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6D6" w:rsidRPr="00DA20B0" w:rsidRDefault="007576D6" w:rsidP="007576D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6D6" w:rsidRPr="00DA20B0" w:rsidRDefault="007576D6" w:rsidP="00757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6D6" w:rsidRPr="00DA20B0" w:rsidRDefault="007576D6" w:rsidP="00757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6D6" w:rsidRPr="00DA20B0" w:rsidRDefault="007576D6" w:rsidP="007576D6">
      <w:pPr>
        <w:pStyle w:val="a9"/>
        <w:jc w:val="center"/>
        <w:rPr>
          <w:sz w:val="28"/>
          <w:szCs w:val="28"/>
        </w:rPr>
      </w:pPr>
      <w:r w:rsidRPr="00DA20B0">
        <w:rPr>
          <w:sz w:val="28"/>
          <w:szCs w:val="28"/>
        </w:rPr>
        <w:t>Глава Администрации                                          П.Н. Николаев</w:t>
      </w: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DA6F09" w:rsidRDefault="00DA6F09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055EB8" w:rsidRDefault="00055EB8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lastRenderedPageBreak/>
        <w:t>Приложение №1</w:t>
      </w: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Утверждено постановлением </w:t>
      </w: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Кокшайской сельской администрации</w:t>
      </w:r>
    </w:p>
    <w:p w:rsidR="00DA6F09" w:rsidRDefault="00DA6F09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№108  от 04 августа 2022года</w:t>
      </w:r>
    </w:p>
    <w:p w:rsidR="00ED13EF" w:rsidRDefault="00ED13EF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(в редакции постановления</w:t>
      </w:r>
      <w:r w:rsidR="000B2F78">
        <w:rPr>
          <w:rFonts w:ascii="Times New Roman" w:eastAsia="Times New Roman" w:hAnsi="Times New Roman"/>
          <w:color w:val="2C2C2C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</w:t>
      </w: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ПАСПОРТ</w:t>
      </w: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муниципальной программы</w:t>
      </w: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«Территориальное развитие Кокшайского сельского поселения на 2022 – 2026 годы»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7324"/>
      </w:tblGrid>
      <w:tr w:rsidR="007576D6" w:rsidTr="007576D6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Муниципальная программа Территориальное развитие Кокшайского сельского поселения на 2022–2026</w:t>
            </w:r>
            <w:proofErr w:type="gramStart"/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годы»(</w:t>
            </w:r>
            <w:proofErr w:type="gramEnd"/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далее - Программа).</w:t>
            </w:r>
          </w:p>
        </w:tc>
      </w:tr>
      <w:tr w:rsidR="007576D6" w:rsidTr="007576D6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Дата утверждения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 w:rsidP="00DA6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Постановление Главы Кокшайской сельской администрации от «04» августа  2022</w:t>
            </w:r>
            <w:r w:rsidR="007576D6"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 xml:space="preserve"> года «Об утверждении муниципальной программы Территориальное развитие Кокшайского сельского поселения на 2022 – 2026 годы»</w:t>
            </w:r>
          </w:p>
        </w:tc>
      </w:tr>
      <w:tr w:rsidR="007576D6" w:rsidTr="007576D6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Основной целью программы является создание благоприятных условий для мобилизации внутренних инвестиционных ресурсов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 и градостроительного зонирования.</w:t>
            </w:r>
          </w:p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Основные задачи:</w:t>
            </w:r>
          </w:p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- актуализация генерального плана и правил землепользования и застройки муниципального образования</w:t>
            </w:r>
          </w:p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- подготовка документов по планировки территории Кокшайского сельского поселения, а так же при необходимости внесение изменений в документацию</w:t>
            </w:r>
          </w:p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- проведение работ по постановки на кадастровый учет границ и территориальных зон населенных пунктов Кокшайского сельского поселения</w:t>
            </w:r>
          </w:p>
        </w:tc>
      </w:tr>
      <w:tr w:rsidR="007576D6" w:rsidTr="007576D6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Срок реализации – 2022 – 2026 годы.</w:t>
            </w:r>
          </w:p>
        </w:tc>
      </w:tr>
      <w:tr w:rsidR="007576D6" w:rsidTr="007576D6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расходов на реализацию муниципальной программы составляет:</w:t>
            </w:r>
          </w:p>
          <w:p w:rsidR="007576D6" w:rsidRDefault="00ED13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352,840</w:t>
            </w:r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тыс.руб., из них средств:</w:t>
            </w:r>
          </w:p>
          <w:p w:rsidR="007576D6" w:rsidRDefault="0002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  <w:r w:rsidR="00D31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ED1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тыс.руб.;</w:t>
            </w:r>
          </w:p>
          <w:p w:rsidR="007576D6" w:rsidRDefault="0002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Республики Марий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 </w:t>
            </w:r>
            <w:r w:rsidR="00D31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1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31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52,840</w:t>
            </w:r>
            <w:proofErr w:type="gramEnd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тыс.руб;</w:t>
            </w:r>
          </w:p>
          <w:p w:rsidR="00DA6F09" w:rsidRDefault="00DA6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 </w:t>
            </w:r>
            <w:r w:rsidR="00ED13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352,84</w:t>
            </w:r>
            <w:r w:rsidR="00D31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  <w:p w:rsidR="007576D6" w:rsidRDefault="00D31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2023г. 0</w:t>
            </w:r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тыс.руб.</w:t>
            </w:r>
          </w:p>
          <w:p w:rsidR="007576D6" w:rsidRDefault="00DA6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2024г. </w:t>
            </w:r>
            <w:r w:rsidR="0002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7576D6" w:rsidRDefault="0002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DA6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EA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7576D6" w:rsidRDefault="0002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0 тыс.руб.</w:t>
            </w:r>
          </w:p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Ежегодной корректировке подлежат объемы и источники их финансирования с учетом возможностей средств местного бюджета</w:t>
            </w:r>
          </w:p>
        </w:tc>
      </w:tr>
      <w:tr w:rsidR="007576D6" w:rsidTr="007576D6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Основные ожидаемые результаты реализации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 xml:space="preserve">Успешное выполнение мероприятий программы будет способствовать: формированию условий осуществления инвестиционной деятельности на территории муниципального образования; разработке документов территориального планирования муниципального образования, являющихся обязательными для органов местного самоуправления при принятии ими решений и реализации решений в целях обеспечения устойчивого развития территории, развития инженерной, транспортной и социальной инфраструктур, учёта интересов граждан и их объединений, интересов </w:t>
            </w: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lastRenderedPageBreak/>
              <w:t>Российской Федерации.</w:t>
            </w:r>
          </w:p>
        </w:tc>
      </w:tr>
    </w:tbl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2. Характеристика сферы реализации муниципальной программы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Муниципальная программа направлена на обеспечение полномочий органа местного самоуправления Кокшайского сельского поселения в области градостроительной деятельности, в соответствии со статьёй 8 Градостроительного Кодекса Российской Федерации и пунктом 20 статьи 14 Федерального закона от 6 октября 2003 года № 131 – ФЗ «Об общих принципах организации местного самоуправления в Российской Федерации».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Документы территориального планирования, в соответствии с частью 3 статьи 9 Градостроительного кодекса Российской Федерации, являются обязательными для органов государственной власти, органов местного самоуправления при принятии ими управленческих решений.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 обязанностям и полномочиям органов местного самоуправления относятся: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п</w:t>
      </w:r>
      <w:r w:rsidR="00022FA8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роектов о внесении изменений в Г</w:t>
      </w: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енеральный план поселения и утверждение таких изменений; 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проектов о внесении изменений в Правила землепользования и застройки и утверждение таких изменений;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утверж</w:t>
      </w:r>
      <w:r w:rsidR="00022FA8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дение подготовленной на основе Г</w:t>
      </w: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енерального плана документации по планировке территории;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установление границы населенных пунктов;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резервирование земель и изъятие, в том числе путем выкупа, земельных участков для муниципальных нужд;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установление публичных сервитутов в целях обеспечения интересов местного самоуправления или местного населения;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принятие решений о развитии застроенных территорий;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предоставление земельных участков для строительства, в том числе их формирование;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выполнение комплексных кадастровых работ;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территориального планирования - подготовка проекта о внесении изменений в генеральный план, что позволит развивать новые территории для жилищного строительства, отображать объекты местного значения, предусмотренные к дальнейшему строительству соответствующими программами; проводить резервирование для муниципальных нужд;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градостроительного зонирования -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документации по планировке территории в целях реализации документа территориального планирования -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категориям граждан;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документации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налогооблагаемую базу по земельному налогу на земельные участки в муниципальном образовании.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Принятие в соответствии с Градостроительным кодексом изменений в документы территориального планирования и Правила землепользования и застройки муниципального образования, утверждение документации по планировке территории с соблюдением процедуры публичных слушаний позволяет населению участвовать в обсуждении вопросов, своевременно знакомиться с планами развития территорий и строительства объектов, что снижает вероятность возникновения конфликтных ситуаций, дает возможность использовать </w:t>
      </w: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lastRenderedPageBreak/>
        <w:t>земельные участки и объекты капитального строительства эффективно, реализовать права и законные интересы граждан и их объединений. Необходимость решения указанных проблем программным методом обусловлена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3. Цели, задачи и сроки реализации муниципальной программы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02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Основной целью муниципальной программы является совершенствование системы </w:t>
      </w:r>
      <w:proofErr w:type="spellStart"/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градорегулирования</w:t>
      </w:r>
      <w:proofErr w:type="spellEnd"/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на территории муниципального образования, направленное на создание условий для развития жилищного строительства, 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территории, создание экологически безопасной, благоприятной среды жизнедеятельности, комплексное и эффективное развитие социальной, производственной и инженерно-транспортной инфраструктуры, бережное природопользование, сохранение исторического и культурного наследия, природных ландшафтов.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создание условий для развития жилищного строительства;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Муниципальная прогр</w:t>
      </w:r>
      <w:r w:rsidR="00EA305A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амма рассчитана на период с 2022 по 2026</w:t>
      </w: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годы.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4. Описание мероприятий муниципальной программы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Реализация муниципальной программы осуществляется по следующим направлениям: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проекта о внесении изменений в генеральный план поселения;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проекта о внесении изменений в Правила землепользования и застройки;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документации по планировке территории;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документации для принятия решения о возможности развития застроенной территории;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градостроительных планов земельных участков в виде отдельных документов;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выполнение кадастровых работ в отношении земельных участков для предоставления с торгов в целях строительства, бесплатного предоставления гражданам, имеющим трех и более детей, а также в целях резервирования, изъятия, установления публичных сервитутов;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выполнение кадастровых работ с целью формирования земельных участков, на которых расположены многоквартирные дома;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выполнение землеустроительных работ по описанию объектов землеустройства;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разработка концепций комплексного благоустройства территорий;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проекта местных нормативов градостроительного проектирования (в т.ч. подготовка проекта по внесению изменений в них);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выполнение комплексных кадастровых работ;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Перечень мероприятий муниципальной программы содержится в приложении № 1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5. Описание ожидаемых результатов реализации муниципальной программы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EA3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соблюдение основных принципов законодательства о градостроительной деятельности, направленных на устойчивое развитие территории;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lastRenderedPageBreak/>
        <w:t>- обеспечение устойчивого развития поселения на основе территориального планирования и градостроительного зонирования с</w:t>
      </w:r>
      <w:r w:rsidR="00EA305A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ежегодным необходимым внесением изменений в них;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повышение качества и доступности муниципальных услуг, оказываемых организациям и гражданам, а также органам государственной власти и органам местного самоуправления;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комплексное и эффективное развитие социальной, производственной и инженерно-транспортной инфраструктур;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населенных пунктов.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6. Описание системы управления реализацией муниципальной программы</w:t>
      </w: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EA3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Муниципальная программа является комплексным организационно-методическим и практическим планом действий органа местного самоуправления муниципального образования в части градостроительной деятельности на территории муниципального образования.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отдельных сфер градостроительной деятельности.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Реализация мероприятий программы осуществляется отраслевыми (функциональными) органами администрации муниципального образования.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Текущий контроль за выполнением мероприятий программы осуществляет </w:t>
      </w:r>
      <w:r w:rsidR="00EA305A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Кокшайской сельской администрацией.</w:t>
      </w:r>
    </w:p>
    <w:p w:rsidR="00EA305A" w:rsidRDefault="007576D6" w:rsidP="00EA3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Финансовый контроль за выполнением мероприятий программы осуществляет </w:t>
      </w:r>
      <w:r w:rsidR="00EA305A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Кокшайской сельской администрацией.</w:t>
      </w: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8D7313" w:rsidRDefault="008D7313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lastRenderedPageBreak/>
        <w:t>Приложение №1</w:t>
      </w: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 муниципальной программе</w:t>
      </w:r>
    </w:p>
    <w:p w:rsidR="00EA305A" w:rsidRDefault="007576D6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«Территориальное развитие </w:t>
      </w:r>
      <w:r w:rsidR="00EA305A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Кокшайского</w:t>
      </w:r>
    </w:p>
    <w:p w:rsidR="007576D6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сельского поселения на 2022-2026</w:t>
      </w:r>
      <w:r w:rsidR="007576D6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годы»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Таблица 1.</w:t>
      </w: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Мероприятия программы</w:t>
      </w:r>
    </w:p>
    <w:tbl>
      <w:tblPr>
        <w:tblpPr w:leftFromText="180" w:rightFromText="180" w:bottomFromText="160" w:vertAnchor="text" w:horzAnchor="margin" w:tblpXSpec="center" w:tblpY="191"/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904"/>
        <w:gridCol w:w="1798"/>
        <w:gridCol w:w="1798"/>
        <w:gridCol w:w="1309"/>
        <w:gridCol w:w="1311"/>
      </w:tblGrid>
      <w:tr w:rsidR="007576D6" w:rsidTr="00EA305A">
        <w:trPr>
          <w:tblCellSpacing w:w="0" w:type="dxa"/>
        </w:trPr>
        <w:tc>
          <w:tcPr>
            <w:tcW w:w="11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по годам</w:t>
            </w:r>
          </w:p>
        </w:tc>
      </w:tr>
      <w:tr w:rsidR="007576D6" w:rsidTr="00EA30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20</w:t>
            </w:r>
            <w:r w:rsidR="00EA305A"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202</w:t>
            </w:r>
            <w:r w:rsidR="00EA305A"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202</w:t>
            </w:r>
            <w:r w:rsidR="00EA305A"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202</w:t>
            </w:r>
            <w:r w:rsidR="00EA305A"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202</w:t>
            </w:r>
            <w:r w:rsidR="00EA305A"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6</w:t>
            </w:r>
          </w:p>
        </w:tc>
      </w:tr>
      <w:tr w:rsidR="007576D6" w:rsidTr="00EA305A">
        <w:trPr>
          <w:tblCellSpacing w:w="0" w:type="dxa"/>
        </w:trPr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Актуализация Генерального плана поселения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576D6" w:rsidTr="00EA305A">
        <w:trPr>
          <w:tblCellSpacing w:w="0" w:type="dxa"/>
        </w:trPr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Актуализация Правил землепользования и застройки поселения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D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258,0тыс.р</w:t>
            </w:r>
            <w:proofErr w:type="gram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D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576D6" w:rsidTr="00EA305A">
        <w:trPr>
          <w:tblCellSpacing w:w="0" w:type="dxa"/>
        </w:trPr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Предоставление в орган кадастрового учета сведений для подготовки и постановки на кадастровый учет границ населенных пунктов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D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94,84</w:t>
            </w:r>
            <w:r w:rsidR="00DA6F09"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  <w:proofErr w:type="gramStart"/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т.руб</w:t>
            </w:r>
            <w:proofErr w:type="gramEnd"/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D13EF" w:rsidP="00ED1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 w:rsidP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576D6" w:rsidTr="00EA305A">
        <w:trPr>
          <w:tblCellSpacing w:w="0" w:type="dxa"/>
        </w:trPr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Предоставление в орган кадастрового учета сведений  для подготовки и  постановки на кадастровый учет территориальных зон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</w:tbl>
    <w:p w:rsidR="007576D6" w:rsidRDefault="007576D6" w:rsidP="007576D6">
      <w:pPr>
        <w:shd w:val="clear" w:color="auto" w:fill="FFFFFF"/>
        <w:spacing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rPr>
          <w:rFonts w:ascii="Times New Roman" w:eastAsiaTheme="minorHAnsi" w:hAnsi="Times New Roman"/>
          <w:sz w:val="24"/>
          <w:szCs w:val="24"/>
        </w:rPr>
      </w:pPr>
    </w:p>
    <w:p w:rsidR="00FE5B90" w:rsidRPr="006F5D86" w:rsidRDefault="00FE5B90" w:rsidP="007576D6">
      <w:pPr>
        <w:pStyle w:val="a5"/>
        <w:spacing w:after="0" w:line="240" w:lineRule="auto"/>
        <w:ind w:left="426"/>
        <w:jc w:val="center"/>
        <w:rPr>
          <w:sz w:val="28"/>
          <w:szCs w:val="28"/>
        </w:rPr>
      </w:pPr>
    </w:p>
    <w:sectPr w:rsidR="00FE5B90" w:rsidRPr="006F5D86" w:rsidSect="00DA6F09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2FA8"/>
    <w:rsid w:val="000242AC"/>
    <w:rsid w:val="00027904"/>
    <w:rsid w:val="0003298B"/>
    <w:rsid w:val="00041DC6"/>
    <w:rsid w:val="00042610"/>
    <w:rsid w:val="0004297D"/>
    <w:rsid w:val="000431BF"/>
    <w:rsid w:val="00045B3C"/>
    <w:rsid w:val="0004679C"/>
    <w:rsid w:val="00052176"/>
    <w:rsid w:val="00052554"/>
    <w:rsid w:val="00052C40"/>
    <w:rsid w:val="00053E46"/>
    <w:rsid w:val="00054832"/>
    <w:rsid w:val="00055EB8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B2F78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1F77BD"/>
    <w:rsid w:val="00204526"/>
    <w:rsid w:val="002106FF"/>
    <w:rsid w:val="0021758A"/>
    <w:rsid w:val="00232672"/>
    <w:rsid w:val="00232AD9"/>
    <w:rsid w:val="00233AFA"/>
    <w:rsid w:val="00235B02"/>
    <w:rsid w:val="0023729E"/>
    <w:rsid w:val="0024290B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59F7"/>
    <w:rsid w:val="0027623D"/>
    <w:rsid w:val="0028100B"/>
    <w:rsid w:val="00281655"/>
    <w:rsid w:val="00283EEE"/>
    <w:rsid w:val="00284D67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7741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3109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6F5D86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6D6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B7E3B"/>
    <w:rsid w:val="007C08B9"/>
    <w:rsid w:val="007C5C07"/>
    <w:rsid w:val="007C7545"/>
    <w:rsid w:val="007D01AC"/>
    <w:rsid w:val="007D7870"/>
    <w:rsid w:val="007E59C9"/>
    <w:rsid w:val="007F0678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4211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D7313"/>
    <w:rsid w:val="008E40CD"/>
    <w:rsid w:val="008F48A8"/>
    <w:rsid w:val="008F6603"/>
    <w:rsid w:val="00903FD4"/>
    <w:rsid w:val="009142F4"/>
    <w:rsid w:val="00917CD6"/>
    <w:rsid w:val="00922F4C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25F0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A94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6D98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5510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06EB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2F63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A42A4"/>
    <w:rsid w:val="00CB345A"/>
    <w:rsid w:val="00CB4FAC"/>
    <w:rsid w:val="00CC5E3D"/>
    <w:rsid w:val="00CD16B9"/>
    <w:rsid w:val="00CE508C"/>
    <w:rsid w:val="00CF074A"/>
    <w:rsid w:val="00CF2E8A"/>
    <w:rsid w:val="00CF69E2"/>
    <w:rsid w:val="00D1226B"/>
    <w:rsid w:val="00D131CD"/>
    <w:rsid w:val="00D15ADE"/>
    <w:rsid w:val="00D223D8"/>
    <w:rsid w:val="00D268AA"/>
    <w:rsid w:val="00D316D6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A6F09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305A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3EF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35DA4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3E2E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6F73"/>
  <w15:docId w15:val="{53BEB3EC-E833-40F2-979A-989CE38F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аблицы (моноширинный)"/>
    <w:basedOn w:val="a"/>
    <w:next w:val="a"/>
    <w:uiPriority w:val="99"/>
    <w:rsid w:val="007F06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198F8-BB65-4E7E-B0DC-87CA4B46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4</cp:revision>
  <cp:lastPrinted>2022-08-09T12:07:00Z</cp:lastPrinted>
  <dcterms:created xsi:type="dcterms:W3CDTF">2022-08-09T12:07:00Z</dcterms:created>
  <dcterms:modified xsi:type="dcterms:W3CDTF">2022-08-09T13:28:00Z</dcterms:modified>
</cp:coreProperties>
</file>