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75" w:rsidRDefault="003C3D75" w:rsidP="003C3D75">
      <w:pPr>
        <w:jc w:val="center"/>
      </w:pPr>
      <w:r>
        <w:rPr>
          <w:noProof/>
        </w:rPr>
        <w:drawing>
          <wp:inline distT="0" distB="0" distL="0" distR="0">
            <wp:extent cx="627461" cy="719459"/>
            <wp:effectExtent l="19050" t="0" r="1189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2" cy="7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C3D75" w:rsidRPr="006635E9" w:rsidTr="00596BE9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 xml:space="preserve">«Ял </w:t>
            </w:r>
            <w:proofErr w:type="spellStart"/>
            <w:r w:rsidRPr="00946788">
              <w:rPr>
                <w:b/>
                <w:bCs/>
              </w:rPr>
              <w:t>шотан</w:t>
            </w:r>
            <w:proofErr w:type="spellEnd"/>
            <w:r w:rsidRPr="00946788">
              <w:rPr>
                <w:b/>
                <w:bCs/>
              </w:rPr>
              <w:t xml:space="preserve"> </w:t>
            </w:r>
            <w:proofErr w:type="spellStart"/>
            <w:r w:rsidRPr="00946788">
              <w:rPr>
                <w:b/>
                <w:bCs/>
              </w:rPr>
              <w:t>Кокшамар</w:t>
            </w:r>
            <w:proofErr w:type="spellEnd"/>
            <w:r w:rsidRPr="00946788">
              <w:rPr>
                <w:b/>
                <w:bCs/>
              </w:rPr>
              <w:t xml:space="preserve"> </w:t>
            </w:r>
            <w:proofErr w:type="spellStart"/>
            <w:r w:rsidRPr="00946788">
              <w:rPr>
                <w:b/>
                <w:bCs/>
              </w:rPr>
              <w:t>илем</w:t>
            </w:r>
            <w:proofErr w:type="spellEnd"/>
            <w:r w:rsidRPr="00946788">
              <w:rPr>
                <w:b/>
                <w:bCs/>
              </w:rPr>
              <w:t>»</w:t>
            </w:r>
          </w:p>
          <w:p w:rsidR="003C3D75" w:rsidRPr="00946788" w:rsidRDefault="003C3D75" w:rsidP="00596BE9">
            <w:pPr>
              <w:jc w:val="center"/>
              <w:rPr>
                <w:rFonts w:cs="Arial"/>
                <w:b/>
                <w:bCs/>
              </w:rPr>
            </w:pPr>
            <w:proofErr w:type="gramStart"/>
            <w:r w:rsidRPr="00946788">
              <w:rPr>
                <w:rFonts w:cs="Arial"/>
                <w:b/>
                <w:bCs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</w:rPr>
              <w:t xml:space="preserve"> образований</w:t>
            </w:r>
          </w:p>
          <w:p w:rsidR="003C3D75" w:rsidRPr="00946788" w:rsidRDefault="003C3D75" w:rsidP="00596BE9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946788">
              <w:rPr>
                <w:rFonts w:cs="Arial"/>
                <w:b/>
                <w:bCs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</w:rPr>
              <w:t xml:space="preserve">  </w:t>
            </w:r>
          </w:p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>ПУНЧАЛЖЕ</w:t>
            </w:r>
          </w:p>
          <w:p w:rsidR="003C3D75" w:rsidRPr="00946788" w:rsidRDefault="003C3D75" w:rsidP="00A440D2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</w:t>
            </w:r>
            <w:r w:rsidR="00A440D2">
              <w:rPr>
                <w:b/>
              </w:rPr>
              <w:t xml:space="preserve"> 36</w:t>
            </w:r>
            <w:r w:rsidRPr="00946788">
              <w:rPr>
                <w:b/>
              </w:rPr>
              <w:t>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 xml:space="preserve">Администрация </w:t>
            </w:r>
          </w:p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>муниципального образования «Кокшамарское сельское поселение»</w:t>
            </w:r>
          </w:p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 xml:space="preserve">ПОСТАНОВЛЕНИЕ </w:t>
            </w:r>
          </w:p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</w:rPr>
              <w:t>Звениговский</w:t>
            </w:r>
            <w:proofErr w:type="spellEnd"/>
            <w:r w:rsidRPr="00946788">
              <w:rPr>
                <w:b/>
                <w:bCs/>
              </w:rPr>
              <w:t xml:space="preserve"> район, д. Кокшамары, ул. Почтовая, д.3</w:t>
            </w:r>
          </w:p>
          <w:p w:rsidR="003C3D75" w:rsidRPr="00946788" w:rsidRDefault="003C3D75" w:rsidP="00596BE9">
            <w:pPr>
              <w:jc w:val="center"/>
              <w:rPr>
                <w:b/>
                <w:bCs/>
              </w:rPr>
            </w:pPr>
            <w:r w:rsidRPr="00946788">
              <w:rPr>
                <w:b/>
                <w:bCs/>
              </w:rPr>
              <w:t>Тел: (8 3645) 6-44-22</w:t>
            </w:r>
          </w:p>
        </w:tc>
      </w:tr>
    </w:tbl>
    <w:p w:rsidR="003C3D75" w:rsidRDefault="003C3D75" w:rsidP="003C3D75"/>
    <w:p w:rsidR="008A4605" w:rsidRDefault="008A4605" w:rsidP="003C3D75">
      <w:pPr>
        <w:jc w:val="center"/>
        <w:rPr>
          <w:sz w:val="28"/>
          <w:szCs w:val="28"/>
        </w:rPr>
      </w:pPr>
    </w:p>
    <w:p w:rsidR="003C3D75" w:rsidRPr="00A175E1" w:rsidRDefault="003C3D75" w:rsidP="003C3D75">
      <w:pPr>
        <w:jc w:val="center"/>
        <w:rPr>
          <w:sz w:val="28"/>
          <w:szCs w:val="28"/>
        </w:rPr>
      </w:pPr>
      <w:r w:rsidRPr="00A175E1">
        <w:rPr>
          <w:sz w:val="28"/>
          <w:szCs w:val="28"/>
        </w:rPr>
        <w:t xml:space="preserve">№  </w:t>
      </w:r>
      <w:r>
        <w:rPr>
          <w:sz w:val="28"/>
          <w:szCs w:val="28"/>
        </w:rPr>
        <w:t>10</w:t>
      </w:r>
      <w:r w:rsidR="00263DCE">
        <w:rPr>
          <w:sz w:val="28"/>
          <w:szCs w:val="28"/>
        </w:rPr>
        <w:t>7</w:t>
      </w:r>
      <w:r w:rsidRPr="00A175E1">
        <w:rPr>
          <w:sz w:val="28"/>
          <w:szCs w:val="28"/>
        </w:rPr>
        <w:t xml:space="preserve">            от  </w:t>
      </w:r>
      <w:r w:rsidR="00A440D2">
        <w:rPr>
          <w:sz w:val="28"/>
          <w:szCs w:val="28"/>
        </w:rPr>
        <w:t>1</w:t>
      </w:r>
      <w:r w:rsidR="00263DCE">
        <w:rPr>
          <w:sz w:val="28"/>
          <w:szCs w:val="28"/>
        </w:rPr>
        <w:t>7</w:t>
      </w:r>
      <w:r w:rsidRPr="00A175E1">
        <w:rPr>
          <w:sz w:val="28"/>
          <w:szCs w:val="28"/>
        </w:rPr>
        <w:t xml:space="preserve">   </w:t>
      </w:r>
      <w:r w:rsidR="00A440D2">
        <w:rPr>
          <w:sz w:val="28"/>
          <w:szCs w:val="28"/>
        </w:rPr>
        <w:t xml:space="preserve">августа </w:t>
      </w:r>
      <w:r w:rsidRPr="00A175E1">
        <w:rPr>
          <w:sz w:val="28"/>
          <w:szCs w:val="28"/>
        </w:rPr>
        <w:t>2015  года</w:t>
      </w:r>
    </w:p>
    <w:p w:rsidR="003C3D75" w:rsidRDefault="003C3D75" w:rsidP="008A4605">
      <w:pPr>
        <w:rPr>
          <w:sz w:val="28"/>
          <w:szCs w:val="28"/>
        </w:rPr>
      </w:pPr>
    </w:p>
    <w:p w:rsidR="008A4605" w:rsidRDefault="008A4605" w:rsidP="008A4605">
      <w:pPr>
        <w:rPr>
          <w:sz w:val="28"/>
          <w:szCs w:val="28"/>
        </w:rPr>
      </w:pPr>
    </w:p>
    <w:p w:rsidR="003C3D75" w:rsidRPr="00A440D2" w:rsidRDefault="003C3D75" w:rsidP="003C3D75">
      <w:pPr>
        <w:jc w:val="center"/>
        <w:rPr>
          <w:b/>
          <w:sz w:val="28"/>
          <w:szCs w:val="28"/>
        </w:rPr>
      </w:pPr>
      <w:r w:rsidRPr="00A440D2">
        <w:rPr>
          <w:b/>
          <w:sz w:val="28"/>
          <w:szCs w:val="28"/>
        </w:rPr>
        <w:t xml:space="preserve">Об утверждении Правил присвоения, изменения </w:t>
      </w:r>
    </w:p>
    <w:p w:rsidR="003C3D75" w:rsidRPr="00A440D2" w:rsidRDefault="003C3D75" w:rsidP="003C3D75">
      <w:pPr>
        <w:jc w:val="center"/>
        <w:rPr>
          <w:b/>
          <w:sz w:val="28"/>
          <w:szCs w:val="28"/>
        </w:rPr>
      </w:pPr>
      <w:r w:rsidRPr="00A440D2">
        <w:rPr>
          <w:b/>
          <w:sz w:val="28"/>
          <w:szCs w:val="28"/>
        </w:rPr>
        <w:t>и аннулирования адресов</w:t>
      </w:r>
    </w:p>
    <w:p w:rsidR="003C3D75" w:rsidRPr="00A440D2" w:rsidRDefault="003C3D75" w:rsidP="008A4605">
      <w:pPr>
        <w:rPr>
          <w:b/>
          <w:sz w:val="28"/>
          <w:szCs w:val="28"/>
        </w:rPr>
      </w:pPr>
    </w:p>
    <w:p w:rsidR="003C3D75" w:rsidRDefault="003C3D75" w:rsidP="003C3D75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ч. 1 ст.5 Федерального закона от 28 декабря 2013 года № 443- ФЗ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 администрация муниципального образования «Кокшамарское сельское поселение» </w:t>
      </w:r>
    </w:p>
    <w:p w:rsidR="003C3D75" w:rsidRDefault="003C3D75" w:rsidP="003C3D75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ПОСТАНОВЛЯЕТ:</w:t>
      </w:r>
    </w:p>
    <w:p w:rsidR="003C3D75" w:rsidRDefault="003C3D75" w:rsidP="003C3D75">
      <w:pPr>
        <w:ind w:left="-540" w:firstLine="708"/>
        <w:jc w:val="both"/>
        <w:rPr>
          <w:sz w:val="28"/>
          <w:szCs w:val="28"/>
        </w:rPr>
      </w:pPr>
    </w:p>
    <w:p w:rsidR="003C3D75" w:rsidRDefault="003C3D75" w:rsidP="003C3D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«Правила присвоения, изменения и аннулирования адресов           (согласно приложению).</w:t>
      </w:r>
    </w:p>
    <w:p w:rsidR="003C3D75" w:rsidRDefault="003C3D75" w:rsidP="003C3D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Pr="00D935BB">
        <w:rPr>
          <w:rFonts w:ascii="Times New Roman" w:hAnsi="Times New Roman"/>
          <w:sz w:val="28"/>
          <w:szCs w:val="28"/>
        </w:rPr>
        <w:t>2. Настоящее  Постановление вступает в силу после  его обнародования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935BB">
        <w:rPr>
          <w:rFonts w:ascii="Times New Roman" w:hAnsi="Times New Roman"/>
          <w:sz w:val="28"/>
          <w:szCs w:val="28"/>
        </w:rPr>
        <w:t xml:space="preserve">информационных стендах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935BB">
        <w:rPr>
          <w:rFonts w:ascii="Times New Roman" w:hAnsi="Times New Roman"/>
          <w:sz w:val="28"/>
          <w:szCs w:val="28"/>
        </w:rPr>
        <w:t>подлежит  размещению на официальном сайте    поселения в информационно-телекоммуникационной сети «Интернет».</w:t>
      </w:r>
    </w:p>
    <w:p w:rsidR="003C3D75" w:rsidRDefault="003C3D75" w:rsidP="003C3D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 постановления оставляю за собой.</w:t>
      </w:r>
    </w:p>
    <w:p w:rsidR="003C3D75" w:rsidRDefault="003C3D75" w:rsidP="003C3D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3C3D75" w:rsidRDefault="003C3D75" w:rsidP="003C3D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3C3D75" w:rsidRDefault="003C3D75" w:rsidP="003C3D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C3D75" w:rsidRDefault="003C3D75" w:rsidP="003C3D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3C3D75" w:rsidRDefault="003C3D75" w:rsidP="003C3D75">
      <w:pPr>
        <w:jc w:val="both"/>
      </w:pPr>
      <w:r>
        <w:rPr>
          <w:color w:val="000000"/>
          <w:sz w:val="28"/>
          <w:szCs w:val="28"/>
        </w:rPr>
        <w:t>«Кокшамарское сельское поселение»                                      К.В. Макаров</w:t>
      </w:r>
    </w:p>
    <w:p w:rsidR="003C3D75" w:rsidRDefault="003C3D75" w:rsidP="003C3D75">
      <w:pPr>
        <w:jc w:val="both"/>
      </w:pPr>
    </w:p>
    <w:p w:rsidR="003C3D75" w:rsidRDefault="003C3D75" w:rsidP="003C3D75">
      <w:pPr>
        <w:jc w:val="both"/>
      </w:pPr>
    </w:p>
    <w:p w:rsidR="003C3D75" w:rsidRDefault="003C3D75" w:rsidP="003C3D75">
      <w:pPr>
        <w:jc w:val="both"/>
      </w:pPr>
    </w:p>
    <w:p w:rsidR="003C3D75" w:rsidRDefault="003C3D75" w:rsidP="003C3D75">
      <w:pPr>
        <w:jc w:val="both"/>
      </w:pPr>
    </w:p>
    <w:p w:rsidR="003C3D75" w:rsidRDefault="003C3D75" w:rsidP="003C3D75">
      <w:pPr>
        <w:jc w:val="both"/>
      </w:pPr>
    </w:p>
    <w:p w:rsidR="003C3D75" w:rsidRDefault="003C3D75" w:rsidP="003C3D75">
      <w:pPr>
        <w:jc w:val="both"/>
      </w:pPr>
    </w:p>
    <w:p w:rsidR="003C3D75" w:rsidRPr="00263DCE" w:rsidRDefault="00263DCE" w:rsidP="00263DCE">
      <w:pPr>
        <w:jc w:val="both"/>
      </w:pPr>
      <w:r>
        <w:t xml:space="preserve">        </w:t>
      </w:r>
    </w:p>
    <w:p w:rsidR="003C3D75" w:rsidRPr="00DE699B" w:rsidRDefault="003C3D75" w:rsidP="003C3D75">
      <w:pPr>
        <w:jc w:val="right"/>
      </w:pPr>
      <w:r w:rsidRPr="00DE699B">
        <w:rPr>
          <w:bCs/>
        </w:rPr>
        <w:lastRenderedPageBreak/>
        <w:t xml:space="preserve">Приложение </w:t>
      </w:r>
    </w:p>
    <w:p w:rsidR="003C3D75" w:rsidRDefault="003C3D75" w:rsidP="003C3D75">
      <w:pPr>
        <w:jc w:val="both"/>
      </w:pPr>
    </w:p>
    <w:p w:rsidR="003C3D75" w:rsidRPr="00DE699B" w:rsidRDefault="003C3D75" w:rsidP="003C3D75">
      <w:pPr>
        <w:pStyle w:val="a3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Утверждено постановлением</w:t>
      </w:r>
    </w:p>
    <w:p w:rsidR="003C3D75" w:rsidRPr="00DE699B" w:rsidRDefault="003C3D75" w:rsidP="003C3D75">
      <w:pPr>
        <w:pStyle w:val="a3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администрации МО</w:t>
      </w:r>
    </w:p>
    <w:p w:rsidR="003C3D75" w:rsidRPr="00DE699B" w:rsidRDefault="003C3D75" w:rsidP="003C3D75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«Кокшамарское </w:t>
      </w:r>
      <w:r w:rsidRPr="00DE699B">
        <w:rPr>
          <w:bCs/>
        </w:rPr>
        <w:t>сельское поселение</w:t>
      </w:r>
      <w:r>
        <w:rPr>
          <w:bCs/>
        </w:rPr>
        <w:t>»</w:t>
      </w:r>
    </w:p>
    <w:p w:rsidR="003C3D75" w:rsidRDefault="003C3D75" w:rsidP="003C3D75">
      <w:pPr>
        <w:pStyle w:val="a3"/>
        <w:spacing w:before="0" w:beforeAutospacing="0" w:after="0" w:afterAutospacing="0"/>
        <w:jc w:val="right"/>
        <w:rPr>
          <w:b/>
          <w:bCs/>
        </w:rPr>
      </w:pPr>
      <w:r w:rsidRPr="00DE699B">
        <w:rPr>
          <w:bCs/>
        </w:rPr>
        <w:t>№</w:t>
      </w:r>
      <w:r>
        <w:rPr>
          <w:bCs/>
        </w:rPr>
        <w:t xml:space="preserve"> 10</w:t>
      </w:r>
      <w:r w:rsidR="00263DCE">
        <w:rPr>
          <w:bCs/>
        </w:rPr>
        <w:t>7</w:t>
      </w:r>
      <w:r>
        <w:rPr>
          <w:bCs/>
        </w:rPr>
        <w:t xml:space="preserve">     от 1</w:t>
      </w:r>
      <w:r w:rsidR="00263DCE">
        <w:rPr>
          <w:bCs/>
        </w:rPr>
        <w:t>7</w:t>
      </w:r>
      <w:r>
        <w:rPr>
          <w:bCs/>
        </w:rPr>
        <w:t xml:space="preserve"> августа</w:t>
      </w:r>
      <w:r w:rsidRPr="00DE699B">
        <w:rPr>
          <w:bCs/>
        </w:rPr>
        <w:t xml:space="preserve">  201</w:t>
      </w:r>
      <w:r>
        <w:rPr>
          <w:bCs/>
        </w:rPr>
        <w:t>5</w:t>
      </w:r>
      <w:r w:rsidRPr="00DE699B">
        <w:rPr>
          <w:bCs/>
        </w:rPr>
        <w:t xml:space="preserve"> года</w:t>
      </w:r>
    </w:p>
    <w:p w:rsidR="003C3D75" w:rsidRDefault="003C3D75" w:rsidP="003C3D75">
      <w:pPr>
        <w:jc w:val="both"/>
      </w:pPr>
    </w:p>
    <w:p w:rsidR="003C3D75" w:rsidRPr="00DE699B" w:rsidRDefault="003C3D75" w:rsidP="003C3D75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ПРАВИЛА</w:t>
      </w:r>
    </w:p>
    <w:p w:rsidR="003C3D75" w:rsidRPr="00DE699B" w:rsidRDefault="003C3D75" w:rsidP="003C3D75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присвоения, изменения и аннулирования адресов</w:t>
      </w:r>
    </w:p>
    <w:p w:rsidR="003C3D75" w:rsidRDefault="003C3D75" w:rsidP="003C3D75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3C3D75" w:rsidRPr="00DE699B" w:rsidRDefault="003C3D75" w:rsidP="003C3D75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I. Общие положения</w:t>
      </w: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Понятия, используемые в настоящих Правилах, означают следующее:</w:t>
      </w: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"идентификационные элементы объекта адресации" – номер земельного участка, типы и номера зданий (сооружений), помещений и объектов незавершенного строительства;</w:t>
      </w:r>
    </w:p>
    <w:p w:rsidR="003C3D75" w:rsidRDefault="003C3D75" w:rsidP="003C3D75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планировочной структуры" - зона (массив), район (в том числе жилой район, микрорайон,  квартал, промышленный  район), территории  размещения садоводческих, огороднических и дачных некоммерческих объединений;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Адрес, присвоенный объекту адресации, должен отвечать следующим требованиям: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уникальность. </w:t>
      </w:r>
      <w:proofErr w:type="gramStart"/>
      <w:r>
        <w:rPr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обязательность. Каждому объекту адресации должен быть присвоен адрес в соответствии с настоящими Правилами;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Присвоение, изменение и аннулирование адресов осуществляется без взимания платы.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 xml:space="preserve">II. Порядок присвоения объекту адресации адреса, изменения </w:t>
      </w:r>
    </w:p>
    <w:p w:rsidR="003C3D75" w:rsidRPr="00DE699B" w:rsidRDefault="003C3D75" w:rsidP="003C3D75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и аннулирования такого адреса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Присвоение объекту адресации адреса, изменение и аннулирование  такого адреса осуществляется органами местного самоуправления,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 указанным  в  пунктах 1 и 3 части 2 статьи 27 Федерального  закона  "О государственном  кадастре недвижимости", предоставляемой в установленном Правительством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Присвоение объекту адресации адреса осуществляется: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отношении земельных участков в случаях: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 отношении зданий, сооружений и объектов незавершенного строительства в случаях: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выдачи (получения) разрешения на строительство здания или сооружения;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 Федеральным  законом  "О государственном кадастре недвижимости", работ,   в результате которых обеспечивается подготовка документов, содержащих 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 незавершенного строительства на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 отношении помещений в случаях: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окументов, содержащих необходимые для осуществления государственного кадастрового учета сведения о таком помещении.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 здания, сооружения и объекты незавершенного строительства.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proofErr w:type="gramStart"/>
      <w:r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 наименований в соответствии с порядком ведения государственного адресного</w:t>
      </w:r>
      <w:proofErr w:type="gramEnd"/>
      <w:r>
        <w:rPr>
          <w:sz w:val="28"/>
          <w:szCs w:val="28"/>
        </w:rPr>
        <w:t xml:space="preserve"> реестра.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proofErr w:type="gramStart"/>
      <w:r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</w:t>
      </w:r>
      <w:r>
        <w:rPr>
          <w:sz w:val="28"/>
          <w:szCs w:val="28"/>
        </w:rPr>
        <w:lastRenderedPageBreak/>
        <w:t>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Аннулирование адреса объекта адресации осуществляется в случаях: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прекращения существования объекта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присвоения объекту адресации нового адреса.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 в  частях 4 и 5 статьи 24 Федерального закона "О государственном  кадастре  недвижимости", из  государственного кадастра недвижимости.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При присвоении объекту адресации адреса или аннулировании его адреса уполномоченный орган обязан: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определить возможность присвоения объекту адресации адреса или аннулирования его адреса;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провести осмотр местонахождения объекта адресации (</w:t>
      </w:r>
      <w:proofErr w:type="gramStart"/>
      <w:r>
        <w:rPr>
          <w:sz w:val="28"/>
          <w:szCs w:val="28"/>
        </w:rPr>
        <w:t>при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21. Решение уполномоченного органа о присвоении объекту адресации адреса принимается одновременно: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 утверждением проекта планировки территории;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 принятием решения о строительстве объекта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Решение уполномоченного органа о присвоении объекту адресации адреса содержит: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присвоенный объекту адресации адрес;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и наименования документов, на основании которых принято решение о присвоении адреса;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описание местоположения объекта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кадастровые номера, адреса и сведения об объектах недвижимости, из которых образуется объект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 необходимые сведения, определенные уполномоченным органом.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Решение уполномоченного органа об аннулировании адреса объекта адресации содержит: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уникальный номер аннулируемого адреса объекта адресации в государственном адресном реестре;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причину аннулирования адреса объекта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присвоении объекту адресации адреса и кадастровый номер объекта адресации в случае  аннулирования адреса объекта адресации на основании присвоения этому объекту адресации нового адреса;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другие необходимые сведения, определенные уполномоченным органом.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 хозяйственного ведения;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право оперативного управления;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право пожизненно наследуемого владения;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право постоянного (бессрочного) пользования.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29. </w:t>
      </w:r>
      <w:proofErr w:type="gramStart"/>
      <w:r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 установленном законодательством Российской Федерации порядке решением общего собрания указанных собственников.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 принятым  в установленном 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30. В случае образования 2 или более объектов адресации в результате преобразования существующего объекта или объектов адресации </w:t>
      </w:r>
      <w:r>
        <w:rPr>
          <w:sz w:val="28"/>
          <w:szCs w:val="28"/>
        </w:rPr>
        <w:lastRenderedPageBreak/>
        <w:t>представляется одно заявление на все одновременно образуемые объекты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 (далее - региональный  портал), портала федеральной информационной адресной системы в информационно-телекоммуникационной сети "Интернет" (далее – портал адресной системы).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нахождения объекта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32. Заявление подписывается заявителем либо представителем заявителя.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представлении заявления представителем заявителя к  такому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>
        <w:rPr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34. К заявлению прилагаются следующие документы: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объект (объекты) адресации;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схема расположения объекта адресации на  кадастровом  плане или  кадастровой карте соответствующей территории (в случае присвоения земельному участку адреса);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35. </w:t>
      </w:r>
      <w:proofErr w:type="gramStart"/>
      <w:r>
        <w:rPr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 власти, органа местного самоуправления либо подведомственных  </w:t>
      </w:r>
      <w:r>
        <w:rPr>
          <w:sz w:val="28"/>
          <w:szCs w:val="28"/>
        </w:rPr>
        <w:lastRenderedPageBreak/>
        <w:t>государственным органам или органам местного самоуправления организаций.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 документов 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 заявителя) сообщения о получении заявления и документов с указанием входящего регистрационного номера заявления,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 заявлении адресу электронной почты или в личный кабинет заявителя (представителя 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 портал или портал адресной системы.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Сообщение о получении заявления и документов, указанных в пункте 34 настоящих Правил, направляется 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38. В случае представления заявления через многофункциональный центр срок, указанный в пункте 37 настоящих Правил, исчисляется  со дня передачи многофункциональным центром заявления и документов, </w:t>
      </w:r>
      <w:r>
        <w:rPr>
          <w:sz w:val="28"/>
          <w:szCs w:val="28"/>
        </w:rPr>
        <w:lastRenderedPageBreak/>
        <w:t>указанных в пункте 34 настоящих Правил (при их наличии), в уполномоченный орган.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 дня  истечения  срока, указанного в пунктах 37 и 38 настоящих Правил;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пунктами 37 и 38 настоящих Правил срока посредством  почтового отправления по указанному в заявлении почтовому адресу.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 рабочего дня, следующего за днем истечения срока, установленного пунктами 37 и 38 настоящих Правил.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40. В присвоении объекту адресации  адреса  или  аннулировании его адреса может быть отказано в случаях, если: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заявлением о присвоении объекту адресации адреса обратилось лицо, не указанное в пунктах 27 и 29 настоящих Правил;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ответ на межведомственный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документы, обязанность по предоставлению которых для присвоения объекту адресации адреса или 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Pr="009B4E37" w:rsidRDefault="003C3D75" w:rsidP="003C3D75">
      <w:pPr>
        <w:jc w:val="center"/>
        <w:rPr>
          <w:sz w:val="28"/>
          <w:szCs w:val="28"/>
        </w:rPr>
      </w:pPr>
      <w:r w:rsidRPr="009B4E37">
        <w:rPr>
          <w:sz w:val="28"/>
          <w:szCs w:val="28"/>
        </w:rPr>
        <w:t>III. Структура адреса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44. Структура адреса включает в себя следующую последовательность   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страны (Российская Федерация);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субъекта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наименование муниципального района в составе субъекта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наименование сельского поселения  в  составе  муниципального района;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наименование населенного пункта;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наименование элемента планировочной структуры;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наименование элемента улично-дорожной сети;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номер земельного участка;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тип и номер здания, сооружения или объекта незавершенного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к) тип и номер помещения, расположенного в здании или сооружении.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46. Перечень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47. Обязательными </w:t>
      </w:r>
      <w:proofErr w:type="spellStart"/>
      <w:r>
        <w:rPr>
          <w:sz w:val="28"/>
          <w:szCs w:val="28"/>
        </w:rPr>
        <w:t>адресообразующими</w:t>
      </w:r>
      <w:proofErr w:type="spellEnd"/>
      <w:r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страна;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субъект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муниципальный район в составе субъекта Российской Федерации;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сельское поселение в составе муниципального района;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населенный пункт.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48. Иные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49. Структура адреса земельного участка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номер земельного участка.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 или объекта незавершенного строительства.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51. Структура адреса помещения в пределах здания  (сооружения)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тип и номер помещения в пределах здания, сооружения;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Pr="000F2DB9" w:rsidRDefault="003C3D75" w:rsidP="003C3D75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IV. Правила написания наименований</w:t>
      </w:r>
    </w:p>
    <w:p w:rsidR="003C3D75" w:rsidRPr="000F2DB9" w:rsidRDefault="003C3D75" w:rsidP="003C3D75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и нумерации объектов адресации</w:t>
      </w:r>
    </w:p>
    <w:p w:rsidR="003C3D75" w:rsidRDefault="003C3D75" w:rsidP="003C3D75">
      <w:pPr>
        <w:jc w:val="center"/>
        <w:rPr>
          <w:b/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 элементов планировочной структуры и элементов улично-дорожной сети 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страны и субъектов  Российской  Федерации  должны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соответствующим наименованиям в Конституции Российской Федерации.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Перечень наименований муниципальных районов в составе субъектов  Российской Федерации,  сельских поселений в соответствии с государственным  реестром муниципальных образований Российской Федерации, перечень наименований населенных пунктов в 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>символы: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"</w:t>
      </w:r>
      <w:proofErr w:type="gramStart"/>
      <w:r>
        <w:rPr>
          <w:sz w:val="28"/>
          <w:szCs w:val="28"/>
        </w:rPr>
        <w:t>-"</w:t>
      </w:r>
      <w:proofErr w:type="gramEnd"/>
      <w:r>
        <w:rPr>
          <w:sz w:val="28"/>
          <w:szCs w:val="28"/>
        </w:rPr>
        <w:t xml:space="preserve"> - дефис;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 xml:space="preserve"> - точка;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 xml:space="preserve">) "(" - </w:t>
      </w:r>
      <w:proofErr w:type="gramEnd"/>
      <w:r>
        <w:rPr>
          <w:sz w:val="28"/>
          <w:szCs w:val="28"/>
        </w:rPr>
        <w:t>открывающая круглая скобка;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г) ")" - закрывающая круглая скобка;</w:t>
      </w:r>
      <w:proofErr w:type="gramEnd"/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"N" - знак номера.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56. Входящее в состав собственного наименования элемента улично-дорожной сети порядковое числительное указывается в начале наименования 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58. Собственные наименования элементов планировочной структуры и улично-дорожной сети, присвоенные в честь выдающихся  деятелей, оформляются в родительном падеже.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59. Собственное наименование элемента планировочной структуры и элемента улично-дорожной сети, состоящее из имени и фамилии, не </w:t>
      </w:r>
      <w:r>
        <w:rPr>
          <w:sz w:val="28"/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60. Составные части наименований элементов планировочной структуры и элементов улично-дорожной </w:t>
      </w:r>
      <w:proofErr w:type="gramStart"/>
      <w:r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", а также символ "/" – косая черта.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C3D75" w:rsidRDefault="003C3D75" w:rsidP="003C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>
      <w:pPr>
        <w:jc w:val="both"/>
        <w:rPr>
          <w:sz w:val="28"/>
          <w:szCs w:val="28"/>
        </w:rPr>
      </w:pPr>
    </w:p>
    <w:p w:rsidR="003C3D75" w:rsidRDefault="003C3D75" w:rsidP="003C3D75"/>
    <w:p w:rsidR="003C3D75" w:rsidRDefault="003C3D75"/>
    <w:sectPr w:rsidR="003C3D75" w:rsidSect="003B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D75"/>
    <w:rsid w:val="00263DCE"/>
    <w:rsid w:val="003B5C96"/>
    <w:rsid w:val="003C3D75"/>
    <w:rsid w:val="008A4605"/>
    <w:rsid w:val="008C7DEE"/>
    <w:rsid w:val="00936F43"/>
    <w:rsid w:val="00A02249"/>
    <w:rsid w:val="00A4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D75"/>
    <w:pPr>
      <w:spacing w:before="100" w:beforeAutospacing="1" w:after="100" w:afterAutospacing="1"/>
    </w:pPr>
  </w:style>
  <w:style w:type="paragraph" w:styleId="a4">
    <w:name w:val="No Spacing"/>
    <w:qFormat/>
    <w:rsid w:val="003C3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C3D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2015-08-20T09:35:00Z</cp:lastPrinted>
  <dcterms:created xsi:type="dcterms:W3CDTF">2015-08-13T11:41:00Z</dcterms:created>
  <dcterms:modified xsi:type="dcterms:W3CDTF">2015-08-20T09:38:00Z</dcterms:modified>
</cp:coreProperties>
</file>