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8DA6B" w14:textId="77777777" w:rsidR="00D2491B" w:rsidRPr="00D2491B" w:rsidRDefault="00D2491B" w:rsidP="00D2491B">
      <w:pPr>
        <w:suppressAutoHyphens/>
        <w:overflowPunct/>
        <w:autoSpaceDE/>
        <w:autoSpaceDN/>
        <w:adjustRightInd/>
        <w:rPr>
          <w:b/>
          <w:lang w:eastAsia="zh-CN"/>
        </w:rPr>
      </w:pPr>
    </w:p>
    <w:p w14:paraId="25D586D5" w14:textId="06B33B03" w:rsidR="00C25332" w:rsidRDefault="0070230F" w:rsidP="00C25332">
      <w:pPr>
        <w:suppressAutoHyphens/>
        <w:overflowPunct/>
        <w:autoSpaceDE/>
        <w:autoSpaceDN/>
        <w:adjustRightInd/>
        <w:rPr>
          <w:noProof/>
          <w:lang w:eastAsia="zh-CN"/>
        </w:rPr>
      </w:pPr>
      <w:r>
        <w:rPr>
          <w:noProof/>
        </w:rPr>
        <w:pict w14:anchorId="4D490E37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175.2pt;margin-top:.05pt;width:94.6pt;height:67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" stroked="f">
            <v:textbox inset=".15pt,.15pt,.15pt,.15pt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896"/>
                  </w:tblGrid>
                  <w:tr w:rsidR="00D2491B" w14:paraId="7C8D831C" w14:textId="77777777">
                    <w:trPr>
                      <w:trHeight w:val="1346"/>
                    </w:trPr>
                    <w:tc>
                      <w:tcPr>
                        <w:tcW w:w="1896" w:type="dxa"/>
                        <w:shd w:val="clear" w:color="auto" w:fill="auto"/>
                        <w:vAlign w:val="center"/>
                      </w:tcPr>
                      <w:p w14:paraId="1F7C3F1A" w14:textId="71B2E032" w:rsidR="00D2491B" w:rsidRDefault="00D2491B">
                        <w:pPr>
                          <w:snapToGrid w:val="0"/>
                          <w:jc w:val="center"/>
                        </w:pPr>
                        <w:r>
                          <w:rPr>
                            <w:b/>
                            <w:noProof/>
                          </w:rPr>
                          <w:drawing>
                            <wp:inline distT="0" distB="0" distL="0" distR="0" wp14:anchorId="769DD188" wp14:editId="7B83286D">
                              <wp:extent cx="708660" cy="830580"/>
                              <wp:effectExtent l="0" t="0" r="0" b="762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lum contrast="6000"/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269" t="-153" r="-269" b="-153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08660" cy="83058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5BEBD1FD" w14:textId="77777777" w:rsidR="00D2491B" w:rsidRDefault="00D2491B" w:rsidP="00D2491B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14:paraId="363C0542" w14:textId="77777777" w:rsidR="00C25332" w:rsidRPr="00C25332" w:rsidRDefault="00C25332" w:rsidP="00C25332">
      <w:pPr>
        <w:rPr>
          <w:sz w:val="2"/>
          <w:lang w:eastAsia="zh-CN"/>
        </w:rPr>
      </w:pPr>
    </w:p>
    <w:p w14:paraId="4758BBC2" w14:textId="3227D672" w:rsidR="00C25332" w:rsidRPr="00C25332" w:rsidRDefault="00C25332" w:rsidP="00C25332">
      <w:pPr>
        <w:rPr>
          <w:sz w:val="2"/>
          <w:lang w:eastAsia="zh-CN"/>
        </w:rPr>
      </w:pPr>
    </w:p>
    <w:p w14:paraId="3D5AAC81" w14:textId="5A98A994" w:rsidR="00C25332" w:rsidRPr="00C25332" w:rsidRDefault="00C25332" w:rsidP="00C25332">
      <w:pPr>
        <w:rPr>
          <w:sz w:val="2"/>
          <w:lang w:eastAsia="zh-CN"/>
        </w:rPr>
      </w:pPr>
    </w:p>
    <w:p w14:paraId="2DAE6F01" w14:textId="17E543D8" w:rsidR="00C25332" w:rsidRPr="00C25332" w:rsidRDefault="00C25332" w:rsidP="00C25332">
      <w:pPr>
        <w:rPr>
          <w:sz w:val="2"/>
          <w:lang w:eastAsia="zh-CN"/>
        </w:rPr>
      </w:pPr>
    </w:p>
    <w:p w14:paraId="51687E13" w14:textId="30B9791E" w:rsidR="00C25332" w:rsidRPr="00C25332" w:rsidRDefault="00C25332" w:rsidP="00C25332">
      <w:pPr>
        <w:rPr>
          <w:sz w:val="2"/>
          <w:lang w:eastAsia="zh-CN"/>
        </w:rPr>
      </w:pPr>
    </w:p>
    <w:p w14:paraId="5668420C" w14:textId="78BAB181" w:rsidR="00C25332" w:rsidRPr="00C25332" w:rsidRDefault="00C25332" w:rsidP="00C25332">
      <w:pPr>
        <w:rPr>
          <w:sz w:val="2"/>
          <w:lang w:eastAsia="zh-CN"/>
        </w:rPr>
      </w:pPr>
    </w:p>
    <w:p w14:paraId="2D389854" w14:textId="6F3888BB" w:rsidR="00C25332" w:rsidRPr="00C25332" w:rsidRDefault="00C25332" w:rsidP="00C25332">
      <w:pPr>
        <w:rPr>
          <w:sz w:val="2"/>
          <w:lang w:eastAsia="zh-CN"/>
        </w:rPr>
      </w:pPr>
    </w:p>
    <w:p w14:paraId="66E2734E" w14:textId="186E5D77" w:rsidR="00C25332" w:rsidRPr="00C25332" w:rsidRDefault="00C25332" w:rsidP="00C25332">
      <w:pPr>
        <w:rPr>
          <w:sz w:val="2"/>
          <w:lang w:eastAsia="zh-CN"/>
        </w:rPr>
      </w:pPr>
    </w:p>
    <w:p w14:paraId="5D0467CF" w14:textId="0D0F5847" w:rsidR="00C25332" w:rsidRPr="00C25332" w:rsidRDefault="00C25332" w:rsidP="00C25332">
      <w:pPr>
        <w:rPr>
          <w:sz w:val="2"/>
          <w:lang w:eastAsia="zh-CN"/>
        </w:rPr>
      </w:pPr>
    </w:p>
    <w:p w14:paraId="20BA5ABC" w14:textId="2837A7F4" w:rsidR="00C25332" w:rsidRPr="00C25332" w:rsidRDefault="00C25332" w:rsidP="00C25332">
      <w:pPr>
        <w:rPr>
          <w:sz w:val="2"/>
          <w:lang w:eastAsia="zh-CN"/>
        </w:rPr>
      </w:pPr>
    </w:p>
    <w:p w14:paraId="7A330451" w14:textId="12399EF9" w:rsidR="00C25332" w:rsidRPr="00C25332" w:rsidRDefault="00C25332" w:rsidP="00C25332">
      <w:pPr>
        <w:rPr>
          <w:sz w:val="2"/>
          <w:lang w:eastAsia="zh-CN"/>
        </w:rPr>
      </w:pPr>
    </w:p>
    <w:p w14:paraId="47948090" w14:textId="2714E071" w:rsidR="00C25332" w:rsidRPr="00C25332" w:rsidRDefault="00C25332" w:rsidP="00C25332">
      <w:pPr>
        <w:rPr>
          <w:sz w:val="2"/>
          <w:lang w:eastAsia="zh-CN"/>
        </w:rPr>
      </w:pPr>
    </w:p>
    <w:p w14:paraId="66F31781" w14:textId="77777777" w:rsidR="00C25332" w:rsidRPr="00D2491B" w:rsidRDefault="00C25332" w:rsidP="00C25332">
      <w:pPr>
        <w:rPr>
          <w:sz w:val="2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3"/>
        <w:gridCol w:w="601"/>
        <w:gridCol w:w="4607"/>
      </w:tblGrid>
      <w:tr w:rsidR="00D2491B" w:rsidRPr="00D2491B" w14:paraId="4F9B95B9" w14:textId="77777777" w:rsidTr="00C9224F">
        <w:tc>
          <w:tcPr>
            <w:tcW w:w="4363" w:type="dxa"/>
            <w:shd w:val="clear" w:color="auto" w:fill="auto"/>
            <w:vAlign w:val="center"/>
          </w:tcPr>
          <w:p w14:paraId="66B2C160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D2491B">
              <w:rPr>
                <w:b/>
                <w:bCs/>
                <w:spacing w:val="-10"/>
                <w:szCs w:val="28"/>
                <w:lang w:eastAsia="zh-CN"/>
              </w:rPr>
              <w:t>ЗВЕНИГОВО МУНИЦИПАЛ РАЙОНЫН ДЕПУТАТ –ВЛАКЫН ПОГЫНЫН ШЫМШЕ СОЗЫВШЕ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2B16C12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pacing w:val="-10"/>
                <w:szCs w:val="28"/>
                <w:lang w:eastAsia="zh-CN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1B8BD378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СОБРАНИЕ ДЕПУТАТОВ ЗВЕНИГОВСКОГО МУНИЦИПАЛЬНОГО РАЙОНА</w:t>
            </w:r>
          </w:p>
          <w:p w14:paraId="5E3C6FD8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СЕДЬМОГО СОЗЫВА</w:t>
            </w:r>
          </w:p>
        </w:tc>
      </w:tr>
    </w:tbl>
    <w:p w14:paraId="1ECBB566" w14:textId="77777777" w:rsidR="00D2491B" w:rsidRPr="00D2491B" w:rsidRDefault="00D2491B" w:rsidP="00D2491B">
      <w:pPr>
        <w:suppressAutoHyphens/>
        <w:overflowPunct/>
        <w:autoSpaceDE/>
        <w:autoSpaceDN/>
        <w:adjustRightInd/>
        <w:rPr>
          <w:lang w:eastAsia="zh-CN"/>
        </w:rPr>
      </w:pPr>
    </w:p>
    <w:p w14:paraId="07FABFB5" w14:textId="4C127B91" w:rsidR="00D2491B" w:rsidRDefault="00D2491B" w:rsidP="00D2491B">
      <w:pPr>
        <w:suppressAutoHyphens/>
        <w:overflowPunct/>
        <w:autoSpaceDE/>
        <w:autoSpaceDN/>
        <w:adjustRightInd/>
        <w:jc w:val="center"/>
        <w:rPr>
          <w:b/>
          <w:lang w:eastAsia="zh-CN"/>
        </w:rPr>
      </w:pPr>
      <w:r w:rsidRPr="00D2491B">
        <w:rPr>
          <w:b/>
          <w:lang w:eastAsia="zh-CN"/>
        </w:rPr>
        <w:t xml:space="preserve">Сессия № </w:t>
      </w:r>
      <w:r w:rsidR="005C647E">
        <w:rPr>
          <w:b/>
          <w:lang w:eastAsia="zh-CN"/>
        </w:rPr>
        <w:t>32</w:t>
      </w:r>
      <w:r w:rsidRPr="00D2491B">
        <w:rPr>
          <w:b/>
          <w:lang w:eastAsia="zh-CN"/>
        </w:rPr>
        <w:t xml:space="preserve">                        Решение № </w:t>
      </w:r>
      <w:r w:rsidR="005C647E">
        <w:rPr>
          <w:b/>
          <w:lang w:eastAsia="zh-CN"/>
        </w:rPr>
        <w:t>30</w:t>
      </w:r>
      <w:r w:rsidR="00E9071D">
        <w:rPr>
          <w:b/>
          <w:lang w:eastAsia="zh-CN"/>
        </w:rPr>
        <w:t>1</w:t>
      </w:r>
      <w:r w:rsidRPr="00D2491B">
        <w:rPr>
          <w:b/>
          <w:lang w:eastAsia="zh-CN"/>
        </w:rPr>
        <w:t xml:space="preserve">             </w:t>
      </w:r>
      <w:r w:rsidR="005C647E">
        <w:rPr>
          <w:b/>
          <w:lang w:eastAsia="zh-CN"/>
        </w:rPr>
        <w:t>20 апреля</w:t>
      </w:r>
      <w:r w:rsidRPr="00D2491B">
        <w:rPr>
          <w:b/>
          <w:lang w:eastAsia="zh-CN"/>
        </w:rPr>
        <w:t xml:space="preserve"> 202</w:t>
      </w:r>
      <w:r w:rsidR="005C647E">
        <w:rPr>
          <w:b/>
          <w:lang w:eastAsia="zh-CN"/>
        </w:rPr>
        <w:t>2</w:t>
      </w:r>
      <w:r w:rsidRPr="00D2491B">
        <w:rPr>
          <w:b/>
          <w:lang w:eastAsia="zh-CN"/>
        </w:rPr>
        <w:t xml:space="preserve"> года</w:t>
      </w:r>
    </w:p>
    <w:p w14:paraId="4A26E56A" w14:textId="24285716" w:rsidR="00D2491B" w:rsidRDefault="00D2491B" w:rsidP="00D2491B">
      <w:pPr>
        <w:suppressAutoHyphens/>
        <w:overflowPunct/>
        <w:autoSpaceDE/>
        <w:autoSpaceDN/>
        <w:adjustRightInd/>
        <w:jc w:val="center"/>
        <w:rPr>
          <w:lang w:eastAsia="zh-CN"/>
        </w:rPr>
      </w:pPr>
    </w:p>
    <w:p w14:paraId="3AA1A170" w14:textId="77777777" w:rsidR="00D2491B" w:rsidRPr="00D2491B" w:rsidRDefault="00D2491B" w:rsidP="00D2491B">
      <w:pPr>
        <w:suppressAutoHyphens/>
        <w:overflowPunct/>
        <w:autoSpaceDE/>
        <w:autoSpaceDN/>
        <w:adjustRightInd/>
        <w:jc w:val="center"/>
        <w:rPr>
          <w:lang w:eastAsia="zh-CN"/>
        </w:rPr>
      </w:pPr>
    </w:p>
    <w:p w14:paraId="1DB309B4" w14:textId="0AD15F1B" w:rsidR="008B59B5" w:rsidRPr="008B59B5" w:rsidRDefault="008B59B5" w:rsidP="008B59B5">
      <w:pPr>
        <w:jc w:val="center"/>
        <w:rPr>
          <w:b/>
          <w:bCs/>
        </w:rPr>
      </w:pPr>
      <w:r w:rsidRPr="008B59B5">
        <w:rPr>
          <w:b/>
          <w:bCs/>
          <w:szCs w:val="28"/>
        </w:rPr>
        <w:t xml:space="preserve"> </w:t>
      </w:r>
      <w:bookmarkStart w:id="0" w:name="_Hlk100742429"/>
      <w:r w:rsidRPr="008B59B5">
        <w:rPr>
          <w:b/>
          <w:bCs/>
          <w:szCs w:val="28"/>
        </w:rPr>
        <w:t xml:space="preserve">О внесении изменений в </w:t>
      </w:r>
      <w:r w:rsidRPr="008B59B5">
        <w:rPr>
          <w:b/>
          <w:bCs/>
        </w:rPr>
        <w:t>Устав Звениговского муниципального района Республики Марий Эл</w:t>
      </w:r>
    </w:p>
    <w:bookmarkEnd w:id="0"/>
    <w:p w14:paraId="7887FA41" w14:textId="77777777" w:rsidR="008B59B5" w:rsidRDefault="008B59B5" w:rsidP="008B59B5">
      <w:pPr>
        <w:rPr>
          <w:szCs w:val="28"/>
        </w:rPr>
      </w:pPr>
    </w:p>
    <w:p w14:paraId="139894D7" w14:textId="2616B558" w:rsidR="008B59B5" w:rsidRDefault="00D81776" w:rsidP="00D81776">
      <w:pPr>
        <w:pStyle w:val="aa"/>
        <w:jc w:val="both"/>
        <w:rPr>
          <w:szCs w:val="28"/>
        </w:rPr>
      </w:pPr>
      <w:r>
        <w:rPr>
          <w:szCs w:val="28"/>
        </w:rPr>
        <w:t xml:space="preserve">     </w:t>
      </w:r>
      <w:r w:rsidR="008B59B5">
        <w:rPr>
          <w:szCs w:val="28"/>
        </w:rPr>
        <w:t xml:space="preserve">В соответствии с Федеральным законом от </w:t>
      </w:r>
      <w:r w:rsidR="001300BF">
        <w:rPr>
          <w:szCs w:val="28"/>
        </w:rPr>
        <w:t>30.</w:t>
      </w:r>
      <w:r w:rsidR="008B59B5">
        <w:rPr>
          <w:szCs w:val="28"/>
        </w:rPr>
        <w:t>12.20</w:t>
      </w:r>
      <w:r w:rsidR="001300BF">
        <w:rPr>
          <w:szCs w:val="28"/>
        </w:rPr>
        <w:t>21</w:t>
      </w:r>
      <w:r w:rsidR="008B59B5">
        <w:rPr>
          <w:szCs w:val="28"/>
        </w:rPr>
        <w:t xml:space="preserve"> № 4</w:t>
      </w:r>
      <w:r w:rsidR="001300BF">
        <w:rPr>
          <w:szCs w:val="28"/>
        </w:rPr>
        <w:t>9</w:t>
      </w:r>
      <w:r w:rsidR="008B59B5">
        <w:rPr>
          <w:szCs w:val="28"/>
        </w:rPr>
        <w:t>2-ФЗ «О внесении изменений</w:t>
      </w:r>
      <w:r>
        <w:rPr>
          <w:szCs w:val="28"/>
        </w:rPr>
        <w:t xml:space="preserve"> </w:t>
      </w:r>
      <w:r w:rsidRPr="00D81776">
        <w:t>в Федеральный закон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 и отдельные законодательные акты Российской Федерации"</w:t>
      </w:r>
      <w:r w:rsidR="008B59B5">
        <w:rPr>
          <w:szCs w:val="28"/>
        </w:rPr>
        <w:t>, принимая во внимание Информацию Прокуратуры Звениговского района от 2</w:t>
      </w:r>
      <w:r>
        <w:rPr>
          <w:szCs w:val="28"/>
        </w:rPr>
        <w:t>5</w:t>
      </w:r>
      <w:r w:rsidR="008B59B5">
        <w:rPr>
          <w:szCs w:val="28"/>
        </w:rPr>
        <w:t>.01.202</w:t>
      </w:r>
      <w:r>
        <w:rPr>
          <w:szCs w:val="28"/>
        </w:rPr>
        <w:t>2</w:t>
      </w:r>
      <w:r w:rsidR="008B59B5">
        <w:rPr>
          <w:szCs w:val="28"/>
        </w:rPr>
        <w:t xml:space="preserve"> № 02-29-202</w:t>
      </w:r>
      <w:r>
        <w:rPr>
          <w:szCs w:val="28"/>
        </w:rPr>
        <w:t>2</w:t>
      </w:r>
      <w:r w:rsidR="008B59B5">
        <w:rPr>
          <w:szCs w:val="28"/>
        </w:rPr>
        <w:t xml:space="preserve">, Собрание депутатов </w:t>
      </w:r>
    </w:p>
    <w:p w14:paraId="5037BFF1" w14:textId="77777777" w:rsidR="00D81776" w:rsidRPr="00D81776" w:rsidRDefault="00D81776" w:rsidP="00D81776">
      <w:pPr>
        <w:pStyle w:val="aa"/>
        <w:jc w:val="both"/>
      </w:pPr>
    </w:p>
    <w:p w14:paraId="5F92AE15" w14:textId="05CB6BA1" w:rsidR="008B59B5" w:rsidRDefault="008B59B5" w:rsidP="008B59B5">
      <w:pPr>
        <w:jc w:val="center"/>
        <w:rPr>
          <w:szCs w:val="28"/>
        </w:rPr>
      </w:pPr>
      <w:r>
        <w:rPr>
          <w:szCs w:val="28"/>
        </w:rPr>
        <w:t>РЕШИЛО</w:t>
      </w:r>
    </w:p>
    <w:p w14:paraId="67ECA241" w14:textId="77777777" w:rsidR="00D81776" w:rsidRDefault="00D81776" w:rsidP="008B59B5">
      <w:pPr>
        <w:jc w:val="center"/>
        <w:rPr>
          <w:szCs w:val="28"/>
        </w:rPr>
      </w:pPr>
    </w:p>
    <w:p w14:paraId="192D3B64" w14:textId="3871293F" w:rsidR="008B59B5" w:rsidRDefault="008B59B5" w:rsidP="008B59B5">
      <w:pPr>
        <w:ind w:firstLine="709"/>
        <w:jc w:val="both"/>
        <w:rPr>
          <w:szCs w:val="28"/>
        </w:rPr>
      </w:pPr>
      <w:r>
        <w:rPr>
          <w:szCs w:val="28"/>
        </w:rPr>
        <w:t xml:space="preserve">1. Пункт </w:t>
      </w:r>
      <w:r w:rsidR="00063ADC">
        <w:rPr>
          <w:szCs w:val="28"/>
        </w:rPr>
        <w:t>36</w:t>
      </w:r>
      <w:r>
        <w:rPr>
          <w:szCs w:val="28"/>
        </w:rPr>
        <w:t xml:space="preserve"> </w:t>
      </w:r>
      <w:r w:rsidR="00063ADC">
        <w:rPr>
          <w:szCs w:val="28"/>
        </w:rPr>
        <w:t xml:space="preserve">части 1 </w:t>
      </w:r>
      <w:r>
        <w:rPr>
          <w:szCs w:val="28"/>
        </w:rPr>
        <w:t xml:space="preserve">статьи </w:t>
      </w:r>
      <w:r w:rsidR="00063ADC">
        <w:rPr>
          <w:szCs w:val="28"/>
        </w:rPr>
        <w:t>3</w:t>
      </w:r>
      <w:r>
        <w:rPr>
          <w:szCs w:val="28"/>
        </w:rPr>
        <w:t xml:space="preserve"> Устава Звениговского муниципального района Республики Марий Эл изложить в новой редакции:</w:t>
      </w:r>
    </w:p>
    <w:p w14:paraId="774C240C" w14:textId="62848577" w:rsidR="008B59B5" w:rsidRDefault="008B59B5" w:rsidP="008B59B5">
      <w:pPr>
        <w:ind w:firstLine="709"/>
        <w:jc w:val="both"/>
        <w:rPr>
          <w:szCs w:val="28"/>
        </w:rPr>
      </w:pPr>
      <w:r>
        <w:rPr>
          <w:szCs w:val="28"/>
        </w:rPr>
        <w:t>«</w:t>
      </w:r>
      <w:r w:rsidR="00063ADC">
        <w:rPr>
          <w:szCs w:val="28"/>
        </w:rPr>
        <w:t>36</w:t>
      </w:r>
      <w:r>
        <w:rPr>
          <w:szCs w:val="28"/>
        </w:rPr>
        <w:t xml:space="preserve">) </w:t>
      </w:r>
      <w:r w:rsidR="00063ADC">
        <w:rPr>
          <w:szCs w:val="28"/>
        </w:rPr>
        <w:t>обеспечение выполнения работ, необходимых для создания искусственных земельных  участков</w:t>
      </w:r>
      <w:r w:rsidR="0054764E">
        <w:rPr>
          <w:szCs w:val="28"/>
        </w:rPr>
        <w:t xml:space="preserve"> </w:t>
      </w:r>
      <w:r w:rsidR="00063ADC">
        <w:rPr>
          <w:szCs w:val="28"/>
        </w:rPr>
        <w:t>для нужд муниципального района в соответствии с федеральным законом</w:t>
      </w:r>
      <w:r>
        <w:rPr>
          <w:szCs w:val="28"/>
        </w:rPr>
        <w:t>;</w:t>
      </w:r>
      <w:r w:rsidR="0054764E">
        <w:rPr>
          <w:szCs w:val="28"/>
        </w:rPr>
        <w:t>»</w:t>
      </w:r>
      <w:r w:rsidR="005D1CEB">
        <w:rPr>
          <w:szCs w:val="28"/>
        </w:rPr>
        <w:t>.</w:t>
      </w:r>
    </w:p>
    <w:p w14:paraId="3A0D5848" w14:textId="1317190D" w:rsidR="008B59B5" w:rsidRDefault="008B59B5" w:rsidP="008B59B5">
      <w:pPr>
        <w:tabs>
          <w:tab w:val="left" w:pos="2156"/>
        </w:tabs>
        <w:ind w:firstLine="709"/>
        <w:jc w:val="both"/>
        <w:rPr>
          <w:szCs w:val="28"/>
        </w:rPr>
      </w:pPr>
      <w:r>
        <w:rPr>
          <w:szCs w:val="28"/>
        </w:rPr>
        <w:t>2. Поручить Лабутиной Наталии Викторовне, Главе Звениговского муниципального района, Председателю Собрания депутатов, направить настоящее решение на государственную регистрацию в Управление Министерства юстиции Российской Федерации по Республике Марий Эл.</w:t>
      </w:r>
    </w:p>
    <w:p w14:paraId="2D00A1B1" w14:textId="77777777" w:rsidR="008B59B5" w:rsidRDefault="008B59B5" w:rsidP="008B59B5">
      <w:pPr>
        <w:tabs>
          <w:tab w:val="left" w:pos="2156"/>
        </w:tabs>
        <w:ind w:firstLine="709"/>
        <w:jc w:val="both"/>
        <w:rPr>
          <w:szCs w:val="28"/>
        </w:rPr>
      </w:pPr>
      <w:r>
        <w:rPr>
          <w:szCs w:val="28"/>
        </w:rPr>
        <w:t xml:space="preserve">3. Опубликовать настоящее решение после его регистрации. </w:t>
      </w:r>
    </w:p>
    <w:p w14:paraId="0C47CD7C" w14:textId="77777777" w:rsidR="008B59B5" w:rsidRDefault="008B59B5" w:rsidP="008B59B5">
      <w:pPr>
        <w:tabs>
          <w:tab w:val="left" w:pos="2156"/>
        </w:tabs>
        <w:ind w:firstLine="709"/>
        <w:jc w:val="both"/>
        <w:rPr>
          <w:szCs w:val="28"/>
        </w:rPr>
      </w:pPr>
      <w:r>
        <w:rPr>
          <w:szCs w:val="28"/>
        </w:rPr>
        <w:t>4. Решение Звениговского муниципального района Республики Марий Эл вступает в силу после его официального обнародования.</w:t>
      </w:r>
    </w:p>
    <w:p w14:paraId="2196F459" w14:textId="77777777" w:rsidR="0004077C" w:rsidRDefault="0004077C" w:rsidP="0004077C">
      <w:pPr>
        <w:jc w:val="both"/>
        <w:rPr>
          <w:szCs w:val="28"/>
        </w:rPr>
      </w:pPr>
    </w:p>
    <w:p w14:paraId="2E4793E2" w14:textId="77777777" w:rsidR="0004077C" w:rsidRDefault="0004077C" w:rsidP="0004077C">
      <w:pPr>
        <w:jc w:val="both"/>
        <w:rPr>
          <w:szCs w:val="28"/>
        </w:rPr>
      </w:pPr>
    </w:p>
    <w:p w14:paraId="3E2980F8" w14:textId="0B0104CB" w:rsidR="008B59B5" w:rsidRDefault="0004077C" w:rsidP="0004077C">
      <w:pPr>
        <w:jc w:val="both"/>
        <w:rPr>
          <w:szCs w:val="28"/>
        </w:rPr>
      </w:pPr>
      <w:r w:rsidRPr="004421D7">
        <w:rPr>
          <w:szCs w:val="28"/>
          <w:lang w:eastAsia="zh-CN"/>
        </w:rPr>
        <w:t>Глава Звениговского муниципального района</w:t>
      </w:r>
      <w:r>
        <w:rPr>
          <w:szCs w:val="28"/>
          <w:lang w:eastAsia="zh-CN"/>
        </w:rPr>
        <w:t>,</w:t>
      </w:r>
    </w:p>
    <w:p w14:paraId="59458009" w14:textId="77777777" w:rsidR="008B59B5" w:rsidRDefault="008B59B5" w:rsidP="008B59B5">
      <w:pPr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</w:p>
    <w:p w14:paraId="4FE3D0D9" w14:textId="7D841C0D" w:rsidR="004421D7" w:rsidRPr="004421D7" w:rsidRDefault="008B59B5" w:rsidP="0004077C">
      <w:pPr>
        <w:jc w:val="both"/>
        <w:rPr>
          <w:szCs w:val="28"/>
        </w:rPr>
      </w:pPr>
      <w:r>
        <w:rPr>
          <w:szCs w:val="28"/>
        </w:rPr>
        <w:t xml:space="preserve">Звениговского муниципального района                                         </w:t>
      </w:r>
      <w:r w:rsidR="009A7984">
        <w:rPr>
          <w:szCs w:val="28"/>
        </w:rPr>
        <w:t>Н.В. Лабутина</w:t>
      </w:r>
    </w:p>
    <w:p w14:paraId="71D0073F" w14:textId="77777777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4B3FEC08" w14:textId="18E6E13B" w:rsidR="004D5F51" w:rsidRDefault="007F4634" w:rsidP="007F4634">
      <w:r w:rsidRPr="00BD0B2C">
        <w:rPr>
          <w:sz w:val="20"/>
        </w:rPr>
        <w:t xml:space="preserve"> </w:t>
      </w:r>
      <w:r>
        <w:rPr>
          <w:sz w:val="20"/>
        </w:rPr>
        <w:t xml:space="preserve">                       </w:t>
      </w:r>
      <w:r w:rsidRPr="00BD0B2C">
        <w:rPr>
          <w:sz w:val="20"/>
        </w:rPr>
        <w:t xml:space="preserve">       </w:t>
      </w:r>
    </w:p>
    <w:sectPr w:rsidR="004D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79048" w14:textId="77777777" w:rsidR="00EC2CEA" w:rsidRDefault="00EC2CEA" w:rsidP="00C25332">
      <w:r>
        <w:separator/>
      </w:r>
    </w:p>
  </w:endnote>
  <w:endnote w:type="continuationSeparator" w:id="0">
    <w:p w14:paraId="2DD1347C" w14:textId="77777777" w:rsidR="00EC2CEA" w:rsidRDefault="00EC2CEA" w:rsidP="00C2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DA019" w14:textId="77777777" w:rsidR="00EC2CEA" w:rsidRDefault="00EC2CEA" w:rsidP="00C25332">
      <w:r>
        <w:separator/>
      </w:r>
    </w:p>
  </w:footnote>
  <w:footnote w:type="continuationSeparator" w:id="0">
    <w:p w14:paraId="1572F7E4" w14:textId="77777777" w:rsidR="00EC2CEA" w:rsidRDefault="00EC2CEA" w:rsidP="00C2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5F51"/>
    <w:rsid w:val="0004077C"/>
    <w:rsid w:val="00063ADC"/>
    <w:rsid w:val="001300BF"/>
    <w:rsid w:val="002A66AD"/>
    <w:rsid w:val="00330ECC"/>
    <w:rsid w:val="003D1CAE"/>
    <w:rsid w:val="004421D7"/>
    <w:rsid w:val="004D5F51"/>
    <w:rsid w:val="00522755"/>
    <w:rsid w:val="00543413"/>
    <w:rsid w:val="0054764E"/>
    <w:rsid w:val="005C647E"/>
    <w:rsid w:val="005D1CEB"/>
    <w:rsid w:val="00640608"/>
    <w:rsid w:val="0070230F"/>
    <w:rsid w:val="007C5BA0"/>
    <w:rsid w:val="007F4634"/>
    <w:rsid w:val="00841B1D"/>
    <w:rsid w:val="0089472C"/>
    <w:rsid w:val="008A0B3D"/>
    <w:rsid w:val="008B59B5"/>
    <w:rsid w:val="009A7984"/>
    <w:rsid w:val="00AB5F8D"/>
    <w:rsid w:val="00B900C7"/>
    <w:rsid w:val="00C25332"/>
    <w:rsid w:val="00C3061D"/>
    <w:rsid w:val="00C9224F"/>
    <w:rsid w:val="00D2491B"/>
    <w:rsid w:val="00D81776"/>
    <w:rsid w:val="00E9071D"/>
    <w:rsid w:val="00EC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7F8C0F"/>
  <w15:docId w15:val="{D8ECD768-E260-4F0F-86AA-AC7983ED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9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17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91B"/>
    <w:rPr>
      <w:color w:val="0000FF"/>
      <w:u w:val="single"/>
    </w:rPr>
  </w:style>
  <w:style w:type="table" w:styleId="a4">
    <w:name w:val="Table Grid"/>
    <w:basedOn w:val="a1"/>
    <w:uiPriority w:val="59"/>
    <w:rsid w:val="007F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F463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77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a">
    <w:name w:val="No Spacing"/>
    <w:uiPriority w:val="1"/>
    <w:qFormat/>
    <w:rsid w:val="00D8177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DF288-90CF-41B4-B208-6D8B9C3F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1</cp:revision>
  <dcterms:created xsi:type="dcterms:W3CDTF">2021-12-14T06:59:00Z</dcterms:created>
  <dcterms:modified xsi:type="dcterms:W3CDTF">2022-04-14T05:34:00Z</dcterms:modified>
</cp:coreProperties>
</file>