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5A94735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680C1C">
        <w:rPr>
          <w:b/>
          <w:sz w:val="28"/>
          <w:szCs w:val="28"/>
        </w:rPr>
        <w:t xml:space="preserve"> </w:t>
      </w:r>
      <w:r w:rsidR="003F14AD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3F14AD">
        <w:rPr>
          <w:b/>
          <w:sz w:val="28"/>
          <w:szCs w:val="28"/>
        </w:rPr>
        <w:t>205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3F14AD">
        <w:rPr>
          <w:b/>
          <w:sz w:val="28"/>
          <w:szCs w:val="28"/>
        </w:rPr>
        <w:t>21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3F14AD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359E9EA6" w14:textId="7E6729AA" w:rsidR="00B95A68" w:rsidRPr="00F11EEB" w:rsidRDefault="00B95A68" w:rsidP="00B95A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</w:t>
      </w:r>
      <w:r w:rsidRPr="00F11EEB">
        <w:rPr>
          <w:b/>
          <w:sz w:val="28"/>
          <w:szCs w:val="28"/>
        </w:rPr>
        <w:t>тог</w:t>
      </w:r>
      <w:r>
        <w:rPr>
          <w:b/>
          <w:sz w:val="28"/>
          <w:szCs w:val="28"/>
        </w:rPr>
        <w:t xml:space="preserve">ах </w:t>
      </w:r>
      <w:r w:rsidRPr="00F11EEB">
        <w:rPr>
          <w:b/>
          <w:sz w:val="28"/>
          <w:szCs w:val="28"/>
        </w:rPr>
        <w:t>социально-экономического развития</w:t>
      </w:r>
      <w:r>
        <w:rPr>
          <w:b/>
          <w:sz w:val="28"/>
          <w:szCs w:val="28"/>
        </w:rPr>
        <w:t xml:space="preserve"> </w:t>
      </w:r>
      <w:r w:rsidR="00496CB7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Звениговского муниципального района Республики Марий Эл</w:t>
      </w:r>
      <w:r w:rsidR="00496CB7">
        <w:rPr>
          <w:b/>
          <w:sz w:val="28"/>
          <w:szCs w:val="28"/>
        </w:rPr>
        <w:br/>
      </w:r>
      <w:r w:rsidRPr="00F11EEB">
        <w:rPr>
          <w:b/>
          <w:sz w:val="28"/>
          <w:szCs w:val="28"/>
        </w:rPr>
        <w:t xml:space="preserve"> за 20</w:t>
      </w:r>
      <w:r w:rsidR="003F14AD">
        <w:rPr>
          <w:b/>
          <w:sz w:val="28"/>
          <w:szCs w:val="28"/>
        </w:rPr>
        <w:t>20</w:t>
      </w:r>
      <w:r w:rsidRPr="00F11EEB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 xml:space="preserve">д </w:t>
      </w:r>
    </w:p>
    <w:p w14:paraId="213916C8" w14:textId="77777777" w:rsidR="00B95A68" w:rsidRPr="00F11EEB" w:rsidRDefault="00B95A68" w:rsidP="00B9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2BAD48" w14:textId="209CAC5B" w:rsidR="00B95A68" w:rsidRPr="00F11EEB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 xml:space="preserve">Заслушав и обсудив информацию об итогах социально-экономического развития </w:t>
      </w:r>
      <w:r w:rsidRPr="00B95A68">
        <w:rPr>
          <w:sz w:val="28"/>
          <w:szCs w:val="28"/>
        </w:rPr>
        <w:t>Звениговского муниципального района</w:t>
      </w:r>
      <w:r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>за 20</w:t>
      </w:r>
      <w:r w:rsidR="003F14AD">
        <w:rPr>
          <w:sz w:val="28"/>
          <w:szCs w:val="28"/>
        </w:rPr>
        <w:t>20</w:t>
      </w:r>
      <w:r w:rsidRPr="00F11EEB">
        <w:rPr>
          <w:sz w:val="28"/>
          <w:szCs w:val="28"/>
        </w:rPr>
        <w:t xml:space="preserve"> год, Собрание депутатов</w:t>
      </w:r>
    </w:p>
    <w:p w14:paraId="74A36697" w14:textId="77777777" w:rsidR="00B95A68" w:rsidRPr="00F11EEB" w:rsidRDefault="00B95A68" w:rsidP="00B95A68">
      <w:pPr>
        <w:jc w:val="both"/>
        <w:rPr>
          <w:sz w:val="28"/>
          <w:szCs w:val="28"/>
        </w:rPr>
      </w:pPr>
    </w:p>
    <w:p w14:paraId="3BA39AFA" w14:textId="77777777" w:rsidR="00B95A68" w:rsidRPr="00F11EEB" w:rsidRDefault="00B95A68" w:rsidP="00B95A68">
      <w:pPr>
        <w:jc w:val="center"/>
        <w:rPr>
          <w:sz w:val="28"/>
          <w:szCs w:val="28"/>
        </w:rPr>
      </w:pPr>
      <w:r w:rsidRPr="00F11EEB">
        <w:rPr>
          <w:sz w:val="28"/>
          <w:szCs w:val="28"/>
        </w:rPr>
        <w:t>Р Е Ш И Л О:</w:t>
      </w:r>
    </w:p>
    <w:p w14:paraId="0E7D46DC" w14:textId="77777777" w:rsidR="00B95A68" w:rsidRPr="00F11EEB" w:rsidRDefault="00B95A68" w:rsidP="00B95A68">
      <w:pPr>
        <w:jc w:val="both"/>
        <w:rPr>
          <w:sz w:val="28"/>
          <w:szCs w:val="28"/>
        </w:rPr>
      </w:pPr>
    </w:p>
    <w:p w14:paraId="771417D2" w14:textId="0905508B" w:rsidR="00B95A68" w:rsidRPr="00F11EEB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11EEB">
        <w:rPr>
          <w:sz w:val="28"/>
          <w:szCs w:val="28"/>
        </w:rPr>
        <w:t xml:space="preserve">.Информацию </w:t>
      </w:r>
      <w:r w:rsidR="003F14AD">
        <w:rPr>
          <w:sz w:val="28"/>
          <w:szCs w:val="28"/>
        </w:rPr>
        <w:t>Беловой Е.Г.</w:t>
      </w:r>
      <w:r w:rsidRPr="00F11EEB">
        <w:rPr>
          <w:sz w:val="28"/>
          <w:szCs w:val="28"/>
        </w:rPr>
        <w:t xml:space="preserve">, </w:t>
      </w:r>
      <w:r w:rsidR="003F14AD">
        <w:rPr>
          <w:sz w:val="28"/>
          <w:szCs w:val="28"/>
        </w:rPr>
        <w:t xml:space="preserve">и.о. </w:t>
      </w:r>
      <w:r w:rsidRPr="00F11EEB">
        <w:rPr>
          <w:sz w:val="28"/>
          <w:szCs w:val="28"/>
        </w:rPr>
        <w:t xml:space="preserve">заместителя главы </w:t>
      </w:r>
      <w:r>
        <w:rPr>
          <w:sz w:val="28"/>
          <w:szCs w:val="28"/>
        </w:rPr>
        <w:t>а</w:t>
      </w:r>
      <w:r w:rsidRPr="00F11EEB">
        <w:rPr>
          <w:sz w:val="28"/>
          <w:szCs w:val="28"/>
        </w:rPr>
        <w:t xml:space="preserve">дминистрации </w:t>
      </w:r>
      <w:r w:rsidRPr="00B95A68">
        <w:rPr>
          <w:sz w:val="28"/>
          <w:szCs w:val="28"/>
        </w:rPr>
        <w:t>Звениговского муниципального района</w:t>
      </w:r>
      <w:r w:rsidRPr="00F11EE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11EEB">
        <w:rPr>
          <w:sz w:val="28"/>
          <w:szCs w:val="28"/>
        </w:rPr>
        <w:t xml:space="preserve">б итогах социально-экономического развития </w:t>
      </w:r>
      <w:r w:rsidRPr="00B95A68">
        <w:rPr>
          <w:sz w:val="28"/>
          <w:szCs w:val="28"/>
        </w:rPr>
        <w:t xml:space="preserve">Звениговского муниципального района </w:t>
      </w:r>
      <w:r w:rsidRPr="00F11EEB">
        <w:rPr>
          <w:sz w:val="28"/>
          <w:szCs w:val="28"/>
        </w:rPr>
        <w:t>за 20</w:t>
      </w:r>
      <w:r w:rsidR="003F14AD">
        <w:rPr>
          <w:sz w:val="28"/>
          <w:szCs w:val="28"/>
        </w:rPr>
        <w:t>20</w:t>
      </w:r>
      <w:r w:rsidRPr="00F11EEB">
        <w:rPr>
          <w:sz w:val="28"/>
          <w:szCs w:val="28"/>
        </w:rPr>
        <w:t xml:space="preserve"> год принять к сведению (прилагается).</w:t>
      </w:r>
    </w:p>
    <w:p w14:paraId="0D92DAD3" w14:textId="7D565798" w:rsidR="00B95A68" w:rsidRDefault="00B95A68" w:rsidP="00B95A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bookmarkStart w:id="0" w:name="_Hlk40798075"/>
      <w:r>
        <w:rPr>
          <w:sz w:val="28"/>
          <w:szCs w:val="28"/>
        </w:rPr>
        <w:t>Депутатам Собрания депутатов довести данную информацию до избирателей на встречах в своих округах, трудовых коллективах и по месту жительства граждан</w:t>
      </w:r>
      <w:bookmarkEnd w:id="0"/>
      <w:r w:rsidR="00680C1C">
        <w:rPr>
          <w:sz w:val="28"/>
          <w:szCs w:val="28"/>
        </w:rPr>
        <w:t>.</w:t>
      </w:r>
    </w:p>
    <w:p w14:paraId="00638950" w14:textId="70E6E34D" w:rsidR="005A6A62" w:rsidRPr="005A6A62" w:rsidRDefault="00B95A68" w:rsidP="005A6A6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5A6A62" w:rsidRPr="005A6A62">
        <w:rPr>
          <w:bCs/>
          <w:sz w:val="28"/>
          <w:szCs w:val="28"/>
        </w:rPr>
        <w:t>. Настоящее решение вступает в силу со дня его подписания</w:t>
      </w:r>
    </w:p>
    <w:p w14:paraId="78D12432" w14:textId="05977AA3" w:rsidR="00692133" w:rsidRPr="003F14AD" w:rsidRDefault="00692133" w:rsidP="005A6A62">
      <w:pPr>
        <w:ind w:firstLine="709"/>
        <w:jc w:val="both"/>
        <w:rPr>
          <w:sz w:val="28"/>
          <w:szCs w:val="28"/>
        </w:rPr>
      </w:pPr>
    </w:p>
    <w:p w14:paraId="6F567C86" w14:textId="2BEF9431" w:rsidR="003023F5" w:rsidRDefault="003023F5" w:rsidP="0090231E">
      <w:pPr>
        <w:jc w:val="both"/>
        <w:rPr>
          <w:sz w:val="28"/>
          <w:szCs w:val="28"/>
        </w:rPr>
      </w:pPr>
    </w:p>
    <w:p w14:paraId="2114D3A9" w14:textId="77777777" w:rsidR="003F14AD" w:rsidRPr="003F14AD" w:rsidRDefault="003F14AD" w:rsidP="0090231E">
      <w:pPr>
        <w:jc w:val="both"/>
        <w:rPr>
          <w:sz w:val="28"/>
          <w:szCs w:val="28"/>
        </w:rPr>
      </w:pPr>
    </w:p>
    <w:p w14:paraId="3E801AAE" w14:textId="77777777" w:rsidR="003F14AD" w:rsidRPr="007600DC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538C5E3A" w14:textId="17918004" w:rsidR="003F14AD" w:rsidRPr="00CE1FC8" w:rsidRDefault="003F14AD" w:rsidP="003F14AD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 xml:space="preserve">Председатель Собрания депутатов                           </w:t>
      </w:r>
      <w:r>
        <w:rPr>
          <w:sz w:val="28"/>
          <w:szCs w:val="28"/>
        </w:rPr>
        <w:t xml:space="preserve">     </w:t>
      </w:r>
      <w:r w:rsidRPr="007600DC">
        <w:rPr>
          <w:sz w:val="28"/>
          <w:szCs w:val="28"/>
        </w:rPr>
        <w:t xml:space="preserve">                  Н.В. Лабутина</w:t>
      </w:r>
    </w:p>
    <w:p w14:paraId="5D35210C" w14:textId="612B14A1" w:rsidR="009B4E6B" w:rsidRDefault="009B4E6B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420FF6D" w14:textId="77777777" w:rsidR="009B4E6B" w:rsidRPr="009B4E6B" w:rsidRDefault="009B4E6B" w:rsidP="009B4E6B">
      <w:pPr>
        <w:ind w:firstLine="567"/>
        <w:jc w:val="center"/>
        <w:rPr>
          <w:b/>
          <w:sz w:val="28"/>
          <w:szCs w:val="28"/>
        </w:rPr>
      </w:pPr>
      <w:r w:rsidRPr="009B4E6B">
        <w:rPr>
          <w:b/>
          <w:sz w:val="28"/>
          <w:szCs w:val="28"/>
        </w:rPr>
        <w:lastRenderedPageBreak/>
        <w:t xml:space="preserve">Итоги </w:t>
      </w:r>
    </w:p>
    <w:p w14:paraId="40F3CFE4" w14:textId="77777777" w:rsidR="009B4E6B" w:rsidRPr="009B4E6B" w:rsidRDefault="009B4E6B" w:rsidP="009B4E6B">
      <w:pPr>
        <w:ind w:firstLine="567"/>
        <w:jc w:val="center"/>
        <w:rPr>
          <w:b/>
          <w:sz w:val="28"/>
          <w:szCs w:val="28"/>
        </w:rPr>
      </w:pPr>
      <w:r w:rsidRPr="009B4E6B">
        <w:rPr>
          <w:b/>
          <w:sz w:val="28"/>
          <w:szCs w:val="28"/>
        </w:rPr>
        <w:t xml:space="preserve">социально-экономического развития </w:t>
      </w:r>
    </w:p>
    <w:p w14:paraId="63D76687" w14:textId="6263BA37" w:rsidR="009B4E6B" w:rsidRPr="009B4E6B" w:rsidRDefault="009B4E6B" w:rsidP="009B4E6B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B4E6B">
        <w:rPr>
          <w:b/>
          <w:sz w:val="28"/>
          <w:szCs w:val="28"/>
        </w:rPr>
        <w:t>Звениговск</w:t>
      </w:r>
      <w:r>
        <w:rPr>
          <w:b/>
          <w:sz w:val="28"/>
          <w:szCs w:val="28"/>
        </w:rPr>
        <w:t>ого</w:t>
      </w:r>
      <w:r w:rsidRPr="009B4E6B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9B4E6B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 xml:space="preserve">а  </w:t>
      </w:r>
      <w:r w:rsidRPr="009B4E6B">
        <w:rPr>
          <w:b/>
          <w:sz w:val="28"/>
          <w:szCs w:val="28"/>
        </w:rPr>
        <w:t>за 2020 год</w:t>
      </w:r>
    </w:p>
    <w:p w14:paraId="598530E4" w14:textId="77777777" w:rsidR="009B4E6B" w:rsidRPr="009B4E6B" w:rsidRDefault="009B4E6B" w:rsidP="009B4E6B">
      <w:pPr>
        <w:ind w:firstLine="567"/>
        <w:jc w:val="center"/>
        <w:rPr>
          <w:b/>
          <w:sz w:val="28"/>
          <w:szCs w:val="28"/>
        </w:rPr>
      </w:pPr>
    </w:p>
    <w:p w14:paraId="65B19196" w14:textId="77777777" w:rsidR="009B4E6B" w:rsidRPr="009B4E6B" w:rsidRDefault="009B4E6B" w:rsidP="009B4E6B">
      <w:pPr>
        <w:ind w:firstLine="567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В Звениговском районе осуществляют деятельность 391 организация, в том числе 184 малых предприятий (с учетом микропредприятий), а также 609 индивидуальных предпринимателей.</w:t>
      </w:r>
    </w:p>
    <w:p w14:paraId="682B23DF" w14:textId="77777777" w:rsidR="009B4E6B" w:rsidRPr="009B4E6B" w:rsidRDefault="009B4E6B" w:rsidP="009B4E6B">
      <w:pPr>
        <w:ind w:firstLine="567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Объем валового производства продукции и услуг по итогам года достиг 25 млрд. 362 млн. рублей, что выше уровня 2019 года в действующих ценах на 10,9 %.</w:t>
      </w:r>
    </w:p>
    <w:p w14:paraId="5A0C0FEE" w14:textId="77777777" w:rsidR="009B4E6B" w:rsidRPr="009B4E6B" w:rsidRDefault="009B4E6B" w:rsidP="009B4E6B">
      <w:pPr>
        <w:pStyle w:val="WW-BodyText212"/>
        <w:rPr>
          <w:szCs w:val="28"/>
        </w:rPr>
      </w:pPr>
      <w:r w:rsidRPr="009B4E6B">
        <w:rPr>
          <w:szCs w:val="28"/>
        </w:rPr>
        <w:t xml:space="preserve">Индекс промышленного производства Звениговского муниципального района к 2019 году составил 114,9 %. </w:t>
      </w:r>
    </w:p>
    <w:p w14:paraId="1BCC0936" w14:textId="77777777" w:rsidR="009B4E6B" w:rsidRPr="009B4E6B" w:rsidRDefault="009B4E6B" w:rsidP="009B4E6B">
      <w:pPr>
        <w:pStyle w:val="WW-BodyText212"/>
        <w:rPr>
          <w:szCs w:val="28"/>
        </w:rPr>
      </w:pPr>
      <w:r w:rsidRPr="009B4E6B">
        <w:rPr>
          <w:szCs w:val="28"/>
        </w:rPr>
        <w:t>Всеми организациями района отгружено продукции промышленных производств на сумму 20 млрд. 677 млн. рублей, что составляет 13,2 % от общего объема по республике. В расчете на одного жителя произведено промышленной продукции  на суму 514 тысяч рублей, при среднереспубликанском уровне – 231 тысяча рублей.</w:t>
      </w:r>
    </w:p>
    <w:p w14:paraId="7D8A17BB" w14:textId="77777777" w:rsidR="009B4E6B" w:rsidRPr="009B4E6B" w:rsidRDefault="009B4E6B" w:rsidP="009B4E6B">
      <w:pPr>
        <w:ind w:firstLine="709"/>
        <w:jc w:val="center"/>
        <w:rPr>
          <w:bCs/>
          <w:sz w:val="28"/>
          <w:szCs w:val="28"/>
        </w:rPr>
      </w:pPr>
    </w:p>
    <w:p w14:paraId="35BD6D33" w14:textId="77777777" w:rsidR="009B4E6B" w:rsidRPr="009B4E6B" w:rsidRDefault="009B4E6B" w:rsidP="009B4E6B">
      <w:pPr>
        <w:ind w:firstLine="709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Объем производства продукции сельского хозяйства всех сельхозпроизводителей  в действующих ценах составил 5 млрд. 645 млн. рублей; индекс производства продукции сельского хозяйства – 107,9 % в сопоставимой оценке. </w:t>
      </w:r>
    </w:p>
    <w:p w14:paraId="3F131891" w14:textId="77777777" w:rsidR="009B4E6B" w:rsidRPr="009B4E6B" w:rsidRDefault="009B4E6B" w:rsidP="009B4E6B">
      <w:pPr>
        <w:ind w:firstLine="709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Сельскохозяйственными организациями в 2020 году выпущено продукции сельского хозяйства в фактических ценах, по предварительной оценке на 4 млрд. 942 млн. рублей, или 110,7 % к 2019 году (в сопоставимой оценке).  Разница – 703 млн. руб. – стоимость продукции, произведенной населением по расчетам Маристата.</w:t>
      </w:r>
    </w:p>
    <w:p w14:paraId="5AA240C0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Посевные площади  под урожай 2020 года были отведены для:</w:t>
      </w:r>
    </w:p>
    <w:p w14:paraId="1D9AE9EE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зерновых и зернобобовых культур – 4 901 га;</w:t>
      </w:r>
    </w:p>
    <w:p w14:paraId="5B0D23AE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картофеля и овощей – 9,5 га;</w:t>
      </w:r>
    </w:p>
    <w:p w14:paraId="221EAA59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кормовых культур – 7726 га.</w:t>
      </w:r>
    </w:p>
    <w:p w14:paraId="0D79CD89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По итогам сельскохозяйственного года :</w:t>
      </w:r>
    </w:p>
    <w:p w14:paraId="14CEB2E6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увеличилось производство зерна (в весе после доработки) по сравнению с 2019 годом на 21,1 %, и составило 9,7 тыс. тонн; </w:t>
      </w:r>
    </w:p>
    <w:p w14:paraId="58B1E8E3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картофеля накопано 14,8 тыс. тонн – на 15,3 % меньше 2019 года, </w:t>
      </w:r>
    </w:p>
    <w:p w14:paraId="3C40234F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овощей собрано 3,0 тыс. тонн - меньше на  8,3 %.</w:t>
      </w:r>
    </w:p>
    <w:p w14:paraId="0397552F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Урожайность зерновых и зернобобовых культур составила                        19,8 центнера с 1 га, картофеля – 195,9 ц/га.</w:t>
      </w:r>
    </w:p>
    <w:p w14:paraId="5FABAA7D" w14:textId="77777777" w:rsidR="009B4E6B" w:rsidRPr="009B4E6B" w:rsidRDefault="009B4E6B" w:rsidP="009B4E6B">
      <w:pPr>
        <w:ind w:firstLine="708"/>
        <w:jc w:val="both"/>
        <w:rPr>
          <w:b/>
          <w:sz w:val="28"/>
          <w:szCs w:val="28"/>
        </w:rPr>
      </w:pPr>
      <w:r w:rsidRPr="009B4E6B">
        <w:rPr>
          <w:sz w:val="28"/>
          <w:szCs w:val="28"/>
        </w:rPr>
        <w:t>Сельскохозяйственные организации являются основными производителями зерна (99,9% от валового сбора зерна по муниципальному району в 2020 году). Производство картофеля и овощей сосредоточено в хозяйствах населения.</w:t>
      </w:r>
    </w:p>
    <w:p w14:paraId="57B86303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Численность поголовья крупного рогатого скота на конец декабря 2020 года составила 13 399 голов, в том числе коров – 1066 голов. Поголовье свиней достигло 205,2 тыс.  голов.</w:t>
      </w:r>
    </w:p>
    <w:p w14:paraId="57BB4F9E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Производство мяса на убой в живом весе в хозяйствах всех категорий сельхозпроизводителей за январь-декабрь 2020 года увеличилось на 8,7 % по </w:t>
      </w:r>
      <w:r w:rsidRPr="009B4E6B">
        <w:rPr>
          <w:sz w:val="28"/>
          <w:szCs w:val="28"/>
        </w:rPr>
        <w:lastRenderedPageBreak/>
        <w:t>сравнению с 2019 годом, производство яиц – на 2,5 %,производство молока уменьшилось на 8,0 %.</w:t>
      </w:r>
    </w:p>
    <w:p w14:paraId="47EA3EF5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В сельскохозяйственных организациях  производство мяса  увеличилось на 9,0 %, молока коровьего - на 0,4 %.</w:t>
      </w:r>
    </w:p>
    <w:p w14:paraId="007E1FB0" w14:textId="77777777" w:rsidR="009B4E6B" w:rsidRPr="009B4E6B" w:rsidRDefault="009B4E6B" w:rsidP="009B4E6B">
      <w:pPr>
        <w:ind w:firstLine="708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Средний надой молока на одну корову в сельскохозяйственных организациях по году составил 4655 кг, что на 0,4 % больше  по сравнению с соответствующим периодом 2019 года, но по сравнению со средним надоем по республике - меньше на 34,8 %. </w:t>
      </w:r>
    </w:p>
    <w:p w14:paraId="01925EE2" w14:textId="77777777" w:rsidR="009B4E6B" w:rsidRPr="009B4E6B" w:rsidRDefault="009B4E6B" w:rsidP="009B4E6B">
      <w:pPr>
        <w:pStyle w:val="ac"/>
        <w:ind w:firstLine="567"/>
        <w:jc w:val="both"/>
        <w:rPr>
          <w:szCs w:val="28"/>
        </w:rPr>
      </w:pPr>
      <w:r w:rsidRPr="009B4E6B">
        <w:rPr>
          <w:szCs w:val="28"/>
        </w:rPr>
        <w:t>Реализовано (продано) скота (в живом весе) больше на 6,4 %,  сырого молока -  на 2,6 %.</w:t>
      </w:r>
    </w:p>
    <w:p w14:paraId="674EC391" w14:textId="77777777" w:rsidR="009B4E6B" w:rsidRPr="009B4E6B" w:rsidRDefault="009B4E6B" w:rsidP="009B4E6B">
      <w:pPr>
        <w:ind w:firstLine="567"/>
        <w:jc w:val="center"/>
        <w:rPr>
          <w:b/>
          <w:sz w:val="28"/>
          <w:szCs w:val="28"/>
        </w:rPr>
      </w:pPr>
    </w:p>
    <w:p w14:paraId="53B1713E" w14:textId="77777777" w:rsidR="009B4E6B" w:rsidRPr="009B4E6B" w:rsidRDefault="009B4E6B" w:rsidP="009B4E6B">
      <w:pPr>
        <w:ind w:firstLine="567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Объем работ, выполненных по виду деятельности «Строительство» организациями Звениговского муниципального района, составил в 2020 году 786,9 млн.  рублей, что в сопоставимых ценах на 62,4% больше уровня 2019года.  Их удельный вес в общем объеме работ по республике составил 3,5 %.</w:t>
      </w:r>
    </w:p>
    <w:p w14:paraId="595247C4" w14:textId="77777777" w:rsidR="009B4E6B" w:rsidRPr="009B4E6B" w:rsidRDefault="009B4E6B" w:rsidP="009B4E6B">
      <w:pPr>
        <w:ind w:firstLine="567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В 2020 году на территории района построено 202 квартиры общей площадью жилых помещений 21,6 тыс. кв. метров, что составляет 78,0% к уровню 2019 года. Удельный вес введенного жилья составил 5,8 % от общего ввода по республике. В расчете на 1000 человек населения района построено 537,2 кв. метров общей площади жилья, при среднереспубликанском показателе  - 544,5 кв. метров. </w:t>
      </w:r>
    </w:p>
    <w:p w14:paraId="449807CA" w14:textId="77777777" w:rsidR="009B4E6B" w:rsidRPr="009B4E6B" w:rsidRDefault="009B4E6B" w:rsidP="009B4E6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sz w:val="28"/>
          <w:szCs w:val="28"/>
        </w:rPr>
        <w:t xml:space="preserve">Индивидуальными застройщиками построено 135 жилых дома общей площадью жилых помещений 18,4 тыс. кв. метров, что составило 77,6 % к уровню 2019г. </w:t>
      </w:r>
    </w:p>
    <w:p w14:paraId="176FA534" w14:textId="77777777" w:rsidR="009B4E6B" w:rsidRPr="009B4E6B" w:rsidRDefault="009B4E6B" w:rsidP="009B4E6B">
      <w:pPr>
        <w:jc w:val="both"/>
        <w:rPr>
          <w:sz w:val="28"/>
          <w:szCs w:val="28"/>
        </w:rPr>
      </w:pPr>
    </w:p>
    <w:p w14:paraId="3121870C" w14:textId="77777777" w:rsidR="009B4E6B" w:rsidRPr="009B4E6B" w:rsidRDefault="009B4E6B" w:rsidP="009B4E6B">
      <w:pPr>
        <w:ind w:firstLine="567"/>
        <w:jc w:val="both"/>
        <w:rPr>
          <w:rStyle w:val="FontStyle72"/>
          <w:rFonts w:ascii="Times New Roman" w:eastAsia="BatangChe" w:hAnsi="Times New Roman" w:cs="Times New Roman"/>
          <w:sz w:val="28"/>
          <w:szCs w:val="28"/>
        </w:rPr>
      </w:pPr>
      <w:r w:rsidRPr="009B4E6B">
        <w:rPr>
          <w:rStyle w:val="FontStyle72"/>
          <w:rFonts w:ascii="Times New Roman" w:eastAsia="BatangChe" w:hAnsi="Times New Roman" w:cs="Times New Roman"/>
          <w:sz w:val="28"/>
          <w:szCs w:val="28"/>
        </w:rPr>
        <w:t xml:space="preserve">Автотранспортом организаций Звениговского муниципального района,   за год перевезено 761,2 тыс. тонн грузов, больше, чем в 2019 году на  5,5 %, грузооборот увеличился на 8,1 % и составил 43,8 млн. тонно-км. </w:t>
      </w:r>
    </w:p>
    <w:p w14:paraId="6E4691F3" w14:textId="77777777" w:rsidR="009B4E6B" w:rsidRPr="009B4E6B" w:rsidRDefault="009B4E6B" w:rsidP="009B4E6B">
      <w:pPr>
        <w:pStyle w:val="Default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245A1921" w14:textId="77777777" w:rsidR="009B4E6B" w:rsidRPr="009B4E6B" w:rsidRDefault="009B4E6B" w:rsidP="009B4E6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bCs/>
          <w:iCs/>
          <w:sz w:val="28"/>
          <w:szCs w:val="28"/>
        </w:rPr>
        <w:t xml:space="preserve">Оборот розничной торговли организаций </w:t>
      </w:r>
      <w:r w:rsidRPr="009B4E6B">
        <w:rPr>
          <w:rFonts w:ascii="Times New Roman" w:hAnsi="Times New Roman" w:cs="Times New Roman"/>
          <w:sz w:val="28"/>
          <w:szCs w:val="28"/>
        </w:rPr>
        <w:t xml:space="preserve">Звениговcкого муниципального района в январе-декабре 2020 года составил 5 млрд. 191 млн. рублей, что в сопоставимых ценах на  10,9 % меньше, чем за 2019 год. </w:t>
      </w:r>
    </w:p>
    <w:p w14:paraId="2F82D896" w14:textId="77777777" w:rsidR="009B4E6B" w:rsidRPr="009B4E6B" w:rsidRDefault="009B4E6B" w:rsidP="009B4E6B">
      <w:pPr>
        <w:pStyle w:val="Defaul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sz w:val="28"/>
          <w:szCs w:val="28"/>
        </w:rPr>
        <w:t xml:space="preserve">На ярмарках муниципального района населению реализовано потребительских товаров на сумму 19,8 млн. рублей, что в сопоставимых ценах на 8,0 % меньше, чем в 2019 году. </w:t>
      </w:r>
    </w:p>
    <w:p w14:paraId="49BBC4EA" w14:textId="77777777" w:rsidR="009B4E6B" w:rsidRPr="009B4E6B" w:rsidRDefault="009B4E6B" w:rsidP="009B4E6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sz w:val="28"/>
          <w:szCs w:val="28"/>
        </w:rPr>
        <w:t xml:space="preserve">В структуре товарооборота организаций торговли удельный вес пищевых продуктов, включая напитки, и табачных изделий в 2020 году составил 54,0 %, непродовольственных товаров – 46,0 %. </w:t>
      </w:r>
    </w:p>
    <w:p w14:paraId="437E175B" w14:textId="77777777" w:rsidR="009B4E6B" w:rsidRPr="009B4E6B" w:rsidRDefault="009B4E6B" w:rsidP="009B4E6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sz w:val="28"/>
          <w:szCs w:val="28"/>
        </w:rPr>
        <w:t xml:space="preserve">Удельный вес реализации алкогольных напитков и пива в обороте розничной торговли составил 7,9 %,  а в объеме продажи пищевых продуктов, и табачных изделий – 14,5 %. </w:t>
      </w:r>
    </w:p>
    <w:p w14:paraId="5752C96F" w14:textId="77777777" w:rsidR="009B4E6B" w:rsidRPr="009B4E6B" w:rsidRDefault="009B4E6B" w:rsidP="009B4E6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bCs/>
          <w:iCs/>
          <w:sz w:val="28"/>
          <w:szCs w:val="28"/>
        </w:rPr>
        <w:t xml:space="preserve">Оборот общественного питания </w:t>
      </w:r>
      <w:r w:rsidRPr="009B4E6B">
        <w:rPr>
          <w:rFonts w:ascii="Times New Roman" w:hAnsi="Times New Roman" w:cs="Times New Roman"/>
          <w:sz w:val="28"/>
          <w:szCs w:val="28"/>
        </w:rPr>
        <w:t>муниципального района за отчетный год  составил 87 млн. 500 тыс. рублей, что в сопоставимых ценах на 37,4 % меньше, чем в 2019 году.</w:t>
      </w:r>
    </w:p>
    <w:p w14:paraId="1E069D30" w14:textId="77777777" w:rsidR="009B4E6B" w:rsidRPr="009B4E6B" w:rsidRDefault="009B4E6B" w:rsidP="009B4E6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4E6B">
        <w:rPr>
          <w:rFonts w:ascii="Times New Roman" w:hAnsi="Times New Roman" w:cs="Times New Roman"/>
          <w:bCs/>
          <w:iCs/>
          <w:sz w:val="28"/>
          <w:szCs w:val="28"/>
        </w:rPr>
        <w:t xml:space="preserve">Населению реализовано платных услуг </w:t>
      </w:r>
      <w:r w:rsidRPr="009B4E6B">
        <w:rPr>
          <w:rFonts w:ascii="Times New Roman" w:hAnsi="Times New Roman" w:cs="Times New Roman"/>
          <w:sz w:val="28"/>
          <w:szCs w:val="28"/>
        </w:rPr>
        <w:t>на сумму 461 млн. 100 тыс. рублей, это в сопоставимых ценах на 4,1 % больше, чем в 2019 году.</w:t>
      </w:r>
    </w:p>
    <w:p w14:paraId="7EC9098F" w14:textId="77777777" w:rsidR="009B4E6B" w:rsidRPr="009B4E6B" w:rsidRDefault="009B4E6B" w:rsidP="009B4E6B">
      <w:pPr>
        <w:pStyle w:val="Defaul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180ABF6" w14:textId="77777777" w:rsidR="009B4E6B" w:rsidRPr="009B4E6B" w:rsidRDefault="009B4E6B" w:rsidP="009B4E6B">
      <w:pPr>
        <w:pStyle w:val="ac"/>
        <w:ind w:firstLine="567"/>
        <w:jc w:val="both"/>
        <w:rPr>
          <w:szCs w:val="28"/>
        </w:rPr>
      </w:pPr>
      <w:r w:rsidRPr="009B4E6B">
        <w:rPr>
          <w:szCs w:val="28"/>
        </w:rPr>
        <w:t>В 2019 году на развитие экономики и социальной сферы района направлено в виде инвестиций в основной капитал на сумму 1 млрд. 747  млн.  рублей, что в сопоставимых ценах на 20,4 %  меньше, чем в 2019 году (в целом по республике объем инвестиций в основной капитал увеличился на 23,5 %).</w:t>
      </w:r>
    </w:p>
    <w:p w14:paraId="4051BD55" w14:textId="77777777" w:rsidR="009B4E6B" w:rsidRPr="009B4E6B" w:rsidRDefault="009B4E6B" w:rsidP="009B4E6B">
      <w:pPr>
        <w:pStyle w:val="ac"/>
        <w:ind w:firstLine="567"/>
        <w:jc w:val="both"/>
        <w:rPr>
          <w:szCs w:val="28"/>
        </w:rPr>
      </w:pPr>
      <w:r w:rsidRPr="009B4E6B">
        <w:rPr>
          <w:szCs w:val="28"/>
        </w:rPr>
        <w:t>В расчете на 1 жителя объем инвестиций в основной капитал за январь-декабрь 2020 г. составил 43,5 тыс. рублей (в среднем по республике – 53,9тыс. рублей).</w:t>
      </w:r>
    </w:p>
    <w:p w14:paraId="1AD92BDE" w14:textId="77777777" w:rsidR="009B4E6B" w:rsidRPr="009B4E6B" w:rsidRDefault="009B4E6B" w:rsidP="009B4E6B">
      <w:pPr>
        <w:ind w:firstLine="567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В структуре инвестиций  в основной капитал крупных и средних организаций наибольшую долю занимают затраты на приобретение машин, оборудования, транспортных средств, производственного и хозяйственного инвентаря, на эти цели направлено 54,1 % от общего объема освоенных инвестиций в основной капитал. На строительство и реконструкция нежилых зданий и сооружений было направлено 355 млн. 700 тыс. рублей (35,8 %). </w:t>
      </w:r>
    </w:p>
    <w:p w14:paraId="18749541" w14:textId="77777777" w:rsidR="009B4E6B" w:rsidRPr="009B4E6B" w:rsidRDefault="009B4E6B" w:rsidP="009B4E6B">
      <w:pPr>
        <w:pStyle w:val="BodyText21"/>
        <w:widowControl/>
        <w:spacing w:line="240" w:lineRule="auto"/>
        <w:ind w:firstLine="567"/>
        <w:rPr>
          <w:rFonts w:ascii="Times New Roman" w:hAnsi="Times New Roman"/>
          <w:sz w:val="28"/>
          <w:szCs w:val="28"/>
          <w:lang w:val="ru-RU"/>
        </w:rPr>
      </w:pPr>
    </w:p>
    <w:p w14:paraId="4B8E9B88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>Среднесписочная численность работников организаций Звениговского муниципального района, не относящихся к субъектам малого предпринимательства, составила 8181 человек, и уменьшилась по сравнению 2019 годом на 1,0 %.</w:t>
      </w:r>
    </w:p>
    <w:p w14:paraId="38F17DBC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>На конец декабря 2020 года в органах государственной службы занятости населения состояло на учете 392 гражданина, не занятых трудовой деятельностью, из них 340 человек имели статус безработного.</w:t>
      </w:r>
    </w:p>
    <w:p w14:paraId="23715A28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 xml:space="preserve">По данным Департамента государственной службы занятости населения Республики Марий Эл на 1 января 2021 года уровень официальной безработицы по Звениговскому муниципальному району составил 1,70 % (по республике – 2,60 %). </w:t>
      </w:r>
    </w:p>
    <w:p w14:paraId="4E9C8799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>При содействии Центра занятости муниципального района в 2020 году нашли работу (доходное занятие) 236 состоявших на учете безработных.</w:t>
      </w:r>
    </w:p>
    <w:p w14:paraId="660AD4F7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>На 1 января 2021 года нагрузка не занятого трудовой деятельностью населения, состоявшего на учете в органах службы занятости, на одну заявленную вакансию составила 1,3 человека (по республике – 1,8 человека).</w:t>
      </w:r>
    </w:p>
    <w:p w14:paraId="48990682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</w:p>
    <w:p w14:paraId="319B8FF4" w14:textId="77777777" w:rsidR="009B4E6B" w:rsidRPr="009B4E6B" w:rsidRDefault="009B4E6B" w:rsidP="009B4E6B">
      <w:pPr>
        <w:pStyle w:val="ac"/>
        <w:ind w:firstLine="720"/>
        <w:jc w:val="both"/>
        <w:rPr>
          <w:szCs w:val="28"/>
        </w:rPr>
      </w:pPr>
      <w:r w:rsidRPr="009B4E6B">
        <w:rPr>
          <w:szCs w:val="28"/>
        </w:rPr>
        <w:t>Средняя номинальная заработная плата, начисленная за январь – декабрь 2020 года по организациям Звениговского муниципального района, не относящимся к субъектам малого предпринимательства, составила                35 229,8 рублей (в среднем по республике  – 34 368,8 рублей), рост к показателю 2019 года составил на 11,2 %.</w:t>
      </w:r>
    </w:p>
    <w:p w14:paraId="37EE5E9B" w14:textId="77777777" w:rsidR="009B4E6B" w:rsidRPr="009B4E6B" w:rsidRDefault="009B4E6B" w:rsidP="009B4E6B">
      <w:pPr>
        <w:pStyle w:val="WW-BodyTextIndent2"/>
        <w:ind w:firstLine="567"/>
        <w:rPr>
          <w:sz w:val="28"/>
          <w:szCs w:val="28"/>
        </w:rPr>
      </w:pPr>
      <w:r w:rsidRPr="009B4E6B">
        <w:rPr>
          <w:sz w:val="28"/>
          <w:szCs w:val="28"/>
        </w:rPr>
        <w:t>По отраслям:</w:t>
      </w:r>
    </w:p>
    <w:p w14:paraId="4EB0276A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сельское хозяйство – 50 846,6 руб.;</w:t>
      </w:r>
    </w:p>
    <w:p w14:paraId="56E4F5CF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обрабатывающие производства – 43 670,9 руб.;</w:t>
      </w:r>
    </w:p>
    <w:p w14:paraId="28B6DA0C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строительство – 40 918,9 руб.;</w:t>
      </w:r>
    </w:p>
    <w:p w14:paraId="09D7BBA8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торговля – 30 558,8 руб.;</w:t>
      </w:r>
    </w:p>
    <w:p w14:paraId="3446BF79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образование – 19 399,8 руб.;</w:t>
      </w:r>
    </w:p>
    <w:p w14:paraId="192C5B94" w14:textId="77777777" w:rsidR="009B4E6B" w:rsidRPr="009B4E6B" w:rsidRDefault="009B4E6B" w:rsidP="009B4E6B">
      <w:pPr>
        <w:jc w:val="both"/>
        <w:rPr>
          <w:spacing w:val="6"/>
          <w:sz w:val="28"/>
          <w:szCs w:val="28"/>
          <w:lang/>
        </w:rPr>
      </w:pPr>
      <w:r w:rsidRPr="009B4E6B">
        <w:rPr>
          <w:spacing w:val="6"/>
          <w:sz w:val="28"/>
          <w:szCs w:val="28"/>
          <w:lang/>
        </w:rPr>
        <w:t>- здравоохранение – 32 092,4 руб.</w:t>
      </w:r>
    </w:p>
    <w:p w14:paraId="55C1EF57" w14:textId="77777777" w:rsidR="009B4E6B" w:rsidRPr="009B4E6B" w:rsidRDefault="009B4E6B" w:rsidP="009B4E6B">
      <w:pPr>
        <w:pStyle w:val="BodyText2"/>
        <w:ind w:firstLine="567"/>
        <w:rPr>
          <w:szCs w:val="28"/>
        </w:rPr>
      </w:pPr>
    </w:p>
    <w:p w14:paraId="0C07CDC0" w14:textId="77777777" w:rsidR="009B4E6B" w:rsidRPr="009B4E6B" w:rsidRDefault="009B4E6B" w:rsidP="009B4E6B">
      <w:pPr>
        <w:pStyle w:val="BodyText2"/>
        <w:ind w:firstLine="567"/>
        <w:rPr>
          <w:szCs w:val="28"/>
        </w:rPr>
      </w:pPr>
      <w:r w:rsidRPr="009B4E6B">
        <w:rPr>
          <w:szCs w:val="28"/>
        </w:rPr>
        <w:t xml:space="preserve">По данным организаций Звениговского муниципального района по состоянию на 1 января 2021 года просроченная задолженность по выплате </w:t>
      </w:r>
      <w:r w:rsidRPr="009B4E6B">
        <w:rPr>
          <w:szCs w:val="28"/>
        </w:rPr>
        <w:lastRenderedPageBreak/>
        <w:t>заработной платы работникам наблюдаемых видов экономической деятельности в муниципальном районе составляла 476 тыс. рублей.</w:t>
      </w:r>
    </w:p>
    <w:p w14:paraId="226CFCDE" w14:textId="77777777" w:rsidR="009B4E6B" w:rsidRPr="009B4E6B" w:rsidRDefault="009B4E6B" w:rsidP="009B4E6B">
      <w:pPr>
        <w:ind w:firstLine="720"/>
        <w:rPr>
          <w:i/>
          <w:sz w:val="28"/>
          <w:szCs w:val="28"/>
        </w:rPr>
      </w:pPr>
    </w:p>
    <w:p w14:paraId="4A2D9A61" w14:textId="77777777" w:rsidR="009B4E6B" w:rsidRPr="009B4E6B" w:rsidRDefault="009B4E6B" w:rsidP="009B4E6B">
      <w:pPr>
        <w:ind w:firstLine="72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За январь-декабрь 2020 года, по оперативным данным Маристата, организациями Звениговского муниципального района в действующих ценах получен положительный сальдированный финансовый результат на сумму 1 млрд. 724 млн. рублей (за январь-декабрь 2019 г. также был получен положительный сальдированный финансовый результат в размере                    1 млрд. 532,4 млн. рублей).</w:t>
      </w:r>
    </w:p>
    <w:p w14:paraId="52884AE3" w14:textId="77777777" w:rsidR="009B4E6B" w:rsidRPr="009B4E6B" w:rsidRDefault="009B4E6B" w:rsidP="009B4E6B">
      <w:pPr>
        <w:ind w:firstLine="72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Доля убыточных организаций возросла на 25 процентных пунктов, и составила 33,3 % в общем числе организаций.</w:t>
      </w:r>
    </w:p>
    <w:p w14:paraId="51ADC386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</w:p>
    <w:p w14:paraId="1232DC73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Демографическая ситуация в Звениговском муниципальном районе, как и в республике в целом, в 2020 году характеризовалась увеличением числа родившихся, умерших, разводов и снижением числа браков.</w:t>
      </w:r>
    </w:p>
    <w:p w14:paraId="443FE96A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 xml:space="preserve">За отчетный год в районе родилось 393 младенцев, это на 25 младенцев больше, чем в 2019 году. </w:t>
      </w:r>
    </w:p>
    <w:p w14:paraId="62EA65D7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Число умерших составило 686 человек, или на 52 человека больше, чем в 2019 году.  В числе умерших – 2 ребенка в возрасте до одного года.</w:t>
      </w:r>
    </w:p>
    <w:p w14:paraId="5551DD3E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Естественная убыль населения за 2020 год составила 293 человека.</w:t>
      </w:r>
    </w:p>
    <w:p w14:paraId="40A18231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  <w:r w:rsidRPr="009B4E6B">
        <w:rPr>
          <w:sz w:val="28"/>
          <w:szCs w:val="28"/>
        </w:rPr>
        <w:t>За 2020 год в Звениговский район на постоянное место жительства прибыли 1436 человек, выбыло 1413 человек.  Миграционный прирост составила 23 человека. За  2019 г.  миграционная убыль составляла 206 человек.</w:t>
      </w:r>
    </w:p>
    <w:p w14:paraId="0F0C7682" w14:textId="77777777" w:rsidR="009B4E6B" w:rsidRPr="009B4E6B" w:rsidRDefault="009B4E6B" w:rsidP="009B4E6B">
      <w:pPr>
        <w:ind w:firstLine="900"/>
        <w:jc w:val="both"/>
        <w:rPr>
          <w:sz w:val="28"/>
          <w:szCs w:val="28"/>
        </w:rPr>
      </w:pPr>
    </w:p>
    <w:p w14:paraId="4CC34FEF" w14:textId="77777777" w:rsidR="00B95A68" w:rsidRPr="009B4E6B" w:rsidRDefault="00B95A68" w:rsidP="003F14AD">
      <w:pPr>
        <w:spacing w:after="200" w:line="276" w:lineRule="auto"/>
        <w:rPr>
          <w:sz w:val="28"/>
          <w:szCs w:val="28"/>
        </w:rPr>
      </w:pPr>
    </w:p>
    <w:sectPr w:rsidR="00B95A68" w:rsidRPr="009B4E6B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3F14AD"/>
    <w:rsid w:val="00410116"/>
    <w:rsid w:val="00425811"/>
    <w:rsid w:val="00496CB7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80C1C"/>
    <w:rsid w:val="00692133"/>
    <w:rsid w:val="006B1594"/>
    <w:rsid w:val="006E1CEC"/>
    <w:rsid w:val="00705A02"/>
    <w:rsid w:val="007064E8"/>
    <w:rsid w:val="0074125E"/>
    <w:rsid w:val="00772AE0"/>
    <w:rsid w:val="00783233"/>
    <w:rsid w:val="007B6C1E"/>
    <w:rsid w:val="007F4ABB"/>
    <w:rsid w:val="008105E1"/>
    <w:rsid w:val="00833120"/>
    <w:rsid w:val="008B6734"/>
    <w:rsid w:val="008D0263"/>
    <w:rsid w:val="0090231E"/>
    <w:rsid w:val="00925367"/>
    <w:rsid w:val="00974DCA"/>
    <w:rsid w:val="009B4E6B"/>
    <w:rsid w:val="00AF1C7D"/>
    <w:rsid w:val="00AF4234"/>
    <w:rsid w:val="00B024B3"/>
    <w:rsid w:val="00B14260"/>
    <w:rsid w:val="00B54B49"/>
    <w:rsid w:val="00B95A6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BodyText2">
    <w:name w:val="Body Text 2"/>
    <w:basedOn w:val="a"/>
    <w:rsid w:val="009B4E6B"/>
    <w:pPr>
      <w:suppressAutoHyphens/>
      <w:ind w:firstLine="709"/>
      <w:jc w:val="both"/>
    </w:pPr>
    <w:rPr>
      <w:sz w:val="28"/>
      <w:lang/>
    </w:rPr>
  </w:style>
  <w:style w:type="paragraph" w:customStyle="1" w:styleId="WW-BodyTextIndent2">
    <w:name w:val="WW-Body Text Indent 2"/>
    <w:basedOn w:val="a"/>
    <w:rsid w:val="009B4E6B"/>
    <w:pPr>
      <w:suppressAutoHyphens/>
      <w:ind w:firstLine="540"/>
      <w:jc w:val="both"/>
    </w:pPr>
    <w:rPr>
      <w:sz w:val="24"/>
      <w:lang/>
    </w:rPr>
  </w:style>
  <w:style w:type="paragraph" w:customStyle="1" w:styleId="WW-BodyText212">
    <w:name w:val="WW-Body Text 212"/>
    <w:basedOn w:val="a"/>
    <w:rsid w:val="009B4E6B"/>
    <w:pPr>
      <w:suppressAutoHyphens/>
      <w:ind w:firstLine="567"/>
      <w:jc w:val="both"/>
    </w:pPr>
    <w:rPr>
      <w:sz w:val="28"/>
      <w:lang/>
    </w:rPr>
  </w:style>
  <w:style w:type="paragraph" w:styleId="ac">
    <w:name w:val="No Spacing"/>
    <w:uiPriority w:val="1"/>
    <w:qFormat/>
    <w:rsid w:val="009B4E6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BodyText21">
    <w:name w:val="Body Text 21"/>
    <w:basedOn w:val="a"/>
    <w:rsid w:val="009B4E6B"/>
    <w:pPr>
      <w:widowControl w:val="0"/>
      <w:spacing w:line="-280" w:lineRule="auto"/>
      <w:ind w:firstLine="720"/>
      <w:jc w:val="both"/>
    </w:pPr>
    <w:rPr>
      <w:rFonts w:ascii="Arial" w:hAnsi="Arial"/>
      <w:sz w:val="22"/>
      <w:lang w:val="en-US"/>
    </w:rPr>
  </w:style>
  <w:style w:type="paragraph" w:customStyle="1" w:styleId="Default">
    <w:name w:val="Default"/>
    <w:rsid w:val="009B4E6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FontStyle72">
    <w:name w:val="Font Style72"/>
    <w:uiPriority w:val="99"/>
    <w:rsid w:val="009B4E6B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AA08A-090B-487B-AFF3-8A79801C7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4</cp:revision>
  <cp:lastPrinted>2020-05-28T05:40:00Z</cp:lastPrinted>
  <dcterms:created xsi:type="dcterms:W3CDTF">2021-04-19T12:24:00Z</dcterms:created>
  <dcterms:modified xsi:type="dcterms:W3CDTF">2021-04-22T06:33:00Z</dcterms:modified>
</cp:coreProperties>
</file>