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1"/>
        <w:gridCol w:w="177"/>
        <w:gridCol w:w="1210"/>
        <w:gridCol w:w="4423"/>
      </w:tblGrid>
      <w:tr w:rsidR="0058151A">
        <w:trPr>
          <w:trHeight w:val="1346"/>
        </w:trPr>
        <w:tc>
          <w:tcPr>
            <w:tcW w:w="4001" w:type="dxa"/>
            <w:shd w:val="clear" w:color="auto" w:fill="auto"/>
          </w:tcPr>
          <w:p w:rsidR="0058151A" w:rsidRDefault="0058151A">
            <w:pPr>
              <w:pStyle w:val="ae"/>
              <w:snapToGrid w:val="0"/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8151A" w:rsidRDefault="00697646">
            <w:pPr>
              <w:jc w:val="center"/>
            </w:pPr>
            <w:r>
              <w:t xml:space="preserve"> </w:t>
            </w:r>
            <w:r w:rsidR="00192095">
              <w:rPr>
                <w:noProof/>
                <w:lang w:eastAsia="ru-RU"/>
              </w:rPr>
              <w:drawing>
                <wp:inline distT="0" distB="0" distL="0" distR="0">
                  <wp:extent cx="714375" cy="8286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shd w:val="clear" w:color="auto" w:fill="auto"/>
          </w:tcPr>
          <w:p w:rsidR="0058151A" w:rsidRDefault="0058151A">
            <w:pPr>
              <w:snapToGrid w:val="0"/>
            </w:pPr>
          </w:p>
        </w:tc>
      </w:tr>
      <w:tr w:rsidR="0058151A">
        <w:tblPrEx>
          <w:tblCellMar>
            <w:left w:w="108" w:type="dxa"/>
            <w:right w:w="108" w:type="dxa"/>
          </w:tblCellMar>
        </w:tblPrEx>
        <w:trPr>
          <w:trHeight w:val="1361"/>
        </w:trPr>
        <w:tc>
          <w:tcPr>
            <w:tcW w:w="4178" w:type="dxa"/>
            <w:gridSpan w:val="2"/>
            <w:shd w:val="clear" w:color="auto" w:fill="auto"/>
            <w:vAlign w:val="center"/>
          </w:tcPr>
          <w:p w:rsidR="0058151A" w:rsidRDefault="00697646">
            <w:pPr>
              <w:pStyle w:val="a9"/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58151A" w:rsidRDefault="005815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0" w:type="dxa"/>
            <w:shd w:val="clear" w:color="auto" w:fill="auto"/>
          </w:tcPr>
          <w:p w:rsidR="0058151A" w:rsidRDefault="0058151A">
            <w:pPr>
              <w:snapToGrid w:val="0"/>
            </w:pPr>
          </w:p>
        </w:tc>
        <w:tc>
          <w:tcPr>
            <w:tcW w:w="4423" w:type="dxa"/>
            <w:shd w:val="clear" w:color="auto" w:fill="auto"/>
          </w:tcPr>
          <w:p w:rsidR="0058151A" w:rsidRDefault="00697646">
            <w:pPr>
              <w:pStyle w:val="a6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</w:rPr>
              <w:t xml:space="preserve"> АДМИНИСТРАЦИЯ МО</w:t>
            </w:r>
          </w:p>
          <w:p w:rsidR="0058151A" w:rsidRDefault="00697646">
            <w:pPr>
              <w:pStyle w:val="a6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58151A" w:rsidRDefault="00697646">
            <w:pPr>
              <w:pStyle w:val="a6"/>
              <w:snapToGrid w:val="0"/>
              <w:rPr>
                <w:sz w:val="18"/>
              </w:rPr>
            </w:pPr>
            <w:r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58151A" w:rsidRDefault="0058151A">
            <w:pPr>
              <w:jc w:val="center"/>
              <w:rPr>
                <w:sz w:val="18"/>
              </w:rPr>
            </w:pPr>
          </w:p>
        </w:tc>
      </w:tr>
      <w:tr w:rsidR="0058151A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178" w:type="dxa"/>
            <w:gridSpan w:val="2"/>
            <w:shd w:val="clear" w:color="auto" w:fill="auto"/>
          </w:tcPr>
          <w:p w:rsidR="0058151A" w:rsidRDefault="00697646">
            <w:pPr>
              <w:snapToGrid w:val="0"/>
              <w:jc w:val="center"/>
            </w:pPr>
            <w:r>
              <w:rPr>
                <w:b/>
                <w:szCs w:val="28"/>
              </w:rPr>
              <w:t>ПУНЧАЛЖЕ</w:t>
            </w:r>
          </w:p>
        </w:tc>
        <w:tc>
          <w:tcPr>
            <w:tcW w:w="1210" w:type="dxa"/>
            <w:shd w:val="clear" w:color="auto" w:fill="auto"/>
          </w:tcPr>
          <w:p w:rsidR="0058151A" w:rsidRDefault="0058151A">
            <w:pPr>
              <w:snapToGrid w:val="0"/>
            </w:pPr>
          </w:p>
        </w:tc>
        <w:tc>
          <w:tcPr>
            <w:tcW w:w="4423" w:type="dxa"/>
            <w:shd w:val="clear" w:color="auto" w:fill="auto"/>
          </w:tcPr>
          <w:p w:rsidR="0058151A" w:rsidRDefault="00697646">
            <w:pPr>
              <w:pStyle w:val="1"/>
              <w:snapToGrid w:val="0"/>
            </w:pPr>
            <w:r>
              <w:rPr>
                <w:sz w:val="28"/>
              </w:rPr>
              <w:t>ПОСТАНОВЛЕНИЕ</w:t>
            </w:r>
          </w:p>
        </w:tc>
      </w:tr>
    </w:tbl>
    <w:p w:rsidR="0058151A" w:rsidRDefault="0058151A">
      <w:pPr>
        <w:jc w:val="center"/>
      </w:pPr>
    </w:p>
    <w:p w:rsidR="0058151A" w:rsidRPr="008E42F7" w:rsidRDefault="00697646">
      <w:pPr>
        <w:jc w:val="center"/>
        <w:rPr>
          <w:szCs w:val="28"/>
          <w:lang w:val="en-US"/>
        </w:rPr>
      </w:pPr>
      <w:r>
        <w:rPr>
          <w:szCs w:val="28"/>
        </w:rPr>
        <w:t>от «</w:t>
      </w:r>
      <w:r w:rsidR="008E42F7" w:rsidRPr="008E42F7">
        <w:rPr>
          <w:szCs w:val="28"/>
        </w:rPr>
        <w:t>4</w:t>
      </w:r>
      <w:r>
        <w:rPr>
          <w:szCs w:val="28"/>
        </w:rPr>
        <w:t xml:space="preserve">» </w:t>
      </w:r>
      <w:r w:rsidR="0078539F">
        <w:rPr>
          <w:szCs w:val="28"/>
        </w:rPr>
        <w:t>сентября</w:t>
      </w:r>
      <w:r>
        <w:rPr>
          <w:szCs w:val="28"/>
        </w:rPr>
        <w:t xml:space="preserve"> 201</w:t>
      </w:r>
      <w:r w:rsidR="00192095">
        <w:rPr>
          <w:szCs w:val="28"/>
        </w:rPr>
        <w:t>8</w:t>
      </w:r>
      <w:r>
        <w:rPr>
          <w:szCs w:val="28"/>
        </w:rPr>
        <w:t xml:space="preserve"> г.  № </w:t>
      </w:r>
      <w:bookmarkStart w:id="0" w:name="_GoBack"/>
      <w:bookmarkEnd w:id="0"/>
      <w:r w:rsidR="008E42F7">
        <w:rPr>
          <w:szCs w:val="28"/>
          <w:lang w:val="en-US"/>
        </w:rPr>
        <w:t>527</w:t>
      </w:r>
    </w:p>
    <w:p w:rsidR="0058151A" w:rsidRDefault="0058151A">
      <w:pPr>
        <w:jc w:val="center"/>
        <w:rPr>
          <w:szCs w:val="28"/>
        </w:rPr>
      </w:pPr>
    </w:p>
    <w:p w:rsidR="0058151A" w:rsidRDefault="00697646">
      <w:pPr>
        <w:pStyle w:val="ConsPlusTitle"/>
        <w:widowControl/>
        <w:ind w:hanging="45"/>
        <w:jc w:val="center"/>
        <w:rPr>
          <w:b w:val="0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58151A" w:rsidRDefault="00697646">
      <w:pPr>
        <w:pStyle w:val="a6"/>
        <w:rPr>
          <w:b w:val="0"/>
          <w:szCs w:val="28"/>
        </w:rPr>
      </w:pPr>
      <w:r>
        <w:rPr>
          <w:b w:val="0"/>
          <w:szCs w:val="28"/>
        </w:rPr>
        <w:t xml:space="preserve"> Администрации муниципального образования «Звениговский муниципальный район» от 24 мая 2016 года № 193 «</w:t>
      </w:r>
      <w:r>
        <w:rPr>
          <w:b w:val="0"/>
        </w:rPr>
        <w:t>Об утверждении муниципальной программы «Жилье для молодой семьи» на 2016-2020 годы»</w:t>
      </w:r>
    </w:p>
    <w:p w:rsidR="0058151A" w:rsidRDefault="0058151A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8151A" w:rsidRDefault="00697646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</w:t>
      </w:r>
      <w:r w:rsidR="00192095">
        <w:rPr>
          <w:szCs w:val="28"/>
        </w:rPr>
        <w:t>Республики Марий Эл</w:t>
      </w:r>
      <w:r>
        <w:rPr>
          <w:szCs w:val="28"/>
        </w:rPr>
        <w:t xml:space="preserve"> от 26 </w:t>
      </w:r>
      <w:r w:rsidR="00192095">
        <w:rPr>
          <w:szCs w:val="28"/>
        </w:rPr>
        <w:t>июня</w:t>
      </w:r>
      <w:r>
        <w:rPr>
          <w:szCs w:val="28"/>
        </w:rPr>
        <w:t xml:space="preserve"> 20</w:t>
      </w:r>
      <w:r w:rsidR="00192095">
        <w:rPr>
          <w:szCs w:val="28"/>
        </w:rPr>
        <w:t>18</w:t>
      </w:r>
      <w:r>
        <w:rPr>
          <w:szCs w:val="28"/>
        </w:rPr>
        <w:t xml:space="preserve"> года № </w:t>
      </w:r>
      <w:r w:rsidR="00192095">
        <w:rPr>
          <w:szCs w:val="28"/>
        </w:rPr>
        <w:t>275</w:t>
      </w:r>
      <w:r>
        <w:rPr>
          <w:szCs w:val="28"/>
        </w:rPr>
        <w:t xml:space="preserve"> «О внесении изменений </w:t>
      </w:r>
      <w:r w:rsidR="00192095">
        <w:rPr>
          <w:szCs w:val="28"/>
        </w:rPr>
        <w:t xml:space="preserve">в некоторые решения </w:t>
      </w:r>
      <w:r w:rsidR="00685CF6">
        <w:rPr>
          <w:szCs w:val="28"/>
        </w:rPr>
        <w:t>Правительства</w:t>
      </w:r>
      <w:r w:rsidR="00192095">
        <w:rPr>
          <w:szCs w:val="28"/>
        </w:rPr>
        <w:t xml:space="preserve"> Республики Марий Эл</w:t>
      </w:r>
      <w:r>
        <w:rPr>
          <w:szCs w:val="28"/>
        </w:rPr>
        <w:t>», руководствуясь пунктами 6.1, 6.3, 6.10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58151A" w:rsidRDefault="0058151A">
      <w:pPr>
        <w:ind w:firstLine="567"/>
        <w:jc w:val="both"/>
        <w:rPr>
          <w:szCs w:val="28"/>
        </w:rPr>
      </w:pPr>
    </w:p>
    <w:p w:rsidR="0058151A" w:rsidRDefault="00697646">
      <w:pPr>
        <w:pStyle w:val="ConsPlusTitle"/>
        <w:widowControl/>
        <w:ind w:firstLine="540"/>
        <w:jc w:val="center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685CF6" w:rsidRPr="00247089" w:rsidRDefault="00247089" w:rsidP="00247089">
      <w:pPr>
        <w:pStyle w:val="ac"/>
        <w:jc w:val="both"/>
        <w:rPr>
          <w:szCs w:val="28"/>
        </w:rPr>
      </w:pPr>
      <w:r>
        <w:rPr>
          <w:szCs w:val="28"/>
        </w:rPr>
        <w:tab/>
      </w:r>
      <w:r w:rsidR="00697646">
        <w:rPr>
          <w:szCs w:val="28"/>
        </w:rPr>
        <w:t>1. Внести следующие изменения в  постановление Администрации муниципального   образования  «Звениговский  муниципальный  район»  от  24 мая 2016 года № 193 «Об утверждении муниципальной программы «Жилье для молодой семьи» на 2016-2020 годы»:</w:t>
      </w:r>
    </w:p>
    <w:p w:rsidR="0058151A" w:rsidRDefault="00247089" w:rsidP="00247089">
      <w:pPr>
        <w:pStyle w:val="ac"/>
        <w:jc w:val="both"/>
        <w:rPr>
          <w:szCs w:val="28"/>
        </w:rPr>
      </w:pPr>
      <w:r>
        <w:rPr>
          <w:szCs w:val="28"/>
        </w:rPr>
        <w:tab/>
      </w:r>
      <w:r w:rsidR="005372A3">
        <w:rPr>
          <w:szCs w:val="28"/>
        </w:rPr>
        <w:t xml:space="preserve">1.1. </w:t>
      </w:r>
      <w:r>
        <w:rPr>
          <w:szCs w:val="28"/>
        </w:rPr>
        <w:t xml:space="preserve"> </w:t>
      </w:r>
      <w:r w:rsidR="005372A3">
        <w:rPr>
          <w:szCs w:val="28"/>
        </w:rPr>
        <w:t>П</w:t>
      </w:r>
      <w:r w:rsidR="00697646">
        <w:rPr>
          <w:szCs w:val="28"/>
        </w:rPr>
        <w:t>ункт</w:t>
      </w:r>
      <w:r w:rsidR="00D8087A">
        <w:rPr>
          <w:szCs w:val="28"/>
        </w:rPr>
        <w:t xml:space="preserve"> </w:t>
      </w:r>
      <w:r w:rsidR="00697646">
        <w:rPr>
          <w:szCs w:val="28"/>
        </w:rPr>
        <w:t>2</w:t>
      </w:r>
      <w:r w:rsidR="00E60EDB">
        <w:rPr>
          <w:szCs w:val="28"/>
        </w:rPr>
        <w:t xml:space="preserve">3 </w:t>
      </w:r>
      <w:r w:rsidR="00697646">
        <w:rPr>
          <w:szCs w:val="28"/>
        </w:rPr>
        <w:t xml:space="preserve"> Приложения 1 к программе «Жилье для молодой семьи» на 2016-2020 годы (далее — Приложение 1) изложить в следующей редакции:</w:t>
      </w:r>
    </w:p>
    <w:p w:rsidR="0058151A" w:rsidRDefault="00247089" w:rsidP="00247089">
      <w:pPr>
        <w:pStyle w:val="ac"/>
        <w:jc w:val="both"/>
        <w:rPr>
          <w:szCs w:val="28"/>
        </w:rPr>
      </w:pPr>
      <w:r>
        <w:rPr>
          <w:szCs w:val="28"/>
        </w:rPr>
        <w:tab/>
      </w:r>
      <w:r w:rsidR="00697646">
        <w:rPr>
          <w:szCs w:val="28"/>
        </w:rPr>
        <w:t>«</w:t>
      </w:r>
      <w:r w:rsidR="00E5282D" w:rsidRPr="00E5282D">
        <w:rPr>
          <w:szCs w:val="28"/>
        </w:rPr>
        <w:t>23</w:t>
      </w:r>
      <w:r w:rsidR="00E5282D">
        <w:rPr>
          <w:szCs w:val="28"/>
        </w:rPr>
        <w:t xml:space="preserve">. </w:t>
      </w:r>
      <w:proofErr w:type="gramStart"/>
      <w:r w:rsidR="00E60EDB">
        <w:rPr>
          <w:szCs w:val="28"/>
        </w:rPr>
        <w:t xml:space="preserve">Администрация </w:t>
      </w:r>
      <w:r w:rsidR="00A05202">
        <w:rPr>
          <w:color w:val="000000"/>
          <w:szCs w:val="28"/>
        </w:rPr>
        <w:t>муниципального образования</w:t>
      </w:r>
      <w:r w:rsidR="00E60EDB">
        <w:rPr>
          <w:szCs w:val="28"/>
        </w:rPr>
        <w:t xml:space="preserve"> «</w:t>
      </w:r>
      <w:proofErr w:type="spellStart"/>
      <w:r w:rsidR="00E60EDB">
        <w:rPr>
          <w:szCs w:val="28"/>
        </w:rPr>
        <w:t>Звениговский</w:t>
      </w:r>
      <w:proofErr w:type="spellEnd"/>
      <w:r w:rsidR="00E60EDB">
        <w:rPr>
          <w:szCs w:val="28"/>
        </w:rPr>
        <w:t xml:space="preserve"> муниципальный район», до </w:t>
      </w:r>
      <w:r w:rsidR="00D8087A">
        <w:rPr>
          <w:szCs w:val="28"/>
        </w:rPr>
        <w:t>1 июня</w:t>
      </w:r>
      <w:r w:rsidR="00E60EDB">
        <w:rPr>
          <w:szCs w:val="28"/>
        </w:rPr>
        <w:t xml:space="preserve"> года, предшествующего планируемому, формирует списки молодых семей - участников </w:t>
      </w:r>
      <w:r w:rsidR="00D8087A">
        <w:rPr>
          <w:szCs w:val="28"/>
        </w:rPr>
        <w:t xml:space="preserve">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</w:t>
      </w:r>
      <w:r w:rsidR="003A7740">
        <w:rPr>
          <w:szCs w:val="28"/>
        </w:rPr>
        <w:t>Ф</w:t>
      </w:r>
      <w:r w:rsidR="00D8087A">
        <w:rPr>
          <w:szCs w:val="28"/>
        </w:rPr>
        <w:t>едерации «</w:t>
      </w:r>
      <w:r w:rsidR="00D8087A" w:rsidRPr="00B9083F">
        <w:rPr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="003C3F75">
        <w:rPr>
          <w:szCs w:val="28"/>
        </w:rPr>
        <w:t xml:space="preserve"> (далее основное мероприятие)</w:t>
      </w:r>
      <w:r w:rsidR="00E60EDB">
        <w:rPr>
          <w:szCs w:val="28"/>
        </w:rPr>
        <w:t>, изъявивших желание получить социальную выплату в планируемом году</w:t>
      </w:r>
      <w:proofErr w:type="gramEnd"/>
      <w:r w:rsidR="00E60EDB">
        <w:rPr>
          <w:szCs w:val="28"/>
        </w:rPr>
        <w:t xml:space="preserve">, и представляет эти списки в Министерство </w:t>
      </w:r>
      <w:r w:rsidR="00D8087A">
        <w:rPr>
          <w:szCs w:val="28"/>
        </w:rPr>
        <w:t>молодежной политики, спорта и туризма Республики Марий Эл</w:t>
      </w:r>
      <w:proofErr w:type="gramStart"/>
      <w:r w:rsidR="00E60EDB">
        <w:rPr>
          <w:szCs w:val="28"/>
        </w:rPr>
        <w:t>.</w:t>
      </w:r>
      <w:r w:rsidR="005372A3">
        <w:rPr>
          <w:szCs w:val="28"/>
        </w:rPr>
        <w:t>».</w:t>
      </w:r>
      <w:proofErr w:type="gramEnd"/>
    </w:p>
    <w:p w:rsidR="00D8087A" w:rsidRDefault="005372A3" w:rsidP="005372A3">
      <w:pPr>
        <w:pStyle w:val="ac"/>
        <w:jc w:val="both"/>
        <w:rPr>
          <w:szCs w:val="28"/>
        </w:rPr>
      </w:pPr>
      <w:r>
        <w:rPr>
          <w:szCs w:val="28"/>
        </w:rPr>
        <w:tab/>
        <w:t>1.2. П</w:t>
      </w:r>
      <w:r w:rsidR="00697646">
        <w:rPr>
          <w:szCs w:val="28"/>
        </w:rPr>
        <w:t xml:space="preserve">ункт </w:t>
      </w:r>
      <w:r w:rsidR="00D8087A">
        <w:rPr>
          <w:szCs w:val="28"/>
        </w:rPr>
        <w:t>24</w:t>
      </w:r>
      <w:r w:rsidR="00697646">
        <w:rPr>
          <w:szCs w:val="28"/>
        </w:rPr>
        <w:t xml:space="preserve"> Приложения 1</w:t>
      </w:r>
      <w:r w:rsidR="00D8087A">
        <w:rPr>
          <w:szCs w:val="28"/>
        </w:rPr>
        <w:t xml:space="preserve"> изложить в следующей редакции:</w:t>
      </w:r>
    </w:p>
    <w:p w:rsidR="003C3F75" w:rsidRDefault="00247089" w:rsidP="00247089">
      <w:pPr>
        <w:pStyle w:val="ac"/>
        <w:jc w:val="both"/>
        <w:rPr>
          <w:szCs w:val="28"/>
        </w:rPr>
      </w:pPr>
      <w:r>
        <w:rPr>
          <w:szCs w:val="28"/>
        </w:rPr>
        <w:lastRenderedPageBreak/>
        <w:tab/>
        <w:t xml:space="preserve"> «</w:t>
      </w:r>
      <w:r w:rsidR="00E5282D">
        <w:rPr>
          <w:szCs w:val="28"/>
        </w:rPr>
        <w:t xml:space="preserve">24. </w:t>
      </w:r>
      <w:r w:rsidR="00D8087A">
        <w:rPr>
          <w:szCs w:val="28"/>
        </w:rPr>
        <w:t xml:space="preserve">Порядок формирования Администрацией </w:t>
      </w:r>
      <w:r w:rsidR="00A05202">
        <w:rPr>
          <w:color w:val="000000"/>
          <w:szCs w:val="28"/>
        </w:rPr>
        <w:t>муниципального образования</w:t>
      </w:r>
      <w:r w:rsidR="00D8087A">
        <w:rPr>
          <w:szCs w:val="28"/>
        </w:rPr>
        <w:t xml:space="preserve"> «Звениговский муниципальный район» списка молодых семей - участников основного мероприятия, изъявивших желание получить социальную выплату в планируемом году, и форма этого списка определяются нормативными правовыми актами Республики Марий Эл</w:t>
      </w:r>
      <w:proofErr w:type="gramStart"/>
      <w:r w:rsidR="00D8087A">
        <w:rPr>
          <w:szCs w:val="28"/>
        </w:rPr>
        <w:t>.</w:t>
      </w:r>
      <w:r w:rsidR="00E92F4E">
        <w:rPr>
          <w:szCs w:val="28"/>
        </w:rPr>
        <w:t>».</w:t>
      </w:r>
      <w:proofErr w:type="gramEnd"/>
    </w:p>
    <w:p w:rsidR="00247089" w:rsidRDefault="005372A3" w:rsidP="005372A3">
      <w:pPr>
        <w:pStyle w:val="ac"/>
        <w:jc w:val="both"/>
        <w:rPr>
          <w:szCs w:val="28"/>
        </w:rPr>
      </w:pPr>
      <w:r>
        <w:rPr>
          <w:szCs w:val="28"/>
        </w:rPr>
        <w:tab/>
        <w:t>1.3. П</w:t>
      </w:r>
      <w:r w:rsidR="00247089">
        <w:rPr>
          <w:szCs w:val="28"/>
        </w:rPr>
        <w:t>ункт 25 Приложения 1 изложить в следующей редакции:</w:t>
      </w:r>
    </w:p>
    <w:p w:rsidR="00697646" w:rsidRDefault="00697646" w:rsidP="00697646">
      <w:pPr>
        <w:pStyle w:val="ac"/>
        <w:jc w:val="both"/>
        <w:rPr>
          <w:szCs w:val="28"/>
        </w:rPr>
      </w:pPr>
      <w:r>
        <w:rPr>
          <w:szCs w:val="28"/>
        </w:rPr>
        <w:tab/>
        <w:t>«</w:t>
      </w:r>
      <w:r w:rsidR="00E5282D">
        <w:rPr>
          <w:szCs w:val="28"/>
        </w:rPr>
        <w:t xml:space="preserve">25. </w:t>
      </w:r>
      <w:proofErr w:type="gramStart"/>
      <w:r w:rsidRPr="00E2731D">
        <w:rPr>
          <w:szCs w:val="28"/>
        </w:rPr>
        <w:t xml:space="preserve">Министерство молодежной политики, спорта и туризма Республики Марий Эл на основании списков молодых семей - участников </w:t>
      </w:r>
      <w:r w:rsidRPr="00605EC7">
        <w:rPr>
          <w:szCs w:val="28"/>
        </w:rPr>
        <w:t>основного мероприятия</w:t>
      </w:r>
      <w:r w:rsidRPr="00E2731D">
        <w:rPr>
          <w:szCs w:val="28"/>
        </w:rPr>
        <w:t>, изъявивших желание получить социальную выплату</w:t>
      </w:r>
      <w:r>
        <w:rPr>
          <w:szCs w:val="28"/>
        </w:rPr>
        <w:t xml:space="preserve"> в планируемом году, поступивших от органов местного самоуправления, и с учетом средств, которые планируется выделить на </w:t>
      </w:r>
      <w:proofErr w:type="spellStart"/>
      <w:r>
        <w:rPr>
          <w:szCs w:val="28"/>
        </w:rPr>
        <w:t>софинансирование</w:t>
      </w:r>
      <w:proofErr w:type="spellEnd"/>
      <w:r>
        <w:rPr>
          <w:szCs w:val="28"/>
        </w:rPr>
        <w:t xml:space="preserve"> мероприятий под</w:t>
      </w:r>
      <w:r w:rsidR="003A7740">
        <w:rPr>
          <w:szCs w:val="28"/>
        </w:rPr>
        <w:t>п</w:t>
      </w:r>
      <w:r>
        <w:rPr>
          <w:szCs w:val="28"/>
        </w:rPr>
        <w:t>рограммы из республиканского бюджета Республики Марий Эл и (или) местных бюджетов на соответствующий год, а при наличии средств, предоставляемых организациями</w:t>
      </w:r>
      <w:proofErr w:type="gramEnd"/>
      <w:r>
        <w:rPr>
          <w:szCs w:val="28"/>
        </w:rPr>
        <w:t xml:space="preserve">, участвующими в реализации подпрограммы, за исключением организаций, предоставляющих жилищные кредиты и займы, с учетом указанных средств формирует и утверждает сводный список молодых семей - участников </w:t>
      </w:r>
      <w:r w:rsidRPr="00605EC7">
        <w:rPr>
          <w:szCs w:val="28"/>
        </w:rPr>
        <w:t>основного мероприятия</w:t>
      </w:r>
      <w:r>
        <w:rPr>
          <w:szCs w:val="28"/>
        </w:rPr>
        <w:t>, изъявивших желание получить социальную выплату в планируемом году (далее - свод</w:t>
      </w:r>
      <w:r w:rsidR="00A474C8">
        <w:rPr>
          <w:szCs w:val="28"/>
        </w:rPr>
        <w:t>ный список)</w:t>
      </w:r>
      <w:proofErr w:type="gramStart"/>
      <w:r w:rsidR="00A474C8">
        <w:rPr>
          <w:szCs w:val="28"/>
        </w:rPr>
        <w:t>.</w:t>
      </w:r>
      <w:r w:rsidR="00E92F4E">
        <w:rPr>
          <w:szCs w:val="28"/>
        </w:rPr>
        <w:t>»</w:t>
      </w:r>
      <w:proofErr w:type="gramEnd"/>
      <w:r w:rsidR="00E92F4E">
        <w:rPr>
          <w:szCs w:val="28"/>
        </w:rPr>
        <w:t>.</w:t>
      </w:r>
    </w:p>
    <w:p w:rsidR="00F20740" w:rsidRDefault="00F20740" w:rsidP="00697646">
      <w:pPr>
        <w:pStyle w:val="ac"/>
        <w:jc w:val="both"/>
        <w:rPr>
          <w:szCs w:val="28"/>
        </w:rPr>
      </w:pPr>
      <w:r>
        <w:rPr>
          <w:szCs w:val="28"/>
        </w:rPr>
        <w:tab/>
        <w:t>1.4. Пункт 26 Приложения 1 изложить в следующей редакции:</w:t>
      </w:r>
    </w:p>
    <w:p w:rsidR="00E172C8" w:rsidRDefault="00F20740" w:rsidP="00E172C8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E5282D">
        <w:rPr>
          <w:rFonts w:ascii="Times New Roman" w:hAnsi="Times New Roman" w:cs="Times New Roman"/>
          <w:color w:val="000000"/>
          <w:sz w:val="28"/>
          <w:szCs w:val="28"/>
        </w:rPr>
        <w:t xml:space="preserve">26. </w:t>
      </w:r>
      <w:proofErr w:type="gramStart"/>
      <w:r w:rsidR="00E172C8">
        <w:rPr>
          <w:rFonts w:ascii="Times New Roman" w:hAnsi="Times New Roman" w:cs="Times New Roman"/>
          <w:color w:val="000000"/>
          <w:sz w:val="28"/>
          <w:szCs w:val="28"/>
        </w:rPr>
        <w:t>Министерство строительства, архитектуры и жилищно-коммунального хозяйства Республики Марий Эл после доведения сведений о размере субсидии, предоставляемой Министерством строительства и жилищно-коммунального хозяйства Российской Федерации республиканскому бюджету Республики Марий Эл на планируемый год, на основании сводного списка утверждает список молодых семей – претендентов на получение социальных выплат в соответствующем году и доводит до органов местного самоуправления выписки из него.</w:t>
      </w:r>
      <w:proofErr w:type="gramEnd"/>
    </w:p>
    <w:p w:rsidR="00E172C8" w:rsidRDefault="00E172C8" w:rsidP="00E172C8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0520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«Звениговский муниципальный район» в течение 10 рабочих дней после дня получения выписки из списка молодых семей – претендентов на получение социальных выплат </w:t>
      </w:r>
      <w:r w:rsidRPr="004A091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году доводит до сведения молодых семей – участников </w:t>
      </w:r>
      <w:r w:rsidRPr="004A0919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строительства, архитектуры и жилищно-коммунального </w:t>
      </w:r>
      <w:r w:rsidRPr="00F20740">
        <w:rPr>
          <w:rFonts w:ascii="Times New Roman" w:hAnsi="Times New Roman" w:cs="Times New Roman"/>
          <w:color w:val="000000"/>
          <w:sz w:val="28"/>
          <w:szCs w:val="28"/>
        </w:rPr>
        <w:t>хозяйства Республики Марий Эл по вопросу о включении их в список претендентов.</w:t>
      </w:r>
      <w:proofErr w:type="gramEnd"/>
    </w:p>
    <w:p w:rsidR="00F20740" w:rsidRDefault="00F20740" w:rsidP="00E172C8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19">
        <w:rPr>
          <w:rFonts w:ascii="Times New Roman" w:hAnsi="Times New Roman" w:cs="Times New Roman"/>
          <w:color w:val="000000"/>
          <w:sz w:val="28"/>
          <w:szCs w:val="28"/>
        </w:rPr>
        <w:t>Министерство строительства, арх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итектуры и жилищно-коммунального хозяйства Республики Марий Эл </w:t>
      </w:r>
      <w:r w:rsidR="00A05202">
        <w:rPr>
          <w:rFonts w:ascii="Times New Roman" w:hAnsi="Times New Roman" w:cs="Times New Roman"/>
          <w:color w:val="000000"/>
          <w:sz w:val="28"/>
          <w:szCs w:val="28"/>
        </w:rPr>
        <w:t xml:space="preserve">направляет Администрации муниципального образования «Звениговский муниципальный район» уведомление о лимитах бюджетных обязательств, предусмотренных на предоставление субсидий из республиканского бюджета Республики Марий Эл бюджету муниципального </w:t>
      </w:r>
      <w:r w:rsidR="00A0520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образования «Звениговский муниципальный район», предназначенных для предоставления социальных выплат.</w:t>
      </w:r>
    </w:p>
    <w:p w:rsidR="00F20740" w:rsidRDefault="00F20740" w:rsidP="00E172C8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</w:t>
      </w:r>
      <w:r w:rsidR="00A0520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«Звениговский муниципальный район» в течение пяти рабочих дней после получения уведомления о лимитах бюджетных обязательств, предусмотренных на предоставление субсидий из республиканского бюджета Республики Марий Эл, предназначенных для предоставления социальных выплат, предназначенных для предоставления социальных выплат, оповещает способом, </w:t>
      </w:r>
      <w:r>
        <w:rPr>
          <w:rFonts w:ascii="Times New Roman" w:hAnsi="Times New Roman" w:cs="Times New Roman"/>
          <w:sz w:val="28"/>
          <w:szCs w:val="28"/>
        </w:rPr>
        <w:t>позволяющим подтвердить факт и дату оповещения, молодые семьи - претендентов на получение социальной выплаты в соответствующем году о необходимости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после дня получения ими уведомления представить документы для получения свидетельства, а также разъясняет порядок и условия получения и использования социальной выплаты, предоставляемой по этому свидетельству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E92F4E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0B1842" w:rsidRDefault="000B1842" w:rsidP="000B1842">
      <w:pPr>
        <w:pStyle w:val="ac"/>
        <w:jc w:val="both"/>
        <w:rPr>
          <w:szCs w:val="28"/>
        </w:rPr>
      </w:pPr>
      <w:r>
        <w:rPr>
          <w:szCs w:val="28"/>
        </w:rPr>
        <w:tab/>
        <w:t>1.5. Пункт 2</w:t>
      </w:r>
      <w:r w:rsidR="00E92F4E">
        <w:rPr>
          <w:szCs w:val="28"/>
        </w:rPr>
        <w:t xml:space="preserve">7 </w:t>
      </w:r>
      <w:r>
        <w:rPr>
          <w:szCs w:val="28"/>
        </w:rPr>
        <w:t>Приложения 1 изложить в следующей редакции:</w:t>
      </w:r>
    </w:p>
    <w:p w:rsidR="000B1842" w:rsidRDefault="000B1842" w:rsidP="000B1842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«</w:t>
      </w:r>
      <w:r w:rsidR="00E5282D">
        <w:rPr>
          <w:szCs w:val="28"/>
        </w:rPr>
        <w:t xml:space="preserve">27. </w:t>
      </w:r>
      <w:proofErr w:type="gramStart"/>
      <w:r>
        <w:rPr>
          <w:szCs w:val="28"/>
        </w:rPr>
        <w:t>В соответствии с выпиской из списка молодых – семей претендентов на получение социальных выплат в соответствующем году Администрация муниципального образования «Звениговский муниципальный район» предоставляет в Министерство строительства, архитектуры и жилищно-коммунального хозяйства Республики Марий Эл информацию о готовности документов молодых – семей участников основного мероприятия, изъявивших желание получить социальную выплату в планируемом году по установленной форме.</w:t>
      </w:r>
      <w:proofErr w:type="gramEnd"/>
    </w:p>
    <w:p w:rsidR="000B1842" w:rsidRDefault="000B1842" w:rsidP="000B1842">
      <w:pPr>
        <w:spacing w:line="360" w:lineRule="atLeast"/>
        <w:ind w:firstLine="709"/>
        <w:jc w:val="both"/>
        <w:rPr>
          <w:szCs w:val="28"/>
        </w:rPr>
      </w:pPr>
      <w:proofErr w:type="gramStart"/>
      <w:r>
        <w:rPr>
          <w:szCs w:val="28"/>
        </w:rPr>
        <w:t>В течение одного  месяца после получения уведомления о лимитах бюджетных ассигнований из республиканского бюджета Республики Марий Эл, предназначенных для предоставления социальных выплат, Администрация МО «Звениговский муниципальный район» производит оформление свидетельств и выдачу их молодым семьям - претендентам на получение социальных выплат в соответствии со списком молодых семей - претендентов на получение социальных выплат, утвержденным Министерством строительства, архитектуры и жилищно-коммунального хозяйства Республики Марий</w:t>
      </w:r>
      <w:proofErr w:type="gramEnd"/>
      <w:r>
        <w:rPr>
          <w:szCs w:val="28"/>
        </w:rPr>
        <w:t xml:space="preserve"> Эл.</w:t>
      </w:r>
    </w:p>
    <w:p w:rsidR="000B1842" w:rsidRDefault="000B1842" w:rsidP="000B1842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Министерство строительства, архитектуры и жилищно-коммунального хозяйства Республики Марий Эл может вносить изменения в утвержденные списки молодых семей - претендентов на получение социальных выплат в соответствующем году в случае, если молодые семьи - претенденты на получение социальной выплаты не представили необходимых документов для получения свидетельства в установленный пунктом 26 настоящих Правил </w:t>
      </w:r>
      <w:r>
        <w:rPr>
          <w:rFonts w:ascii="Times New Roman" w:hAnsi="Times New Roman" w:cs="Times New Roman"/>
          <w:sz w:val="28"/>
          <w:szCs w:val="28"/>
        </w:rPr>
        <w:lastRenderedPageBreak/>
        <w:t>срок, или в течение срока действия свидетельства отказались от получения социальной выплаты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приобретение жилого помещения, или по иным причинам не смогли воспользоваться этой социальной выплатой</w:t>
      </w:r>
      <w:proofErr w:type="gramStart"/>
      <w:r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21915" w:rsidRPr="00521915" w:rsidRDefault="00521915" w:rsidP="000B1842">
      <w:pPr>
        <w:pStyle w:val="ConsPlusNormal"/>
        <w:widowControl/>
        <w:spacing w:line="360" w:lineRule="atLeast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21915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2191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21915">
        <w:rPr>
          <w:rFonts w:ascii="Times New Roman" w:hAnsi="Times New Roman" w:cs="Times New Roman"/>
          <w:sz w:val="28"/>
          <w:szCs w:val="28"/>
        </w:rPr>
        <w:t xml:space="preserve"> Приложени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21915">
        <w:rPr>
          <w:rFonts w:ascii="Times New Roman" w:hAnsi="Times New Roman" w:cs="Times New Roman"/>
          <w:sz w:val="28"/>
          <w:szCs w:val="28"/>
        </w:rPr>
        <w:t xml:space="preserve"> 1 </w:t>
      </w:r>
      <w:r>
        <w:rPr>
          <w:rFonts w:ascii="Times New Roman" w:hAnsi="Times New Roman" w:cs="Times New Roman"/>
          <w:sz w:val="28"/>
          <w:szCs w:val="28"/>
        </w:rPr>
        <w:t>добавить п</w:t>
      </w:r>
      <w:r w:rsidRPr="00521915">
        <w:rPr>
          <w:rFonts w:ascii="Times New Roman" w:hAnsi="Times New Roman" w:cs="Times New Roman"/>
          <w:sz w:val="28"/>
          <w:szCs w:val="28"/>
        </w:rPr>
        <w:t xml:space="preserve">ункт </w:t>
      </w:r>
      <w:r>
        <w:rPr>
          <w:rFonts w:ascii="Times New Roman" w:hAnsi="Times New Roman" w:cs="Times New Roman"/>
          <w:sz w:val="28"/>
          <w:szCs w:val="28"/>
        </w:rPr>
        <w:t>4</w:t>
      </w:r>
      <w:r w:rsidR="005570AE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21915">
        <w:rPr>
          <w:rFonts w:ascii="Times New Roman" w:hAnsi="Times New Roman" w:cs="Times New Roman"/>
          <w:sz w:val="28"/>
          <w:szCs w:val="28"/>
        </w:rPr>
        <w:t>в следующей редакции:</w:t>
      </w:r>
    </w:p>
    <w:p w:rsidR="00E172C8" w:rsidRDefault="00521915" w:rsidP="00697646">
      <w:pPr>
        <w:pStyle w:val="ac"/>
        <w:jc w:val="both"/>
        <w:rPr>
          <w:szCs w:val="28"/>
        </w:rPr>
      </w:pPr>
      <w:r>
        <w:rPr>
          <w:szCs w:val="28"/>
        </w:rPr>
        <w:tab/>
        <w:t>«</w:t>
      </w:r>
      <w:r w:rsidR="00E5282D">
        <w:rPr>
          <w:szCs w:val="28"/>
        </w:rPr>
        <w:t xml:space="preserve">48. </w:t>
      </w:r>
      <w:r>
        <w:rPr>
          <w:szCs w:val="28"/>
        </w:rPr>
        <w:t xml:space="preserve">При рождении (усыновлении) ребенка в период с даты выдачи свидетельства до даты предоставления социальной выплаты претенденту предоставляется дополнительная социальная выплата в размере 5 процентов расчетной (средней) стоимости  жилья для погашения части расходов, связанных с </w:t>
      </w:r>
      <w:r w:rsidR="008D164A">
        <w:rPr>
          <w:szCs w:val="28"/>
        </w:rPr>
        <w:t>приобретение</w:t>
      </w:r>
      <w:r>
        <w:rPr>
          <w:szCs w:val="28"/>
        </w:rPr>
        <w:t xml:space="preserve"> жилого </w:t>
      </w:r>
      <w:r w:rsidR="008D164A">
        <w:rPr>
          <w:szCs w:val="28"/>
        </w:rPr>
        <w:t>помещения или строительства индивидуального жилого дома</w:t>
      </w:r>
      <w:proofErr w:type="gramStart"/>
      <w:r w:rsidR="008D164A">
        <w:rPr>
          <w:szCs w:val="28"/>
        </w:rPr>
        <w:t>.</w:t>
      </w:r>
      <w:r w:rsidR="00D26F30">
        <w:rPr>
          <w:szCs w:val="28"/>
        </w:rPr>
        <w:t>».</w:t>
      </w:r>
      <w:r w:rsidR="008D164A">
        <w:rPr>
          <w:szCs w:val="28"/>
        </w:rPr>
        <w:t xml:space="preserve"> </w:t>
      </w:r>
      <w:proofErr w:type="gramEnd"/>
    </w:p>
    <w:p w:rsidR="00E172C8" w:rsidRDefault="00D26F30" w:rsidP="00697646">
      <w:pPr>
        <w:pStyle w:val="ac"/>
        <w:jc w:val="both"/>
        <w:rPr>
          <w:szCs w:val="28"/>
        </w:rPr>
      </w:pPr>
      <w:r>
        <w:rPr>
          <w:szCs w:val="28"/>
        </w:rPr>
        <w:tab/>
        <w:t>1.7. в</w:t>
      </w:r>
      <w:r w:rsidRPr="00521915">
        <w:rPr>
          <w:szCs w:val="28"/>
        </w:rPr>
        <w:t xml:space="preserve"> Приложени</w:t>
      </w:r>
      <w:r>
        <w:rPr>
          <w:szCs w:val="28"/>
        </w:rPr>
        <w:t>и</w:t>
      </w:r>
      <w:r w:rsidRPr="00521915">
        <w:rPr>
          <w:szCs w:val="28"/>
        </w:rPr>
        <w:t xml:space="preserve"> 1 </w:t>
      </w:r>
      <w:r>
        <w:rPr>
          <w:szCs w:val="28"/>
        </w:rPr>
        <w:t>добавить п</w:t>
      </w:r>
      <w:r w:rsidRPr="00521915">
        <w:rPr>
          <w:szCs w:val="28"/>
        </w:rPr>
        <w:t xml:space="preserve">ункт </w:t>
      </w:r>
      <w:r>
        <w:rPr>
          <w:szCs w:val="28"/>
        </w:rPr>
        <w:t>4</w:t>
      </w:r>
      <w:r w:rsidR="005570AE">
        <w:rPr>
          <w:szCs w:val="28"/>
        </w:rPr>
        <w:t>9</w:t>
      </w:r>
      <w:r>
        <w:rPr>
          <w:szCs w:val="28"/>
        </w:rPr>
        <w:t xml:space="preserve"> </w:t>
      </w:r>
      <w:r w:rsidRPr="00521915">
        <w:rPr>
          <w:szCs w:val="28"/>
        </w:rPr>
        <w:t>в следующей редакции:</w:t>
      </w:r>
    </w:p>
    <w:p w:rsidR="00D26F30" w:rsidRDefault="00D26F30" w:rsidP="00697646">
      <w:pPr>
        <w:pStyle w:val="ac"/>
        <w:jc w:val="both"/>
        <w:rPr>
          <w:szCs w:val="28"/>
        </w:rPr>
      </w:pPr>
      <w:r>
        <w:rPr>
          <w:szCs w:val="28"/>
        </w:rPr>
        <w:tab/>
      </w:r>
      <w:r w:rsidR="00E92F4E">
        <w:rPr>
          <w:szCs w:val="28"/>
        </w:rPr>
        <w:t>«</w:t>
      </w:r>
      <w:r w:rsidR="00E5282D">
        <w:rPr>
          <w:szCs w:val="28"/>
        </w:rPr>
        <w:t xml:space="preserve">49. </w:t>
      </w:r>
      <w:r>
        <w:rPr>
          <w:szCs w:val="28"/>
        </w:rPr>
        <w:t xml:space="preserve">Претендент для получения дополнительно социальной выплаты в течение двух месяцев со дня возникновения права на </w:t>
      </w:r>
      <w:r w:rsidR="00E92F4E">
        <w:rPr>
          <w:szCs w:val="28"/>
        </w:rPr>
        <w:t>дополнительную</w:t>
      </w:r>
      <w:r>
        <w:rPr>
          <w:szCs w:val="28"/>
        </w:rPr>
        <w:t xml:space="preserve"> социальную выплату, ноне позднее срока окончания действия свидетельства представляет в Администрацию муниципального образования «Звениговский муниципальный район» следующие документы:</w:t>
      </w:r>
    </w:p>
    <w:p w:rsidR="00D26F30" w:rsidRDefault="00D26F30" w:rsidP="00697646">
      <w:pPr>
        <w:pStyle w:val="ac"/>
        <w:jc w:val="both"/>
        <w:rPr>
          <w:szCs w:val="28"/>
        </w:rPr>
      </w:pPr>
      <w:r>
        <w:rPr>
          <w:szCs w:val="28"/>
        </w:rPr>
        <w:tab/>
        <w:t>заявление на получение дополнительной социальной выплаты в произвольной форме;</w:t>
      </w:r>
    </w:p>
    <w:p w:rsidR="00D26F30" w:rsidRDefault="00D26F30" w:rsidP="00697646">
      <w:pPr>
        <w:pStyle w:val="ac"/>
        <w:jc w:val="both"/>
        <w:rPr>
          <w:szCs w:val="28"/>
        </w:rPr>
      </w:pPr>
      <w:r>
        <w:rPr>
          <w:szCs w:val="28"/>
        </w:rPr>
        <w:tab/>
        <w:t xml:space="preserve">копия свидетельства о рождении ребенка либо копии </w:t>
      </w:r>
      <w:proofErr w:type="gramStart"/>
      <w:r w:rsidR="00E92F4E">
        <w:rPr>
          <w:szCs w:val="28"/>
        </w:rPr>
        <w:t>документа</w:t>
      </w:r>
      <w:proofErr w:type="gramEnd"/>
      <w:r>
        <w:rPr>
          <w:szCs w:val="28"/>
        </w:rPr>
        <w:t xml:space="preserve"> подтверждающие усыновление ребенка.</w:t>
      </w:r>
    </w:p>
    <w:p w:rsidR="00D26F30" w:rsidRDefault="00D26F30" w:rsidP="00697646">
      <w:pPr>
        <w:pStyle w:val="ac"/>
        <w:jc w:val="both"/>
        <w:rPr>
          <w:szCs w:val="28"/>
        </w:rPr>
      </w:pPr>
      <w:r>
        <w:rPr>
          <w:szCs w:val="28"/>
        </w:rPr>
        <w:tab/>
        <w:t>Администрацию муниципального образования «Звениговский муниципальный район» в течение 10 календарных дней со дня предоставления претендентом указанных документов в настоящем пункте документов проверяет их и принимает решение о предоставлении дополнительной социальной выплаты. Основанием для отказа в предоставлении дополнительной социальной выплаты является неполное предоставление документов, указанных в настоящем пункте, и (или) их недостоверность.</w:t>
      </w:r>
    </w:p>
    <w:p w:rsidR="00E172C8" w:rsidRPr="00A474C8" w:rsidRDefault="00D26F30" w:rsidP="00697646">
      <w:pPr>
        <w:pStyle w:val="ac"/>
        <w:jc w:val="both"/>
        <w:rPr>
          <w:szCs w:val="28"/>
        </w:rPr>
      </w:pPr>
      <w:r>
        <w:rPr>
          <w:szCs w:val="28"/>
        </w:rPr>
        <w:tab/>
        <w:t xml:space="preserve">В случае принятия решения о предоставлении дополнительной социальной выплаты Администрацию муниципального образования «Звениговский муниципальный район» производит расчет ее размера и выдает претенденту свидетельство о праве на дополнительную социальную выплату в связи с рождением (усыновлением) ребенка, которое </w:t>
      </w:r>
      <w:r w:rsidR="00136008">
        <w:rPr>
          <w:szCs w:val="28"/>
        </w:rPr>
        <w:t>предоставляется</w:t>
      </w:r>
      <w:r>
        <w:rPr>
          <w:szCs w:val="28"/>
        </w:rPr>
        <w:t xml:space="preserve"> в кредитную организацию.</w:t>
      </w:r>
      <w:r w:rsidR="005570AE">
        <w:rPr>
          <w:szCs w:val="28"/>
        </w:rPr>
        <w:t>».</w:t>
      </w:r>
      <w:r>
        <w:rPr>
          <w:szCs w:val="28"/>
        </w:rPr>
        <w:t xml:space="preserve"> </w:t>
      </w:r>
    </w:p>
    <w:p w:rsidR="00B9083F" w:rsidRPr="00B9083F" w:rsidRDefault="005372A3" w:rsidP="00247089">
      <w:pPr>
        <w:tabs>
          <w:tab w:val="left" w:pos="0"/>
        </w:tabs>
        <w:jc w:val="both"/>
        <w:rPr>
          <w:szCs w:val="28"/>
        </w:rPr>
      </w:pPr>
      <w:r>
        <w:rPr>
          <w:szCs w:val="28"/>
        </w:rPr>
        <w:tab/>
        <w:t>1.</w:t>
      </w:r>
      <w:r w:rsidR="00136008">
        <w:rPr>
          <w:szCs w:val="28"/>
        </w:rPr>
        <w:t>8</w:t>
      </w:r>
      <w:r>
        <w:rPr>
          <w:szCs w:val="28"/>
        </w:rPr>
        <w:t xml:space="preserve">. </w:t>
      </w:r>
      <w:proofErr w:type="gramStart"/>
      <w:r>
        <w:rPr>
          <w:szCs w:val="28"/>
        </w:rPr>
        <w:t>В</w:t>
      </w:r>
      <w:r w:rsidR="00697646">
        <w:rPr>
          <w:szCs w:val="28"/>
        </w:rPr>
        <w:t xml:space="preserve"> </w:t>
      </w:r>
      <w:r w:rsidR="000D3379">
        <w:rPr>
          <w:szCs w:val="28"/>
        </w:rPr>
        <w:t>Приложени</w:t>
      </w:r>
      <w:r w:rsidR="00B9083F">
        <w:rPr>
          <w:szCs w:val="28"/>
        </w:rPr>
        <w:t>и</w:t>
      </w:r>
      <w:r w:rsidR="000D3379">
        <w:rPr>
          <w:szCs w:val="28"/>
        </w:rPr>
        <w:t xml:space="preserve"> 1</w:t>
      </w:r>
      <w:r w:rsidR="000D3379">
        <w:rPr>
          <w:szCs w:val="28"/>
        </w:rPr>
        <w:tab/>
        <w:t>к Правилам предоставления молодым семьям      социальных выплат на приобретение и  (строительство) жилья и их использования</w:t>
      </w:r>
      <w:r w:rsidR="00B9083F">
        <w:rPr>
          <w:szCs w:val="28"/>
        </w:rPr>
        <w:t xml:space="preserve"> слова «подпрограммы «Обеспечение жильем молодых семей» федеральной целевой программы «Жилище» на 2015 – 2020 годы» заменить словами «основного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</w:t>
      </w:r>
      <w:r w:rsidR="003A7740">
        <w:rPr>
          <w:szCs w:val="28"/>
        </w:rPr>
        <w:t>Ф</w:t>
      </w:r>
      <w:r w:rsidR="00B9083F">
        <w:rPr>
          <w:szCs w:val="28"/>
        </w:rPr>
        <w:t>едерации «</w:t>
      </w:r>
      <w:r w:rsidR="00B9083F" w:rsidRPr="00B9083F">
        <w:rPr>
          <w:szCs w:val="28"/>
        </w:rPr>
        <w:t>Обеспечение доступным и комфортным жильем</w:t>
      </w:r>
      <w:proofErr w:type="gramEnd"/>
      <w:r w:rsidR="00B9083F" w:rsidRPr="00B9083F">
        <w:rPr>
          <w:szCs w:val="28"/>
        </w:rPr>
        <w:t xml:space="preserve"> и коммунальными услугам</w:t>
      </w:r>
      <w:r>
        <w:rPr>
          <w:szCs w:val="28"/>
        </w:rPr>
        <w:t>и граждан Российской Федерации».</w:t>
      </w:r>
    </w:p>
    <w:p w:rsidR="00B9083F" w:rsidRDefault="00247089" w:rsidP="00B9083F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372A3">
        <w:rPr>
          <w:rFonts w:ascii="Times New Roman" w:hAnsi="Times New Roman" w:cs="Times New Roman"/>
          <w:sz w:val="28"/>
          <w:szCs w:val="28"/>
        </w:rPr>
        <w:t>1.</w:t>
      </w:r>
      <w:r w:rsidR="00136008">
        <w:rPr>
          <w:rFonts w:ascii="Times New Roman" w:hAnsi="Times New Roman" w:cs="Times New Roman"/>
          <w:sz w:val="28"/>
          <w:szCs w:val="28"/>
        </w:rPr>
        <w:t>9</w:t>
      </w:r>
      <w:r w:rsidR="005372A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372A3">
        <w:rPr>
          <w:rFonts w:ascii="Times New Roman" w:hAnsi="Times New Roman" w:cs="Times New Roman"/>
          <w:sz w:val="28"/>
          <w:szCs w:val="28"/>
        </w:rPr>
        <w:t>В</w:t>
      </w:r>
      <w:r w:rsidR="00B9083F" w:rsidRPr="00B9083F">
        <w:rPr>
          <w:rFonts w:ascii="Times New Roman" w:hAnsi="Times New Roman" w:cs="Times New Roman"/>
          <w:sz w:val="28"/>
          <w:szCs w:val="28"/>
        </w:rPr>
        <w:t xml:space="preserve"> Приложение 2 </w:t>
      </w:r>
      <w:r w:rsidR="00B9083F" w:rsidRPr="00B9083F">
        <w:rPr>
          <w:rFonts w:ascii="Times New Roman" w:hAnsi="Times New Roman" w:cs="Times New Roman"/>
          <w:color w:val="000000"/>
          <w:sz w:val="28"/>
          <w:szCs w:val="28"/>
        </w:rPr>
        <w:t xml:space="preserve">к  Правилам предоставления молодым семьям  социальных выплат на приобретение  (строительство) жилья и их использования </w:t>
      </w:r>
      <w:r w:rsidR="00B9083F" w:rsidRPr="00B9083F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DA6444">
        <w:rPr>
          <w:rFonts w:ascii="Times New Roman" w:hAnsi="Times New Roman" w:cs="Times New Roman"/>
          <w:sz w:val="28"/>
          <w:szCs w:val="28"/>
        </w:rPr>
        <w:t>«</w:t>
      </w:r>
      <w:r w:rsidR="00B9083F" w:rsidRPr="00B9083F">
        <w:rPr>
          <w:rFonts w:ascii="Times New Roman" w:hAnsi="Times New Roman" w:cs="Times New Roman"/>
          <w:sz w:val="28"/>
          <w:szCs w:val="28"/>
        </w:rPr>
        <w:t>подпрограммы «Обеспечение жильем молодых семей» федеральной целевой программы «Жилище» на 2011 - 2015 годы</w:t>
      </w:r>
      <w:r w:rsidR="00DA6444">
        <w:rPr>
          <w:rFonts w:ascii="Times New Roman" w:hAnsi="Times New Roman" w:cs="Times New Roman"/>
          <w:sz w:val="28"/>
          <w:szCs w:val="28"/>
        </w:rPr>
        <w:t xml:space="preserve">» </w:t>
      </w:r>
      <w:r w:rsidR="00DA6444" w:rsidRPr="00DA6444">
        <w:rPr>
          <w:rFonts w:ascii="Times New Roman" w:hAnsi="Times New Roman" w:cs="Times New Roman"/>
          <w:sz w:val="28"/>
          <w:szCs w:val="28"/>
        </w:rPr>
        <w:t xml:space="preserve">заменить словами «основного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</w:t>
      </w:r>
      <w:r w:rsidR="003A7740">
        <w:rPr>
          <w:rFonts w:ascii="Times New Roman" w:hAnsi="Times New Roman" w:cs="Times New Roman"/>
          <w:sz w:val="28"/>
          <w:szCs w:val="28"/>
        </w:rPr>
        <w:t>Ф</w:t>
      </w:r>
      <w:r w:rsidR="00DA6444" w:rsidRPr="00DA6444">
        <w:rPr>
          <w:rFonts w:ascii="Times New Roman" w:hAnsi="Times New Roman" w:cs="Times New Roman"/>
          <w:sz w:val="28"/>
          <w:szCs w:val="28"/>
        </w:rPr>
        <w:t>едерации «Обеспечение доступным и комфортным жильем и</w:t>
      </w:r>
      <w:proofErr w:type="gramEnd"/>
      <w:r w:rsidR="00DA6444" w:rsidRPr="00DA6444">
        <w:rPr>
          <w:rFonts w:ascii="Times New Roman" w:hAnsi="Times New Roman" w:cs="Times New Roman"/>
          <w:sz w:val="28"/>
          <w:szCs w:val="28"/>
        </w:rPr>
        <w:t xml:space="preserve"> коммунальными услугами граждан Российской Федерации»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72A3" w:rsidRPr="0033347C" w:rsidRDefault="005372A3" w:rsidP="005372A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10C8">
        <w:rPr>
          <w:szCs w:val="28"/>
        </w:rPr>
        <w:t>.</w:t>
      </w:r>
      <w:proofErr w:type="gramStart"/>
      <w:r w:rsidRPr="007310C8">
        <w:rPr>
          <w:szCs w:val="28"/>
        </w:rPr>
        <w:t>Контроль за</w:t>
      </w:r>
      <w:proofErr w:type="gramEnd"/>
      <w:r w:rsidRPr="007310C8">
        <w:rPr>
          <w:szCs w:val="28"/>
        </w:rPr>
        <w:t xml:space="preserve"> исполнением настоящего постановления возложить на</w:t>
      </w:r>
      <w:r>
        <w:rPr>
          <w:szCs w:val="28"/>
        </w:rPr>
        <w:t xml:space="preserve"> заместителя главы Администрации муниципального образования «Звениговский муниципальный район» О.Н. Михайлову.</w:t>
      </w:r>
    </w:p>
    <w:p w:rsidR="00E5282D" w:rsidRDefault="005372A3" w:rsidP="00E5282D">
      <w:pPr>
        <w:pStyle w:val="ConsPlusNormal"/>
        <w:widowControl/>
        <w:ind w:firstLine="54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697646">
        <w:rPr>
          <w:rFonts w:ascii="Times New Roman" w:hAnsi="Times New Roman" w:cs="Times New Roman"/>
          <w:sz w:val="28"/>
          <w:szCs w:val="28"/>
        </w:rPr>
        <w:t xml:space="preserve">. </w:t>
      </w:r>
      <w:r w:rsidR="00E5282D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газете муниципального автономного учреждения «Редакция </w:t>
      </w:r>
      <w:proofErr w:type="spellStart"/>
      <w:r w:rsidR="00E5282D">
        <w:rPr>
          <w:rFonts w:ascii="Times New Roman" w:hAnsi="Times New Roman" w:cs="Times New Roman"/>
          <w:sz w:val="28"/>
          <w:szCs w:val="28"/>
        </w:rPr>
        <w:t>Звениговской</w:t>
      </w:r>
      <w:proofErr w:type="spellEnd"/>
      <w:r w:rsidR="00E5282D">
        <w:rPr>
          <w:rFonts w:ascii="Times New Roman" w:hAnsi="Times New Roman" w:cs="Times New Roman"/>
          <w:sz w:val="28"/>
          <w:szCs w:val="28"/>
        </w:rPr>
        <w:t xml:space="preserve"> районной газеты «</w:t>
      </w:r>
      <w:proofErr w:type="spellStart"/>
      <w:r w:rsidR="00E5282D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="00E5282D">
        <w:rPr>
          <w:rFonts w:ascii="Times New Roman" w:hAnsi="Times New Roman" w:cs="Times New Roman"/>
          <w:sz w:val="28"/>
          <w:szCs w:val="28"/>
        </w:rPr>
        <w:t xml:space="preserve"> неделя».</w:t>
      </w:r>
    </w:p>
    <w:p w:rsidR="0058151A" w:rsidRDefault="00E5282D" w:rsidP="005372A3">
      <w:pPr>
        <w:pStyle w:val="ConsPlusNormal"/>
        <w:widowControl/>
        <w:ind w:firstLine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1A" w:rsidRDefault="0058151A">
      <w:pPr>
        <w:ind w:firstLine="540"/>
        <w:jc w:val="center"/>
        <w:rPr>
          <w:szCs w:val="28"/>
        </w:rPr>
      </w:pPr>
    </w:p>
    <w:p w:rsidR="0058151A" w:rsidRDefault="0058151A">
      <w:pPr>
        <w:ind w:firstLine="540"/>
        <w:jc w:val="center"/>
        <w:rPr>
          <w:szCs w:val="28"/>
        </w:rPr>
      </w:pPr>
    </w:p>
    <w:p w:rsidR="0058151A" w:rsidRDefault="0058151A">
      <w:pPr>
        <w:ind w:firstLine="540"/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3652"/>
        <w:gridCol w:w="5744"/>
      </w:tblGrid>
      <w:tr w:rsidR="0058151A">
        <w:tc>
          <w:tcPr>
            <w:tcW w:w="3652" w:type="dxa"/>
            <w:shd w:val="clear" w:color="auto" w:fill="auto"/>
          </w:tcPr>
          <w:p w:rsidR="0058151A" w:rsidRDefault="00697646" w:rsidP="00697646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E40BE4">
              <w:rPr>
                <w:szCs w:val="28"/>
              </w:rPr>
              <w:t>Администрации</w:t>
            </w:r>
          </w:p>
          <w:p w:rsidR="0058151A" w:rsidRDefault="0058151A">
            <w:pPr>
              <w:pStyle w:val="a9"/>
              <w:ind w:firstLine="540"/>
              <w:jc w:val="center"/>
              <w:rPr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58151A" w:rsidRDefault="00697646">
            <w:pPr>
              <w:ind w:firstLine="540"/>
              <w:jc w:val="right"/>
            </w:pPr>
            <w:r>
              <w:rPr>
                <w:szCs w:val="28"/>
              </w:rPr>
              <w:t>В.Е. Геронтьев</w:t>
            </w:r>
          </w:p>
        </w:tc>
      </w:tr>
    </w:tbl>
    <w:p w:rsidR="0058151A" w:rsidRDefault="0058151A">
      <w:pPr>
        <w:ind w:firstLine="540"/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E5282D" w:rsidRDefault="00E5282D">
      <w:pPr>
        <w:ind w:firstLine="540"/>
        <w:rPr>
          <w:sz w:val="20"/>
        </w:rPr>
      </w:pPr>
    </w:p>
    <w:p w:rsidR="0058151A" w:rsidRDefault="00697646" w:rsidP="00697646">
      <w:pPr>
        <w:rPr>
          <w:sz w:val="20"/>
        </w:rPr>
      </w:pPr>
      <w:r w:rsidRPr="00697646">
        <w:rPr>
          <w:sz w:val="20"/>
        </w:rPr>
        <w:t>Засорин Н.Н.</w:t>
      </w:r>
    </w:p>
    <w:sectPr w:rsidR="0058151A" w:rsidSect="0078539F">
      <w:headerReference w:type="default" r:id="rId9"/>
      <w:pgSz w:w="11906" w:h="16838"/>
      <w:pgMar w:top="1135" w:right="748" w:bottom="12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4E" w:rsidRDefault="00E92F4E" w:rsidP="00E92F4E">
      <w:r>
        <w:separator/>
      </w:r>
    </w:p>
  </w:endnote>
  <w:endnote w:type="continuationSeparator" w:id="0">
    <w:p w:rsidR="00E92F4E" w:rsidRDefault="00E92F4E" w:rsidP="00E9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4E" w:rsidRDefault="00E92F4E" w:rsidP="00E92F4E">
      <w:r>
        <w:separator/>
      </w:r>
    </w:p>
  </w:footnote>
  <w:footnote w:type="continuationSeparator" w:id="0">
    <w:p w:rsidR="00E92F4E" w:rsidRDefault="00E92F4E" w:rsidP="00E9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6032"/>
      <w:docPartObj>
        <w:docPartGallery w:val="Page Numbers (Top of Page)"/>
        <w:docPartUnique/>
      </w:docPartObj>
    </w:sdtPr>
    <w:sdtContent>
      <w:p w:rsidR="0078539F" w:rsidRDefault="0087078F">
        <w:pPr>
          <w:pStyle w:val="a9"/>
          <w:jc w:val="center"/>
        </w:pPr>
        <w:fldSimple w:instr=" PAGE   \* MERGEFORMAT ">
          <w:r w:rsidR="008E42F7">
            <w:rPr>
              <w:noProof/>
            </w:rPr>
            <w:t>5</w:t>
          </w:r>
        </w:fldSimple>
      </w:p>
    </w:sdtContent>
  </w:sdt>
  <w:p w:rsidR="00E92F4E" w:rsidRDefault="00E92F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025DFC"/>
    <w:multiLevelType w:val="hybridMultilevel"/>
    <w:tmpl w:val="1CBE08B2"/>
    <w:lvl w:ilvl="0" w:tplc="3C72318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851632"/>
    <w:multiLevelType w:val="hybridMultilevel"/>
    <w:tmpl w:val="AAE23DD2"/>
    <w:lvl w:ilvl="0" w:tplc="DCF4001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4667DD"/>
    <w:multiLevelType w:val="hybridMultilevel"/>
    <w:tmpl w:val="1CBE08B2"/>
    <w:lvl w:ilvl="0" w:tplc="3C72318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A70A74"/>
    <w:multiLevelType w:val="hybridMultilevel"/>
    <w:tmpl w:val="B8CA9B82"/>
    <w:lvl w:ilvl="0" w:tplc="8A4C2FD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95"/>
    <w:rsid w:val="00080AA6"/>
    <w:rsid w:val="000B1842"/>
    <w:rsid w:val="000D3379"/>
    <w:rsid w:val="00136008"/>
    <w:rsid w:val="00192095"/>
    <w:rsid w:val="001F4D7B"/>
    <w:rsid w:val="00247089"/>
    <w:rsid w:val="002866E4"/>
    <w:rsid w:val="003A6C12"/>
    <w:rsid w:val="003A7740"/>
    <w:rsid w:val="003C3F75"/>
    <w:rsid w:val="004258E1"/>
    <w:rsid w:val="00521915"/>
    <w:rsid w:val="005372A3"/>
    <w:rsid w:val="005570AE"/>
    <w:rsid w:val="00573D2D"/>
    <w:rsid w:val="0058151A"/>
    <w:rsid w:val="00685CF6"/>
    <w:rsid w:val="00697646"/>
    <w:rsid w:val="0078539F"/>
    <w:rsid w:val="0087078F"/>
    <w:rsid w:val="008D164A"/>
    <w:rsid w:val="008E42F7"/>
    <w:rsid w:val="00A05202"/>
    <w:rsid w:val="00A474C8"/>
    <w:rsid w:val="00B9083F"/>
    <w:rsid w:val="00BB66D6"/>
    <w:rsid w:val="00BD01D8"/>
    <w:rsid w:val="00C92662"/>
    <w:rsid w:val="00D26F30"/>
    <w:rsid w:val="00D8087A"/>
    <w:rsid w:val="00DA2381"/>
    <w:rsid w:val="00DA6444"/>
    <w:rsid w:val="00E172C8"/>
    <w:rsid w:val="00E40BE4"/>
    <w:rsid w:val="00E5282D"/>
    <w:rsid w:val="00E60EDB"/>
    <w:rsid w:val="00E92F4E"/>
    <w:rsid w:val="00F20740"/>
    <w:rsid w:val="00FC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58151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58151A"/>
  </w:style>
  <w:style w:type="character" w:customStyle="1" w:styleId="WW8Num2z0">
    <w:name w:val="WW8Num2z0"/>
    <w:rsid w:val="0058151A"/>
    <w:rPr>
      <w:rFonts w:ascii="Symbol" w:hAnsi="Symbol" w:cs="OpenSymbol"/>
    </w:rPr>
  </w:style>
  <w:style w:type="character" w:customStyle="1" w:styleId="WW8Num3z0">
    <w:name w:val="WW8Num3z0"/>
    <w:rsid w:val="0058151A"/>
    <w:rPr>
      <w:rFonts w:ascii="Times New Roman" w:hAnsi="Times New Roman" w:cs="Times New Roman"/>
    </w:rPr>
  </w:style>
  <w:style w:type="character" w:customStyle="1" w:styleId="3">
    <w:name w:val="Основной шрифт абзаца3"/>
    <w:rsid w:val="0058151A"/>
  </w:style>
  <w:style w:type="character" w:customStyle="1" w:styleId="WW8Num1z0">
    <w:name w:val="WW8Num1z0"/>
    <w:rsid w:val="0058151A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58151A"/>
  </w:style>
  <w:style w:type="character" w:customStyle="1" w:styleId="10">
    <w:name w:val="Основной шрифт абзаца1"/>
    <w:rsid w:val="0058151A"/>
  </w:style>
  <w:style w:type="character" w:customStyle="1" w:styleId="a3">
    <w:name w:val="Маркеры списка"/>
    <w:rsid w:val="0058151A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58151A"/>
  </w:style>
  <w:style w:type="paragraph" w:customStyle="1" w:styleId="a5">
    <w:name w:val="Заголовок"/>
    <w:basedOn w:val="a"/>
    <w:next w:val="a6"/>
    <w:rsid w:val="0058151A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6">
    <w:name w:val="Body Text"/>
    <w:basedOn w:val="a"/>
    <w:link w:val="a7"/>
    <w:rsid w:val="0058151A"/>
    <w:pPr>
      <w:jc w:val="center"/>
    </w:pPr>
    <w:rPr>
      <w:b/>
      <w:bCs/>
    </w:rPr>
  </w:style>
  <w:style w:type="paragraph" w:styleId="a8">
    <w:name w:val="List"/>
    <w:basedOn w:val="a6"/>
    <w:rsid w:val="0058151A"/>
    <w:rPr>
      <w:rFonts w:cs="Mangal"/>
    </w:rPr>
  </w:style>
  <w:style w:type="paragraph" w:customStyle="1" w:styleId="30">
    <w:name w:val="Название3"/>
    <w:basedOn w:val="a"/>
    <w:rsid w:val="0058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58151A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8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8151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8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8151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58151A"/>
  </w:style>
  <w:style w:type="paragraph" w:styleId="ab">
    <w:name w:val="Balloon Text"/>
    <w:basedOn w:val="a"/>
    <w:rsid w:val="005815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5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8151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5815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58151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58151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c">
    <w:name w:val="No Spacing"/>
    <w:qFormat/>
    <w:rsid w:val="0058151A"/>
    <w:pPr>
      <w:suppressAutoHyphens/>
    </w:pPr>
    <w:rPr>
      <w:sz w:val="28"/>
      <w:lang w:eastAsia="ar-SA"/>
    </w:rPr>
  </w:style>
  <w:style w:type="paragraph" w:customStyle="1" w:styleId="ad">
    <w:name w:val="Содержимое таблицы"/>
    <w:basedOn w:val="a"/>
    <w:rsid w:val="0058151A"/>
    <w:pPr>
      <w:suppressLineNumbers/>
    </w:pPr>
  </w:style>
  <w:style w:type="paragraph" w:customStyle="1" w:styleId="ae">
    <w:name w:val="Заголовок таблицы"/>
    <w:basedOn w:val="ad"/>
    <w:rsid w:val="0058151A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E40BE4"/>
    <w:rPr>
      <w:b/>
      <w:bCs/>
      <w:sz w:val="28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E92F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92F4E"/>
    <w:rPr>
      <w:sz w:val="28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92F4E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taeva\&#1052;&#1086;&#1080;%20&#1076;&#1086;&#1082;&#1091;&#1084;&#1077;&#1085;&#1090;&#1099;\&#1040;&#1076;&#1084;\&#1064;&#1072;&#1073;&#1083;&#1086;&#1085;&#1099;\postanov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EF9BD-38DE-4A34-BA97-33D13D892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postanovl</Template>
  <TotalTime>3</TotalTime>
  <Pages>5</Pages>
  <Words>1548</Words>
  <Characters>8830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10358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NINA</dc:creator>
  <cp:keywords/>
  <cp:lastModifiedBy>Admin</cp:lastModifiedBy>
  <cp:revision>2</cp:revision>
  <cp:lastPrinted>2018-09-03T05:50:00Z</cp:lastPrinted>
  <dcterms:created xsi:type="dcterms:W3CDTF">2018-09-05T05:46:00Z</dcterms:created>
  <dcterms:modified xsi:type="dcterms:W3CDTF">2018-09-05T05:46:00Z</dcterms:modified>
</cp:coreProperties>
</file>