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A29" w:rsidRPr="00B94D8C" w:rsidRDefault="00E82AD2" w:rsidP="00E82AD2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>Приложение 2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 xml:space="preserve">ПЕРЕЧЕНЬ </w:t>
      </w:r>
    </w:p>
    <w:p w:rsidR="00E82AD2" w:rsidRPr="00B94D8C" w:rsidRDefault="00E82AD2" w:rsidP="00E82AD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B94D8C">
        <w:rPr>
          <w:rFonts w:ascii="Times New Roman" w:hAnsi="Times New Roman" w:cs="Times New Roman"/>
          <w:sz w:val="28"/>
          <w:szCs w:val="28"/>
        </w:rPr>
        <w:t>ОСНОВНЫХ   МЕРОПРИЯТИЙ   МУНИЦИПАЛЬНОЙ   ПРОГРАММЫ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«УПРАВЛЕНИЕ МУНИЦИПАЛЬНЫМИ ФИНАНСАМИ И МУНИЦИПАЛЬНЫМ ДОЛГОМ </w:t>
      </w:r>
    </w:p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>МУНИЦИПАЛЬНОГО ОБРАЗОВАНИЯ «ЗВЕНИГОВСКИЙ МУНИЦИПАЛЬНЫЙ РАЙОН»</w:t>
      </w:r>
    </w:p>
    <w:p w:rsid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  <w:r w:rsidRPr="00E82AD2">
        <w:rPr>
          <w:b w:val="0"/>
          <w:sz w:val="28"/>
          <w:szCs w:val="28"/>
        </w:rPr>
        <w:t xml:space="preserve">  НА 2014 - 2018 ГОДЫ»</w:t>
      </w:r>
    </w:p>
    <w:tbl>
      <w:tblPr>
        <w:tblStyle w:val="a4"/>
        <w:tblW w:w="14567" w:type="dxa"/>
        <w:tblLayout w:type="fixed"/>
        <w:tblLook w:val="04A0"/>
      </w:tblPr>
      <w:tblGrid>
        <w:gridCol w:w="672"/>
        <w:gridCol w:w="3405"/>
        <w:gridCol w:w="1843"/>
        <w:gridCol w:w="992"/>
        <w:gridCol w:w="993"/>
        <w:gridCol w:w="2126"/>
        <w:gridCol w:w="1559"/>
        <w:gridCol w:w="2977"/>
      </w:tblGrid>
      <w:tr w:rsidR="00E82AD2" w:rsidTr="00FD4D5A">
        <w:trPr>
          <w:trHeight w:val="480"/>
        </w:trPr>
        <w:tc>
          <w:tcPr>
            <w:tcW w:w="672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№ </w:t>
            </w:r>
            <w:proofErr w:type="spellStart"/>
            <w:proofErr w:type="gramStart"/>
            <w:r w:rsidRPr="00E82AD2">
              <w:rPr>
                <w:b w:val="0"/>
              </w:rPr>
              <w:t>п</w:t>
            </w:r>
            <w:proofErr w:type="spellEnd"/>
            <w:proofErr w:type="gramEnd"/>
            <w:r w:rsidRPr="00E82AD2">
              <w:rPr>
                <w:b w:val="0"/>
              </w:rPr>
              <w:t>/</w:t>
            </w:r>
            <w:proofErr w:type="spellStart"/>
            <w:r w:rsidRPr="00E82AD2">
              <w:rPr>
                <w:b w:val="0"/>
              </w:rPr>
              <w:t>п</w:t>
            </w:r>
            <w:proofErr w:type="spellEnd"/>
          </w:p>
        </w:tc>
        <w:tc>
          <w:tcPr>
            <w:tcW w:w="3405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Наименование основного мероприятия</w:t>
            </w:r>
          </w:p>
        </w:tc>
        <w:tc>
          <w:tcPr>
            <w:tcW w:w="1843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Ответственный исполнитель</w:t>
            </w:r>
          </w:p>
        </w:tc>
        <w:tc>
          <w:tcPr>
            <w:tcW w:w="1985" w:type="dxa"/>
            <w:gridSpan w:val="2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срок</w:t>
            </w:r>
          </w:p>
        </w:tc>
        <w:tc>
          <w:tcPr>
            <w:tcW w:w="2126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Ожидаемый непосредственный результат (краткое описание)</w:t>
            </w:r>
          </w:p>
        </w:tc>
        <w:tc>
          <w:tcPr>
            <w:tcW w:w="1559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Последствия не реализации основного мероприятия</w:t>
            </w:r>
          </w:p>
        </w:tc>
        <w:tc>
          <w:tcPr>
            <w:tcW w:w="2977" w:type="dxa"/>
            <w:vMerge w:val="restart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Наименования показателей, связанных с (основным мероприятием)</w:t>
            </w:r>
          </w:p>
        </w:tc>
      </w:tr>
      <w:tr w:rsidR="00E82AD2" w:rsidTr="00FD4D5A">
        <w:trPr>
          <w:trHeight w:val="480"/>
        </w:trPr>
        <w:tc>
          <w:tcPr>
            <w:tcW w:w="672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3405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843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992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 xml:space="preserve">Начала </w:t>
            </w:r>
            <w:proofErr w:type="spellStart"/>
            <w:r>
              <w:rPr>
                <w:b w:val="0"/>
              </w:rPr>
              <w:t>реалии-</w:t>
            </w:r>
            <w:r w:rsidRPr="00E82AD2">
              <w:rPr>
                <w:b w:val="0"/>
              </w:rPr>
              <w:t>зации</w:t>
            </w:r>
            <w:proofErr w:type="spellEnd"/>
          </w:p>
        </w:tc>
        <w:tc>
          <w:tcPr>
            <w:tcW w:w="993" w:type="dxa"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t>Окон-чания</w:t>
            </w:r>
            <w:proofErr w:type="spellEnd"/>
            <w:proofErr w:type="gram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реали-зации</w:t>
            </w:r>
            <w:proofErr w:type="spellEnd"/>
          </w:p>
        </w:tc>
        <w:tc>
          <w:tcPr>
            <w:tcW w:w="2126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1559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  <w:tc>
          <w:tcPr>
            <w:tcW w:w="2977" w:type="dxa"/>
            <w:vMerge/>
          </w:tcPr>
          <w:p w:rsidR="00E82AD2" w:rsidRPr="00E82AD2" w:rsidRDefault="00E82AD2" w:rsidP="00E82AD2">
            <w:pPr>
              <w:pStyle w:val="ConsPlusTitle"/>
              <w:jc w:val="center"/>
              <w:rPr>
                <w:b w:val="0"/>
              </w:rPr>
            </w:pPr>
          </w:p>
        </w:tc>
      </w:tr>
      <w:tr w:rsidR="00E82AD2" w:rsidTr="00FD4D5A">
        <w:tc>
          <w:tcPr>
            <w:tcW w:w="67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1</w:t>
            </w:r>
          </w:p>
        </w:tc>
        <w:tc>
          <w:tcPr>
            <w:tcW w:w="3405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2</w:t>
            </w:r>
          </w:p>
        </w:tc>
        <w:tc>
          <w:tcPr>
            <w:tcW w:w="184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3</w:t>
            </w:r>
          </w:p>
        </w:tc>
        <w:tc>
          <w:tcPr>
            <w:tcW w:w="992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4</w:t>
            </w:r>
          </w:p>
        </w:tc>
        <w:tc>
          <w:tcPr>
            <w:tcW w:w="993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5</w:t>
            </w:r>
          </w:p>
        </w:tc>
        <w:tc>
          <w:tcPr>
            <w:tcW w:w="2126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6</w:t>
            </w:r>
          </w:p>
        </w:tc>
        <w:tc>
          <w:tcPr>
            <w:tcW w:w="1559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7</w:t>
            </w:r>
          </w:p>
        </w:tc>
        <w:tc>
          <w:tcPr>
            <w:tcW w:w="2977" w:type="dxa"/>
          </w:tcPr>
          <w:p w:rsidR="00E82AD2" w:rsidRPr="00E82AD2" w:rsidRDefault="00E82AD2" w:rsidP="00F10BE5">
            <w:pPr>
              <w:pStyle w:val="ConsPlusTitle"/>
              <w:jc w:val="center"/>
              <w:rPr>
                <w:b w:val="0"/>
              </w:rPr>
            </w:pPr>
            <w:r w:rsidRPr="00E82AD2">
              <w:rPr>
                <w:b w:val="0"/>
              </w:rPr>
              <w:t>8</w:t>
            </w:r>
          </w:p>
        </w:tc>
      </w:tr>
      <w:tr w:rsidR="00E82AD2" w:rsidTr="00FD4D5A">
        <w:tc>
          <w:tcPr>
            <w:tcW w:w="672" w:type="dxa"/>
          </w:tcPr>
          <w:p w:rsidR="00E82AD2" w:rsidRPr="00E82AD2" w:rsidRDefault="004F0A64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1.</w:t>
            </w:r>
          </w:p>
        </w:tc>
        <w:tc>
          <w:tcPr>
            <w:tcW w:w="3405" w:type="dxa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Организация составления и исполнения бюджета на очередной финансовый год и плановый период, формирование отчетности об исполнении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A6FFE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</w:t>
            </w:r>
            <w:r w:rsidR="009E7275">
              <w:rPr>
                <w:b w:val="0"/>
              </w:rPr>
              <w:t>.</w:t>
            </w:r>
          </w:p>
        </w:tc>
        <w:tc>
          <w:tcPr>
            <w:tcW w:w="2126" w:type="dxa"/>
          </w:tcPr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Составление и исполнение бюджета в программном формате, формирование качественной отчетности об исполнении бюджета за отчетный период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муницпальный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1559" w:type="dxa"/>
          </w:tcPr>
          <w:p w:rsidR="007A6FFE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Неисполнение расходных обязательств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E82AD2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ного</w:t>
            </w:r>
            <w:proofErr w:type="spellEnd"/>
            <w:r>
              <w:rPr>
                <w:b w:val="0"/>
              </w:rPr>
              <w:t xml:space="preserve"> образования</w:t>
            </w:r>
          </w:p>
        </w:tc>
        <w:tc>
          <w:tcPr>
            <w:tcW w:w="2977" w:type="dxa"/>
          </w:tcPr>
          <w:p w:rsid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Соответствие решения Собрания депутатов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 о бюджете требованиям Бюджетного кодекса РФ; </w:t>
            </w:r>
          </w:p>
          <w:p w:rsidR="007A6FFE" w:rsidRPr="00E82AD2" w:rsidRDefault="007A6FF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расходов местного бюджета, формируемых в рамках муниципальных программ, в общем объеме расходов бюджета</w:t>
            </w:r>
          </w:p>
        </w:tc>
      </w:tr>
      <w:tr w:rsidR="009E7275" w:rsidTr="00FD4D5A">
        <w:tc>
          <w:tcPr>
            <w:tcW w:w="672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2.</w:t>
            </w:r>
          </w:p>
        </w:tc>
        <w:tc>
          <w:tcPr>
            <w:tcW w:w="3405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Стимулирование роста доходов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9E7275" w:rsidRDefault="009E7275" w:rsidP="009E727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9E7275" w:rsidRDefault="009E7275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  <w:p w:rsidR="00593A81" w:rsidRPr="00E82AD2" w:rsidRDefault="00593A81" w:rsidP="009E7275">
            <w:pPr>
              <w:pStyle w:val="ConsPlusTitle"/>
              <w:jc w:val="center"/>
              <w:rPr>
                <w:b w:val="0"/>
              </w:rPr>
            </w:pPr>
            <w:proofErr w:type="spellStart"/>
            <w:proofErr w:type="gramStart"/>
            <w:r>
              <w:rPr>
                <w:b w:val="0"/>
              </w:rPr>
              <w:lastRenderedPageBreak/>
              <w:t>Админист-рация</w:t>
            </w:r>
            <w:proofErr w:type="spellEnd"/>
            <w:proofErr w:type="gramEnd"/>
            <w:r>
              <w:rPr>
                <w:b w:val="0"/>
              </w:rPr>
              <w:t xml:space="preserve">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муниципаль-ный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9E7275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01.01.</w:t>
            </w:r>
          </w:p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9E7275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Качественное исполнение доходов бюджета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r>
              <w:rPr>
                <w:b w:val="0"/>
              </w:rPr>
              <w:lastRenderedPageBreak/>
              <w:t>муниципальный район»</w:t>
            </w:r>
          </w:p>
        </w:tc>
        <w:tc>
          <w:tcPr>
            <w:tcW w:w="1559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Не</w:t>
            </w:r>
            <w:r w:rsidR="00F10BE5">
              <w:rPr>
                <w:b w:val="0"/>
              </w:rPr>
              <w:t>исполнение плана поступления доходов</w:t>
            </w:r>
          </w:p>
        </w:tc>
        <w:tc>
          <w:tcPr>
            <w:tcW w:w="2977" w:type="dxa"/>
          </w:tcPr>
          <w:p w:rsidR="009E7275" w:rsidRPr="00E82AD2" w:rsidRDefault="009E7275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Темп роста налоговых и неналоговых доходов (без учета поступлений по дополнительным нормативам отчислений </w:t>
            </w:r>
            <w:r>
              <w:rPr>
                <w:b w:val="0"/>
              </w:rPr>
              <w:lastRenderedPageBreak/>
              <w:t>из республиканского бюджета) к соответствующему периоду предыдущего года</w:t>
            </w:r>
          </w:p>
        </w:tc>
      </w:tr>
      <w:tr w:rsidR="00B363AE" w:rsidTr="00FD4D5A">
        <w:tc>
          <w:tcPr>
            <w:tcW w:w="672" w:type="dxa"/>
          </w:tcPr>
          <w:p w:rsidR="00B363AE" w:rsidRPr="00E82AD2" w:rsidRDefault="00B363A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3.</w:t>
            </w:r>
          </w:p>
        </w:tc>
        <w:tc>
          <w:tcPr>
            <w:tcW w:w="3405" w:type="dxa"/>
          </w:tcPr>
          <w:p w:rsidR="00B363AE" w:rsidRPr="00E82AD2" w:rsidRDefault="00B363AE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Осуществление </w:t>
            </w:r>
            <w:proofErr w:type="gramStart"/>
            <w:r>
              <w:rPr>
                <w:b w:val="0"/>
              </w:rPr>
              <w:t>контроля за</w:t>
            </w:r>
            <w:proofErr w:type="gramEnd"/>
            <w:r>
              <w:rPr>
                <w:b w:val="0"/>
              </w:rPr>
              <w:t xml:space="preserve"> использованием бюджетных средств</w:t>
            </w:r>
          </w:p>
        </w:tc>
        <w:tc>
          <w:tcPr>
            <w:tcW w:w="1843" w:type="dxa"/>
          </w:tcPr>
          <w:p w:rsidR="00B363AE" w:rsidRDefault="00B363AE" w:rsidP="00593A81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B363AE" w:rsidRPr="00E82AD2" w:rsidRDefault="00B363AE" w:rsidP="00593A81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B363AE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B363AE" w:rsidRPr="00E82AD2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B363AE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B363AE" w:rsidRPr="00E82AD2" w:rsidRDefault="00B363AE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B363AE" w:rsidRPr="00E82AD2" w:rsidRDefault="00B363AE" w:rsidP="00B363AE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Финансовый </w:t>
            </w:r>
            <w:proofErr w:type="gramStart"/>
            <w:r>
              <w:rPr>
                <w:b w:val="0"/>
              </w:rPr>
              <w:t>контроль за</w:t>
            </w:r>
            <w:proofErr w:type="gramEnd"/>
            <w:r>
              <w:rPr>
                <w:b w:val="0"/>
              </w:rPr>
              <w:t xml:space="preserve"> использованием бюджетных средств в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559" w:type="dxa"/>
          </w:tcPr>
          <w:p w:rsidR="00B363AE" w:rsidRPr="00E82AD2" w:rsidRDefault="0070445D" w:rsidP="0070445D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Повышение </w:t>
            </w:r>
            <w:proofErr w:type="spellStart"/>
            <w:proofErr w:type="gramStart"/>
            <w:r>
              <w:rPr>
                <w:b w:val="0"/>
              </w:rPr>
              <w:t>эффектив-ности</w:t>
            </w:r>
            <w:proofErr w:type="spellEnd"/>
            <w:proofErr w:type="gram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использо-вания</w:t>
            </w:r>
            <w:proofErr w:type="spellEnd"/>
            <w:r>
              <w:rPr>
                <w:b w:val="0"/>
              </w:rPr>
              <w:t xml:space="preserve"> бюджетных средств</w:t>
            </w:r>
          </w:p>
        </w:tc>
        <w:tc>
          <w:tcPr>
            <w:tcW w:w="2977" w:type="dxa"/>
          </w:tcPr>
          <w:p w:rsidR="00B363AE" w:rsidRPr="00E82AD2" w:rsidRDefault="0070445D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Процентное соотношение суммы бюджетных средств, использованных с нарушениями законодательства в финансово-бюджетной сфере, к сумме проверенных средств бюджета муниципального района</w:t>
            </w:r>
          </w:p>
        </w:tc>
      </w:tr>
      <w:tr w:rsidR="0070288B" w:rsidTr="00FD4D5A">
        <w:tc>
          <w:tcPr>
            <w:tcW w:w="672" w:type="dxa"/>
          </w:tcPr>
          <w:p w:rsidR="0070288B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4.</w:t>
            </w:r>
          </w:p>
        </w:tc>
        <w:tc>
          <w:tcPr>
            <w:tcW w:w="3405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Осуществелние</w:t>
            </w:r>
            <w:proofErr w:type="spellEnd"/>
            <w:r>
              <w:rPr>
                <w:b w:val="0"/>
              </w:rPr>
              <w:t xml:space="preserve"> мер финансовой поддержки бюджетов поселений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район», направленных на обеспечение их сбалансированности и повышения уровня бюджетной обеспеченности</w:t>
            </w:r>
          </w:p>
        </w:tc>
        <w:tc>
          <w:tcPr>
            <w:tcW w:w="1843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70288B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0288B" w:rsidRPr="00E82AD2" w:rsidRDefault="0070288B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Предоставление финансовой поддержки бюджетам поселений</w:t>
            </w:r>
          </w:p>
        </w:tc>
        <w:tc>
          <w:tcPr>
            <w:tcW w:w="1559" w:type="dxa"/>
          </w:tcPr>
          <w:p w:rsidR="0070288B" w:rsidRPr="00E82AD2" w:rsidRDefault="0070288B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бюджетных возможностей для исполнения в полном объеме расходных обязательств органами местного самоуправления</w:t>
            </w:r>
          </w:p>
        </w:tc>
        <w:tc>
          <w:tcPr>
            <w:tcW w:w="2977" w:type="dxa"/>
          </w:tcPr>
          <w:p w:rsidR="0070288B" w:rsidRPr="00E82AD2" w:rsidRDefault="0070288B" w:rsidP="0070288B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Отношение фактического объема финансирования расходов бюджета, направленных на сбалансированность бюджетной обеспеченности поселений, к их плановому объему на соответствующий год</w:t>
            </w:r>
          </w:p>
        </w:tc>
      </w:tr>
      <w:tr w:rsidR="00756899" w:rsidTr="00FD4D5A">
        <w:tc>
          <w:tcPr>
            <w:tcW w:w="672" w:type="dxa"/>
          </w:tcPr>
          <w:p w:rsidR="00756899" w:rsidRDefault="00756899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5.</w:t>
            </w:r>
          </w:p>
        </w:tc>
        <w:tc>
          <w:tcPr>
            <w:tcW w:w="3405" w:type="dxa"/>
          </w:tcPr>
          <w:p w:rsidR="00756899" w:rsidRPr="00E82AD2" w:rsidRDefault="00756899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Проведение комплекса мер по оптимизации долговой нагрузки на бюджет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муниципальный район»</w:t>
            </w:r>
          </w:p>
        </w:tc>
        <w:tc>
          <w:tcPr>
            <w:tcW w:w="1843" w:type="dxa"/>
          </w:tcPr>
          <w:p w:rsidR="00756899" w:rsidRDefault="00756899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756899" w:rsidRPr="00E82AD2" w:rsidRDefault="00756899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756899" w:rsidRDefault="00756899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756899" w:rsidRPr="00E82AD2" w:rsidRDefault="00756899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756899" w:rsidRDefault="00756899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756899" w:rsidRPr="00E82AD2" w:rsidRDefault="00756899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756899" w:rsidRPr="00E82AD2" w:rsidRDefault="00756899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Оптимизация муниципального долга, своевременное исполнение долговых </w:t>
            </w:r>
            <w:r>
              <w:rPr>
                <w:b w:val="0"/>
              </w:rPr>
              <w:lastRenderedPageBreak/>
              <w:t>обязательств</w:t>
            </w:r>
          </w:p>
        </w:tc>
        <w:tc>
          <w:tcPr>
            <w:tcW w:w="1559" w:type="dxa"/>
          </w:tcPr>
          <w:p w:rsidR="00756899" w:rsidRPr="00E82AD2" w:rsidRDefault="00756899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Увеличение долговой нагрузки на бюджет МО «</w:t>
            </w:r>
            <w:proofErr w:type="spellStart"/>
            <w:r>
              <w:rPr>
                <w:b w:val="0"/>
              </w:rPr>
              <w:t>Звенигов-ский</w:t>
            </w:r>
            <w:proofErr w:type="spellEnd"/>
            <w:r>
              <w:rPr>
                <w:b w:val="0"/>
              </w:rPr>
              <w:t xml:space="preserve"> </w:t>
            </w:r>
            <w:r>
              <w:rPr>
                <w:b w:val="0"/>
              </w:rPr>
              <w:lastRenderedPageBreak/>
              <w:t>муниципальный район»</w:t>
            </w:r>
          </w:p>
        </w:tc>
        <w:tc>
          <w:tcPr>
            <w:tcW w:w="2977" w:type="dxa"/>
          </w:tcPr>
          <w:p w:rsidR="00756899" w:rsidRPr="00E82AD2" w:rsidRDefault="00756899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 xml:space="preserve">Отношение объема заимствований муниципального образования в текущем финансовом году к сумме, направляемой в текущем </w:t>
            </w:r>
            <w:r>
              <w:rPr>
                <w:b w:val="0"/>
              </w:rPr>
              <w:lastRenderedPageBreak/>
              <w:t xml:space="preserve">финансовом году на финансирование дефицита бюджета </w:t>
            </w:r>
            <w:proofErr w:type="gramStart"/>
            <w:r>
              <w:rPr>
                <w:b w:val="0"/>
              </w:rPr>
              <w:t>и(</w:t>
            </w:r>
            <w:proofErr w:type="gramEnd"/>
            <w:r>
              <w:rPr>
                <w:b w:val="0"/>
              </w:rPr>
              <w:t>или) погашение долговых обязательств районного бюджета</w:t>
            </w:r>
          </w:p>
        </w:tc>
      </w:tr>
      <w:tr w:rsidR="000430E2" w:rsidTr="00FD4D5A">
        <w:tc>
          <w:tcPr>
            <w:tcW w:w="672" w:type="dxa"/>
          </w:tcPr>
          <w:p w:rsidR="000430E2" w:rsidRPr="00E82AD2" w:rsidRDefault="000430E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lastRenderedPageBreak/>
              <w:t>6.</w:t>
            </w:r>
          </w:p>
        </w:tc>
        <w:tc>
          <w:tcPr>
            <w:tcW w:w="3405" w:type="dxa"/>
          </w:tcPr>
          <w:p w:rsidR="000430E2" w:rsidRPr="00E82AD2" w:rsidRDefault="000430E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 xml:space="preserve">Проведение оценки показателей эффективности деятельности и качества финансового </w:t>
            </w:r>
            <w:proofErr w:type="spellStart"/>
            <w:r>
              <w:rPr>
                <w:b w:val="0"/>
              </w:rPr>
              <w:t>менеджемта</w:t>
            </w:r>
            <w:proofErr w:type="spellEnd"/>
          </w:p>
        </w:tc>
        <w:tc>
          <w:tcPr>
            <w:tcW w:w="1843" w:type="dxa"/>
          </w:tcPr>
          <w:p w:rsidR="000430E2" w:rsidRDefault="000430E2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Финансовый отдел МО «</w:t>
            </w:r>
            <w:proofErr w:type="spellStart"/>
            <w:r>
              <w:rPr>
                <w:b w:val="0"/>
              </w:rPr>
              <w:t>Звениговский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муниципаль</w:t>
            </w:r>
            <w:proofErr w:type="spellEnd"/>
            <w:r>
              <w:rPr>
                <w:b w:val="0"/>
              </w:rPr>
              <w:t>-</w:t>
            </w:r>
          </w:p>
          <w:p w:rsidR="000430E2" w:rsidRPr="00E82AD2" w:rsidRDefault="000430E2" w:rsidP="00F10BE5">
            <w:pPr>
              <w:pStyle w:val="ConsPlusTitle"/>
              <w:jc w:val="center"/>
              <w:rPr>
                <w:b w:val="0"/>
              </w:rPr>
            </w:pPr>
            <w:proofErr w:type="spellStart"/>
            <w:r>
              <w:rPr>
                <w:b w:val="0"/>
              </w:rPr>
              <w:t>ный</w:t>
            </w:r>
            <w:proofErr w:type="spellEnd"/>
            <w:r>
              <w:rPr>
                <w:b w:val="0"/>
              </w:rPr>
              <w:t xml:space="preserve"> район»</w:t>
            </w:r>
          </w:p>
        </w:tc>
        <w:tc>
          <w:tcPr>
            <w:tcW w:w="992" w:type="dxa"/>
          </w:tcPr>
          <w:p w:rsidR="000430E2" w:rsidRDefault="000430E2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01.01.</w:t>
            </w:r>
          </w:p>
          <w:p w:rsidR="000430E2" w:rsidRPr="00E82AD2" w:rsidRDefault="000430E2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2014г.</w:t>
            </w:r>
          </w:p>
        </w:tc>
        <w:tc>
          <w:tcPr>
            <w:tcW w:w="993" w:type="dxa"/>
          </w:tcPr>
          <w:p w:rsidR="000430E2" w:rsidRDefault="000430E2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31.12.</w:t>
            </w:r>
          </w:p>
          <w:p w:rsidR="000430E2" w:rsidRPr="00E82AD2" w:rsidRDefault="000430E2" w:rsidP="00F10BE5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2018г.</w:t>
            </w:r>
          </w:p>
        </w:tc>
        <w:tc>
          <w:tcPr>
            <w:tcW w:w="2126" w:type="dxa"/>
          </w:tcPr>
          <w:p w:rsidR="000430E2" w:rsidRPr="00E82AD2" w:rsidRDefault="000430E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Получение объективной информации для принятия управленческих решений, направленных на улучшение  использования всех видов ресурсов</w:t>
            </w:r>
          </w:p>
        </w:tc>
        <w:tc>
          <w:tcPr>
            <w:tcW w:w="1559" w:type="dxa"/>
          </w:tcPr>
          <w:p w:rsidR="000430E2" w:rsidRPr="00E82AD2" w:rsidRDefault="000430E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Отсутствие объективной информации для принятия управленческих решений</w:t>
            </w:r>
          </w:p>
        </w:tc>
        <w:tc>
          <w:tcPr>
            <w:tcW w:w="2977" w:type="dxa"/>
          </w:tcPr>
          <w:p w:rsidR="000430E2" w:rsidRPr="00E82AD2" w:rsidRDefault="000430E2" w:rsidP="00E82AD2">
            <w:pPr>
              <w:pStyle w:val="ConsPlusTitle"/>
              <w:jc w:val="center"/>
              <w:rPr>
                <w:b w:val="0"/>
              </w:rPr>
            </w:pPr>
            <w:r>
              <w:rPr>
                <w:b w:val="0"/>
              </w:rPr>
              <w:t>Доля главных распорядителей средств бюджета муниципального района, участвующих в проведении мониторинга</w:t>
            </w:r>
          </w:p>
        </w:tc>
      </w:tr>
    </w:tbl>
    <w:p w:rsidR="00E82AD2" w:rsidRPr="00E82AD2" w:rsidRDefault="00E82AD2" w:rsidP="00E82AD2">
      <w:pPr>
        <w:pStyle w:val="ConsPlusTitle"/>
        <w:jc w:val="center"/>
        <w:rPr>
          <w:b w:val="0"/>
          <w:sz w:val="28"/>
          <w:szCs w:val="28"/>
        </w:rPr>
      </w:pPr>
    </w:p>
    <w:p w:rsidR="00E82AD2" w:rsidRPr="00E82AD2" w:rsidRDefault="00E82AD2" w:rsidP="00E82AD2">
      <w:pPr>
        <w:pStyle w:val="a3"/>
        <w:jc w:val="center"/>
        <w:rPr>
          <w:sz w:val="28"/>
          <w:szCs w:val="28"/>
        </w:rPr>
      </w:pPr>
    </w:p>
    <w:p w:rsidR="00E82AD2" w:rsidRPr="00E82AD2" w:rsidRDefault="00E82AD2" w:rsidP="00E82AD2">
      <w:pPr>
        <w:jc w:val="right"/>
        <w:rPr>
          <w:sz w:val="28"/>
          <w:szCs w:val="28"/>
        </w:rPr>
      </w:pPr>
    </w:p>
    <w:sectPr w:rsidR="00E82AD2" w:rsidRPr="00E82AD2" w:rsidSect="00E82AD2">
      <w:pgSz w:w="16838" w:h="11906" w:orient="landscape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323B2"/>
    <w:rsid w:val="000430E2"/>
    <w:rsid w:val="001A6BD3"/>
    <w:rsid w:val="004C7A29"/>
    <w:rsid w:val="004F0A64"/>
    <w:rsid w:val="00593A81"/>
    <w:rsid w:val="006323B2"/>
    <w:rsid w:val="0070288B"/>
    <w:rsid w:val="0070445D"/>
    <w:rsid w:val="00756899"/>
    <w:rsid w:val="007A6FFE"/>
    <w:rsid w:val="00981BF5"/>
    <w:rsid w:val="009E7275"/>
    <w:rsid w:val="00B363AE"/>
    <w:rsid w:val="00B94D8C"/>
    <w:rsid w:val="00C57030"/>
    <w:rsid w:val="00C616C1"/>
    <w:rsid w:val="00E82AD2"/>
    <w:rsid w:val="00EC1A22"/>
    <w:rsid w:val="00F10BE5"/>
    <w:rsid w:val="00FD4D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A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82AD2"/>
    <w:pPr>
      <w:spacing w:after="0" w:line="240" w:lineRule="auto"/>
    </w:pPr>
  </w:style>
  <w:style w:type="paragraph" w:customStyle="1" w:styleId="ConsPlusTitle">
    <w:name w:val="ConsPlusTitle"/>
    <w:rsid w:val="00E82AD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4">
    <w:name w:val="Table Grid"/>
    <w:basedOn w:val="a1"/>
    <w:uiPriority w:val="59"/>
    <w:rsid w:val="00E82A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590</Words>
  <Characters>3368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Калининская</dc:creator>
  <cp:lastModifiedBy>12</cp:lastModifiedBy>
  <cp:revision>14</cp:revision>
  <dcterms:created xsi:type="dcterms:W3CDTF">2013-09-17T12:19:00Z</dcterms:created>
  <dcterms:modified xsi:type="dcterms:W3CDTF">2013-09-24T06:24:00Z</dcterms:modified>
</cp:coreProperties>
</file>