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22"/>
        <w:tblW w:w="0" w:type="auto"/>
        <w:tblBorders>
          <w:top w:val="single" w:sz="4" w:space="0" w:color="auto"/>
        </w:tblBorders>
        <w:tblLook w:val="04A0"/>
      </w:tblPr>
      <w:tblGrid>
        <w:gridCol w:w="4454"/>
        <w:gridCol w:w="240"/>
        <w:gridCol w:w="4841"/>
      </w:tblGrid>
      <w:tr w:rsidR="001A64A5" w:rsidRPr="00015B6D" w:rsidTr="00F3727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4A5" w:rsidRPr="00015B6D" w:rsidRDefault="001A64A5" w:rsidP="00F37274">
            <w:pPr>
              <w:contextualSpacing/>
              <w:jc w:val="center"/>
              <w:rPr>
                <w:bCs/>
                <w:spacing w:val="-10"/>
              </w:rPr>
            </w:pPr>
            <w:r w:rsidRPr="00015B6D">
              <w:rPr>
                <w:bCs/>
                <w:spacing w:val="-10"/>
              </w:rPr>
              <w:t>ЧАКМАРИЙ  ЯЛ  КУНДЕМ</w:t>
            </w:r>
          </w:p>
          <w:p w:rsidR="001A64A5" w:rsidRPr="00015B6D" w:rsidRDefault="001A64A5" w:rsidP="00F37274">
            <w:pPr>
              <w:contextualSpacing/>
              <w:jc w:val="center"/>
              <w:rPr>
                <w:bCs/>
                <w:spacing w:val="-10"/>
              </w:rPr>
            </w:pPr>
            <w:r w:rsidRPr="00015B6D">
              <w:rPr>
                <w:bCs/>
                <w:spacing w:val="-10"/>
              </w:rPr>
              <w:t>НЫЛЫМШЕ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64A5" w:rsidRPr="00015B6D" w:rsidRDefault="001A64A5" w:rsidP="00F37274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4A5" w:rsidRPr="00015B6D" w:rsidRDefault="001A64A5" w:rsidP="00F37274">
            <w:pPr>
              <w:pStyle w:val="a3"/>
              <w:spacing w:line="276" w:lineRule="auto"/>
              <w:jc w:val="center"/>
              <w:rPr>
                <w:b/>
                <w:spacing w:val="-6"/>
                <w:sz w:val="24"/>
                <w:szCs w:val="24"/>
              </w:rPr>
            </w:pPr>
            <w:r w:rsidRPr="00015B6D">
              <w:rPr>
                <w:sz w:val="24"/>
                <w:szCs w:val="24"/>
              </w:rPr>
              <w:t>СОБРАНИЕ ДЕПУТАТОВ КРАСНОЯРСКОГО СЕЛЬСКОГО ПОСЕЛЕНИЯ  ЧЕТВЕРТОГО СОЗЫВА</w:t>
            </w:r>
          </w:p>
        </w:tc>
      </w:tr>
      <w:tr w:rsidR="001A64A5" w:rsidRPr="00015B6D" w:rsidTr="00F37274"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A64A5" w:rsidRPr="00015B6D" w:rsidRDefault="001A64A5" w:rsidP="00F37274">
            <w:pPr>
              <w:contextualSpacing/>
              <w:jc w:val="center"/>
            </w:pPr>
            <w:r w:rsidRPr="00015B6D">
              <w:t xml:space="preserve">Рудо </w:t>
            </w:r>
            <w:proofErr w:type="spellStart"/>
            <w:r w:rsidRPr="00015B6D">
              <w:t>ур</w:t>
            </w:r>
            <w:proofErr w:type="spellEnd"/>
            <w:r w:rsidRPr="00015B6D">
              <w:t xml:space="preserve">., 14, </w:t>
            </w:r>
          </w:p>
          <w:p w:rsidR="001A64A5" w:rsidRPr="00015B6D" w:rsidRDefault="001A64A5" w:rsidP="00F37274">
            <w:pPr>
              <w:contextualSpacing/>
              <w:jc w:val="center"/>
            </w:pPr>
            <w:proofErr w:type="spellStart"/>
            <w:r w:rsidRPr="00015B6D">
              <w:t>Чакмарий</w:t>
            </w:r>
            <w:proofErr w:type="spellEnd"/>
            <w:r w:rsidRPr="00015B6D">
              <w:t xml:space="preserve"> ял, Звенигово район, </w:t>
            </w:r>
          </w:p>
          <w:p w:rsidR="001A64A5" w:rsidRPr="00015B6D" w:rsidRDefault="001A64A5" w:rsidP="00F37274">
            <w:pPr>
              <w:contextualSpacing/>
              <w:jc w:val="center"/>
            </w:pPr>
            <w:r w:rsidRPr="00015B6D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1A64A5" w:rsidRPr="00015B6D" w:rsidRDefault="001A64A5" w:rsidP="00F37274">
            <w:pPr>
              <w:jc w:val="both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1A64A5" w:rsidRPr="00015B6D" w:rsidRDefault="001A64A5" w:rsidP="00F37274">
            <w:pPr>
              <w:contextualSpacing/>
              <w:jc w:val="center"/>
            </w:pPr>
            <w:r w:rsidRPr="00015B6D">
              <w:t xml:space="preserve">ул. Центральная, 14, </w:t>
            </w:r>
          </w:p>
          <w:p w:rsidR="001A64A5" w:rsidRPr="00015B6D" w:rsidRDefault="001A64A5" w:rsidP="00F37274">
            <w:pPr>
              <w:contextualSpacing/>
              <w:jc w:val="center"/>
            </w:pPr>
            <w:r w:rsidRPr="00015B6D">
              <w:t xml:space="preserve">с. Красный Яр, </w:t>
            </w:r>
            <w:proofErr w:type="spellStart"/>
            <w:r w:rsidRPr="00015B6D">
              <w:t>Звениговский</w:t>
            </w:r>
            <w:proofErr w:type="spellEnd"/>
            <w:r w:rsidRPr="00015B6D">
              <w:t xml:space="preserve"> район, Республика Марий Эл, 425072</w:t>
            </w:r>
          </w:p>
        </w:tc>
      </w:tr>
      <w:tr w:rsidR="001A64A5" w:rsidRPr="00015B6D" w:rsidTr="00F37274">
        <w:trPr>
          <w:cantSplit/>
          <w:trHeight w:val="22"/>
        </w:trPr>
        <w:tc>
          <w:tcPr>
            <w:tcW w:w="9535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1A64A5" w:rsidRPr="00015B6D" w:rsidRDefault="001A64A5" w:rsidP="00F37274">
            <w:pPr>
              <w:contextualSpacing/>
              <w:jc w:val="center"/>
            </w:pPr>
            <w:r w:rsidRPr="00015B6D">
              <w:t>тел./факс:(8-83645)6-41-16;(8-83645) 6-42-05, ИНН/КПП/1203006240/120301001</w:t>
            </w:r>
          </w:p>
        </w:tc>
      </w:tr>
    </w:tbl>
    <w:p w:rsidR="001A64A5" w:rsidRPr="00015B6D" w:rsidRDefault="00873B85" w:rsidP="00873B85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A64A5" w:rsidRPr="00015B6D">
        <w:rPr>
          <w:sz w:val="28"/>
          <w:szCs w:val="28"/>
        </w:rPr>
        <w:t>РЕШЕНИЕ</w:t>
      </w:r>
    </w:p>
    <w:p w:rsidR="001A64A5" w:rsidRPr="00015B6D" w:rsidRDefault="001A64A5" w:rsidP="001A64A5">
      <w:pPr>
        <w:contextualSpacing/>
        <w:jc w:val="both"/>
        <w:rPr>
          <w:sz w:val="28"/>
          <w:szCs w:val="28"/>
        </w:rPr>
      </w:pPr>
      <w:r w:rsidRPr="00015B6D">
        <w:rPr>
          <w:sz w:val="28"/>
          <w:szCs w:val="28"/>
        </w:rPr>
        <w:t>Созыв - четвертый                                                                      с. Красный Яр</w:t>
      </w:r>
    </w:p>
    <w:p w:rsidR="001A64A5" w:rsidRPr="00015B6D" w:rsidRDefault="001A64A5" w:rsidP="001A64A5">
      <w:pPr>
        <w:contextualSpacing/>
        <w:jc w:val="both"/>
        <w:rPr>
          <w:sz w:val="28"/>
          <w:szCs w:val="28"/>
        </w:rPr>
      </w:pPr>
      <w:r w:rsidRPr="00015B6D">
        <w:rPr>
          <w:sz w:val="28"/>
          <w:szCs w:val="28"/>
        </w:rPr>
        <w:t xml:space="preserve">Сессия –  12                                     </w:t>
      </w:r>
      <w:r w:rsidR="002A392D">
        <w:rPr>
          <w:sz w:val="28"/>
          <w:szCs w:val="28"/>
        </w:rPr>
        <w:t xml:space="preserve">                               25 </w:t>
      </w:r>
      <w:r w:rsidRPr="00015B6D">
        <w:rPr>
          <w:sz w:val="28"/>
          <w:szCs w:val="28"/>
        </w:rPr>
        <w:t>февраля  2021 года</w:t>
      </w:r>
    </w:p>
    <w:p w:rsidR="00942C76" w:rsidRPr="00942C76" w:rsidRDefault="001A64A5" w:rsidP="00105374">
      <w:pPr>
        <w:contextualSpacing/>
        <w:rPr>
          <w:sz w:val="28"/>
          <w:szCs w:val="28"/>
        </w:rPr>
      </w:pPr>
      <w:r w:rsidRPr="00015B6D">
        <w:rPr>
          <w:sz w:val="28"/>
          <w:szCs w:val="28"/>
        </w:rPr>
        <w:t xml:space="preserve">№  - </w:t>
      </w:r>
      <w:r w:rsidR="00CF5A3E">
        <w:rPr>
          <w:sz w:val="28"/>
          <w:szCs w:val="28"/>
        </w:rPr>
        <w:t>75</w:t>
      </w:r>
    </w:p>
    <w:p w:rsidR="00942C76" w:rsidRDefault="00942C76" w:rsidP="00105374">
      <w:pPr>
        <w:rPr>
          <w:b/>
          <w:sz w:val="28"/>
          <w:szCs w:val="28"/>
        </w:rPr>
      </w:pPr>
    </w:p>
    <w:p w:rsidR="00942C76" w:rsidRDefault="00942C76" w:rsidP="00942C76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«Порядке </w:t>
      </w:r>
      <w:proofErr w:type="gramStart"/>
      <w:r>
        <w:rPr>
          <w:b/>
          <w:sz w:val="28"/>
          <w:szCs w:val="28"/>
        </w:rPr>
        <w:t xml:space="preserve">размещения сведений депутатов Собрания депутатов </w:t>
      </w:r>
      <w:r w:rsidR="002A392D">
        <w:rPr>
          <w:b/>
          <w:sz w:val="28"/>
          <w:szCs w:val="28"/>
        </w:rPr>
        <w:t>Красноярского  сельского поселения</w:t>
      </w:r>
      <w:proofErr w:type="gramEnd"/>
      <w:r>
        <w:rPr>
          <w:b/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детей»</w:t>
      </w:r>
    </w:p>
    <w:p w:rsidR="00942C76" w:rsidRDefault="00942C76" w:rsidP="00942C76">
      <w:pPr>
        <w:tabs>
          <w:tab w:val="left" w:pos="3030"/>
        </w:tabs>
        <w:jc w:val="center"/>
        <w:rPr>
          <w:b/>
          <w:sz w:val="28"/>
          <w:szCs w:val="28"/>
        </w:rPr>
      </w:pP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На основании части 4 статьи 12.1 Федерального закона от 25 декабря 2008 года «№273-ФЗ «О противодействии коррупции», части 9 статьи 15 Федерального закона от 2 марта 2007 года №25-ФЗ «О муниципальной службе в Российской Федерации», подпункта г) пункта 3 статьи 3 Федерального закона от 3 апреля 2017 года №</w:t>
      </w:r>
      <w:r w:rsidR="002A392D">
        <w:rPr>
          <w:sz w:val="28"/>
          <w:szCs w:val="28"/>
        </w:rPr>
        <w:t xml:space="preserve"> </w:t>
      </w:r>
      <w:r>
        <w:rPr>
          <w:sz w:val="28"/>
          <w:szCs w:val="28"/>
        </w:rPr>
        <w:t>64-ФЗ «О внесении изменений в отдельные законодательные акты Российской Федерации в целях</w:t>
      </w:r>
      <w:proofErr w:type="gramEnd"/>
      <w:r>
        <w:rPr>
          <w:sz w:val="28"/>
          <w:szCs w:val="28"/>
        </w:rPr>
        <w:t xml:space="preserve"> совершенствования государственной политики в области противодействия коррупции», части 4 статьи 8 Федерального</w:t>
      </w:r>
      <w:r w:rsidRPr="00366968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акона </w:t>
      </w:r>
      <w:r w:rsidRPr="00366968">
        <w:rPr>
          <w:sz w:val="28"/>
          <w:szCs w:val="28"/>
        </w:rPr>
        <w:t xml:space="preserve"> от </w:t>
      </w:r>
      <w:r>
        <w:rPr>
          <w:sz w:val="28"/>
          <w:szCs w:val="28"/>
        </w:rPr>
        <w:t>03.12.2012 г. № 230-ФЗ</w:t>
      </w:r>
      <w:r w:rsidRPr="003669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доходам» (в редакции Федерального закона № 259-ФЗ, вступившего в силу с 01.01.2021 г.), Собрание депутатов Красноярского сельского поселения 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</w:p>
    <w:p w:rsidR="00942C76" w:rsidRPr="00942C76" w:rsidRDefault="00942C76" w:rsidP="00942C76">
      <w:pPr>
        <w:tabs>
          <w:tab w:val="left" w:pos="3030"/>
        </w:tabs>
        <w:jc w:val="center"/>
        <w:rPr>
          <w:b/>
          <w:sz w:val="28"/>
          <w:szCs w:val="28"/>
        </w:rPr>
      </w:pPr>
      <w:r w:rsidRPr="00942C76">
        <w:rPr>
          <w:b/>
          <w:sz w:val="28"/>
          <w:szCs w:val="28"/>
        </w:rPr>
        <w:t>РЕШИЛО:</w:t>
      </w:r>
    </w:p>
    <w:p w:rsidR="00942C76" w:rsidRDefault="00942C76" w:rsidP="00942C76">
      <w:pPr>
        <w:tabs>
          <w:tab w:val="left" w:pos="3030"/>
        </w:tabs>
        <w:jc w:val="center"/>
        <w:rPr>
          <w:b/>
          <w:sz w:val="28"/>
          <w:szCs w:val="28"/>
        </w:rPr>
      </w:pPr>
    </w:p>
    <w:p w:rsidR="00942C76" w:rsidRP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1. </w:t>
      </w:r>
      <w:r>
        <w:rPr>
          <w:sz w:val="28"/>
          <w:szCs w:val="28"/>
        </w:rPr>
        <w:t xml:space="preserve">Утвердить Порядок </w:t>
      </w:r>
      <w:proofErr w:type="gramStart"/>
      <w:r>
        <w:rPr>
          <w:sz w:val="28"/>
          <w:szCs w:val="28"/>
        </w:rPr>
        <w:t>размещения сведений депутатов Собрания депутатов Красноярского сельского поселения</w:t>
      </w:r>
      <w:proofErr w:type="gramEnd"/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(прилагается)</w:t>
      </w:r>
    </w:p>
    <w:p w:rsidR="00942C76" w:rsidRDefault="00942C76" w:rsidP="00942C7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2</w:t>
      </w:r>
      <w:r>
        <w:rPr>
          <w:sz w:val="28"/>
          <w:szCs w:val="28"/>
        </w:rPr>
        <w:t>.</w:t>
      </w:r>
      <w:r w:rsidRPr="000F495C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после его обнародования</w:t>
      </w:r>
      <w:r>
        <w:rPr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и размещения на сайте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942C76" w:rsidRPr="001748F0" w:rsidRDefault="00942C76" w:rsidP="00942C76">
      <w:pPr>
        <w:jc w:val="both"/>
        <w:rPr>
          <w:sz w:val="28"/>
          <w:szCs w:val="28"/>
        </w:rPr>
      </w:pPr>
    </w:p>
    <w:p w:rsidR="00942C76" w:rsidRPr="001748F0" w:rsidRDefault="00942C76" w:rsidP="00942C76">
      <w:pPr>
        <w:jc w:val="both"/>
        <w:rPr>
          <w:sz w:val="28"/>
          <w:szCs w:val="28"/>
        </w:rPr>
      </w:pPr>
      <w:r w:rsidRPr="001748F0">
        <w:rPr>
          <w:sz w:val="28"/>
          <w:szCs w:val="28"/>
        </w:rPr>
        <w:t xml:space="preserve">  Глава </w:t>
      </w:r>
      <w:r>
        <w:rPr>
          <w:sz w:val="28"/>
          <w:szCs w:val="28"/>
        </w:rPr>
        <w:t>Красноярского сельского поселения</w:t>
      </w:r>
      <w:r w:rsidRPr="001748F0">
        <w:rPr>
          <w:sz w:val="28"/>
          <w:szCs w:val="28"/>
        </w:rPr>
        <w:t>,</w:t>
      </w:r>
    </w:p>
    <w:p w:rsidR="00942C76" w:rsidRDefault="00942C76" w:rsidP="00942C76">
      <w:pPr>
        <w:rPr>
          <w:sz w:val="28"/>
          <w:szCs w:val="28"/>
        </w:rPr>
      </w:pPr>
      <w:r w:rsidRPr="001748F0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редседатель </w:t>
      </w:r>
      <w:r w:rsidRPr="001748F0">
        <w:rPr>
          <w:sz w:val="28"/>
          <w:szCs w:val="28"/>
        </w:rPr>
        <w:t xml:space="preserve">Собрания депутатов                                       </w:t>
      </w:r>
      <w:r>
        <w:rPr>
          <w:sz w:val="28"/>
          <w:szCs w:val="28"/>
        </w:rPr>
        <w:t xml:space="preserve">       Т.И. Семенова</w:t>
      </w:r>
    </w:p>
    <w:p w:rsidR="00942C76" w:rsidRDefault="00942C76" w:rsidP="00942C76">
      <w:pPr>
        <w:rPr>
          <w:sz w:val="28"/>
          <w:szCs w:val="28"/>
        </w:rPr>
      </w:pPr>
    </w:p>
    <w:p w:rsidR="00942C76" w:rsidRDefault="00942C76" w:rsidP="00105374">
      <w:pPr>
        <w:rPr>
          <w:b/>
          <w:sz w:val="28"/>
          <w:szCs w:val="28"/>
        </w:rPr>
      </w:pPr>
    </w:p>
    <w:p w:rsidR="00942C76" w:rsidRDefault="00942C76" w:rsidP="00942C76">
      <w:pPr>
        <w:tabs>
          <w:tab w:val="left" w:pos="303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42C76" w:rsidRDefault="00942C76" w:rsidP="00942C76">
      <w:pPr>
        <w:tabs>
          <w:tab w:val="left" w:pos="3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942C76" w:rsidRDefault="00942C76" w:rsidP="00942C76">
      <w:pPr>
        <w:tabs>
          <w:tab w:val="left" w:pos="30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2A392D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A392D">
        <w:rPr>
          <w:sz w:val="28"/>
          <w:szCs w:val="28"/>
        </w:rPr>
        <w:t>февраля  2021</w:t>
      </w:r>
      <w:r>
        <w:rPr>
          <w:sz w:val="28"/>
          <w:szCs w:val="28"/>
        </w:rPr>
        <w:t xml:space="preserve"> года № </w:t>
      </w:r>
      <w:r w:rsidR="00CF5A3E">
        <w:rPr>
          <w:sz w:val="28"/>
          <w:szCs w:val="28"/>
        </w:rPr>
        <w:t>75</w:t>
      </w:r>
    </w:p>
    <w:p w:rsidR="00CF5A3E" w:rsidRDefault="00CF5A3E" w:rsidP="00942C76">
      <w:pPr>
        <w:tabs>
          <w:tab w:val="left" w:pos="3030"/>
        </w:tabs>
        <w:jc w:val="center"/>
        <w:rPr>
          <w:b/>
          <w:sz w:val="28"/>
          <w:szCs w:val="28"/>
        </w:rPr>
      </w:pPr>
    </w:p>
    <w:p w:rsidR="00CF5A3E" w:rsidRDefault="00CF5A3E" w:rsidP="00942C76">
      <w:pPr>
        <w:tabs>
          <w:tab w:val="left" w:pos="3030"/>
        </w:tabs>
        <w:jc w:val="center"/>
        <w:rPr>
          <w:b/>
          <w:sz w:val="28"/>
          <w:szCs w:val="28"/>
        </w:rPr>
      </w:pPr>
    </w:p>
    <w:p w:rsidR="00942C76" w:rsidRDefault="00942C76" w:rsidP="00942C76">
      <w:pPr>
        <w:tabs>
          <w:tab w:val="left" w:pos="30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:rsidR="00942C76" w:rsidRDefault="00942C76" w:rsidP="00942C76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размещения </w:t>
      </w:r>
      <w:proofErr w:type="gramStart"/>
      <w:r>
        <w:rPr>
          <w:sz w:val="28"/>
          <w:szCs w:val="28"/>
        </w:rPr>
        <w:t xml:space="preserve">сведений депутатов Собрания депутатов </w:t>
      </w:r>
      <w:r w:rsidR="002A392D">
        <w:rPr>
          <w:sz w:val="28"/>
          <w:szCs w:val="28"/>
        </w:rPr>
        <w:t>Красноярского сельского поселения</w:t>
      </w:r>
      <w:proofErr w:type="gramEnd"/>
      <w:r>
        <w:rPr>
          <w:sz w:val="28"/>
          <w:szCs w:val="28"/>
        </w:rPr>
        <w:t xml:space="preserve">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</w:t>
      </w:r>
    </w:p>
    <w:p w:rsidR="00942C76" w:rsidRDefault="00942C76" w:rsidP="00942C76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своих супруг (супругов) и несовершеннолетних детей</w:t>
      </w:r>
    </w:p>
    <w:p w:rsidR="00942C76" w:rsidRDefault="00942C76" w:rsidP="00942C76">
      <w:pPr>
        <w:tabs>
          <w:tab w:val="left" w:pos="30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(далее – Порядок)</w:t>
      </w:r>
    </w:p>
    <w:p w:rsidR="00942C76" w:rsidRDefault="00942C76" w:rsidP="00942C76">
      <w:pPr>
        <w:tabs>
          <w:tab w:val="left" w:pos="3030"/>
        </w:tabs>
        <w:jc w:val="center"/>
        <w:rPr>
          <w:sz w:val="28"/>
          <w:szCs w:val="28"/>
        </w:rPr>
      </w:pP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Настоящий Порядок устанавливает размещение сведений депутатов Собрания депутатов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(далее – сведения). 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Сведения размещаются на официальном сайте </w:t>
      </w:r>
      <w:proofErr w:type="spellStart"/>
      <w:r w:rsidR="002A392D">
        <w:rPr>
          <w:sz w:val="28"/>
          <w:szCs w:val="28"/>
        </w:rPr>
        <w:t>Звениговского</w:t>
      </w:r>
      <w:proofErr w:type="spellEnd"/>
      <w:r w:rsidR="002A392D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 информационно-телекоммуникационной сети «Интернет» после их представления </w:t>
      </w:r>
      <w:r w:rsidR="00CF5A3E">
        <w:rPr>
          <w:sz w:val="28"/>
          <w:szCs w:val="28"/>
        </w:rPr>
        <w:t>Главе Республики Марий Эл.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Сведения предоставляются средствам массовой информации для опубликования в связи с их запросами, если федеральными законами не установлен иной порядок опубликования. 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2.</w:t>
      </w:r>
      <w:r>
        <w:rPr>
          <w:sz w:val="28"/>
          <w:szCs w:val="28"/>
        </w:rPr>
        <w:t>На официальном сайте размещаются и средствам массовой информации предоставляются для опубликования следующие сведения: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а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еречень объектов недвижимого имущества, принадлежащих депутату Собрания депутатов, его супруге (супругу) и несовершеннолетним детям на праве собственности или находящихся в их пользовании, с указанием вида объекта, вида собственности, площади и страны расположения каждого из таких объектов;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еречень транспортных средств с указанием вида и марки, принадлежащих на праве собственности депутату Собрания депутатов, его супруге (супругу) и несовершеннолетним детям;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екларированный годовой доход депутата Собрания депутатов, его супруги (супруга) и несовершеннолетних детей;</w:t>
      </w:r>
    </w:p>
    <w:p w:rsidR="00942C76" w:rsidRDefault="00942C76" w:rsidP="00942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депутата Собрания депутатов и его супруги (супруга) за три последних года, предшествующих отчетному периоду.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3.</w:t>
      </w:r>
      <w:r>
        <w:rPr>
          <w:sz w:val="28"/>
          <w:szCs w:val="28"/>
        </w:rPr>
        <w:t>В размещаемых на официальном сайте и предоставляемых средствам массовой информации для опубликования сведениях запрещается указывать: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 xml:space="preserve">ные сведения (кроме указанных в пункте 2 настоящего Порядка) о доходах депутата Собрания депутатов, его супруги (супруга) и </w:t>
      </w:r>
      <w:r>
        <w:rPr>
          <w:sz w:val="28"/>
          <w:szCs w:val="28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ерсональные данные супруги (супруга), детей и иных членов семьи депутата Собрания депутатов;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анные, позволяющие определить место жительства, почтовый адрес, номер телефона и иных индивидуальных средств коммуникации депутата Собрания депутатов, его супруги (супруга), детей и иных членов семьи;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</w:t>
      </w:r>
      <w:proofErr w:type="gramStart"/>
      <w:r>
        <w:rPr>
          <w:sz w:val="28"/>
          <w:szCs w:val="28"/>
        </w:rPr>
        <w:t>)д</w:t>
      </w:r>
      <w:proofErr w:type="gramEnd"/>
      <w:r>
        <w:rPr>
          <w:sz w:val="28"/>
          <w:szCs w:val="28"/>
        </w:rPr>
        <w:t>анные, позволяющие определить местонахождение объектов недвижимого имущества, принадлежащих депутату Собрания депутатов, его супруге (супругу(, детям, иным членам семьи на праве собственности или находящиеся в их пользовании;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д</w:t>
      </w:r>
      <w:proofErr w:type="spellEnd"/>
      <w:proofErr w:type="gramStart"/>
      <w:r>
        <w:rPr>
          <w:sz w:val="28"/>
          <w:szCs w:val="28"/>
        </w:rPr>
        <w:t>)и</w:t>
      </w:r>
      <w:proofErr w:type="gramEnd"/>
      <w:r>
        <w:rPr>
          <w:sz w:val="28"/>
          <w:szCs w:val="28"/>
        </w:rPr>
        <w:t>нформацию, отнесенную к государственной тайне или являющуюся конфиденциальной.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2 настоящего Порядка, находятся на официальном сайте в течение </w:t>
      </w:r>
      <w:proofErr w:type="gramStart"/>
      <w:r>
        <w:rPr>
          <w:sz w:val="28"/>
          <w:szCs w:val="28"/>
        </w:rPr>
        <w:t>срока полномочий депутата Собрания депутатов</w:t>
      </w:r>
      <w:proofErr w:type="gramEnd"/>
      <w:r>
        <w:rPr>
          <w:sz w:val="28"/>
          <w:szCs w:val="28"/>
        </w:rPr>
        <w:t xml:space="preserve"> и ежегодно обновляются в течение 14 рабочих дней со дня истечения срока, установленного для их представления.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5.</w:t>
      </w:r>
      <w:r>
        <w:rPr>
          <w:sz w:val="28"/>
          <w:szCs w:val="28"/>
        </w:rPr>
        <w:t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представленных депутатами Собрания депутатов, обеспечивается специалистом администрации.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6.</w:t>
      </w:r>
      <w:r>
        <w:rPr>
          <w:sz w:val="28"/>
          <w:szCs w:val="28"/>
        </w:rPr>
        <w:t>В случаях поступления запросов от средств массовой информации о предоставлении сведений о доходах, расходах, об имуществе и обязательствах имущественного характера депутатов Собрания депутатов для их последующего опубликования, специалист администрации: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течение трех рабочих дней со дня поступления запроса сообщает о нем депутатам Собрания депутатов, в отношении которых поступил запрос;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</w:t>
      </w:r>
      <w:proofErr w:type="gramStart"/>
      <w:r>
        <w:rPr>
          <w:sz w:val="28"/>
          <w:szCs w:val="28"/>
        </w:rPr>
        <w:t>)в</w:t>
      </w:r>
      <w:proofErr w:type="gramEnd"/>
      <w:r>
        <w:rPr>
          <w:sz w:val="28"/>
          <w:szCs w:val="28"/>
        </w:rPr>
        <w:t xml:space="preserve"> течение семи рабочих дней со дня поступления запроса обеспечивает предоставление данным средствам массовой информации сведений, указанных в пункте 2 настоящего Порядка, если запрашиваемые сведения отсутствуют на официальном сайте.</w:t>
      </w:r>
    </w:p>
    <w:p w:rsidR="00942C76" w:rsidRDefault="00942C76" w:rsidP="00942C76">
      <w:pPr>
        <w:tabs>
          <w:tab w:val="left" w:pos="303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gramStart"/>
      <w:r>
        <w:rPr>
          <w:b/>
          <w:sz w:val="28"/>
          <w:szCs w:val="28"/>
        </w:rPr>
        <w:t>7.</w:t>
      </w:r>
      <w:r>
        <w:rPr>
          <w:sz w:val="28"/>
          <w:szCs w:val="28"/>
        </w:rPr>
        <w:t>Специалист администрации, обеспечивающий размещение сведений о доходах, расходах, об имуществе и обязательствах имущественного характера на официальном сайте или их предоставление средствам массовой информации для опубликования в связи с поступившими запросами,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942C76" w:rsidRDefault="00942C76" w:rsidP="00942C76"/>
    <w:p w:rsidR="00942C76" w:rsidRDefault="00942C76" w:rsidP="00105374">
      <w:pPr>
        <w:rPr>
          <w:b/>
          <w:sz w:val="28"/>
          <w:szCs w:val="28"/>
        </w:rPr>
      </w:pPr>
    </w:p>
    <w:p w:rsidR="00105374" w:rsidRDefault="00105374"/>
    <w:sectPr w:rsidR="00105374" w:rsidSect="001A64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4A5"/>
    <w:rsid w:val="00105374"/>
    <w:rsid w:val="001852BE"/>
    <w:rsid w:val="001A64A5"/>
    <w:rsid w:val="002A392D"/>
    <w:rsid w:val="00301814"/>
    <w:rsid w:val="003D75AB"/>
    <w:rsid w:val="00711DB9"/>
    <w:rsid w:val="007454A4"/>
    <w:rsid w:val="007648C2"/>
    <w:rsid w:val="00873B85"/>
    <w:rsid w:val="00942C76"/>
    <w:rsid w:val="00A453FA"/>
    <w:rsid w:val="00AD35E4"/>
    <w:rsid w:val="00CA77FC"/>
    <w:rsid w:val="00CF5A3E"/>
    <w:rsid w:val="00DE60B7"/>
    <w:rsid w:val="00E82876"/>
    <w:rsid w:val="00F25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64A5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A6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42C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13</cp:revision>
  <dcterms:created xsi:type="dcterms:W3CDTF">2021-02-03T07:04:00Z</dcterms:created>
  <dcterms:modified xsi:type="dcterms:W3CDTF">2021-02-25T06:02:00Z</dcterms:modified>
</cp:coreProperties>
</file>