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454" w:rsidRPr="007058AD" w:rsidRDefault="00AC2454" w:rsidP="00AC24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058A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661F0">
        <w:rPr>
          <w:rFonts w:ascii="Times New Roman" w:hAnsi="Times New Roman" w:cs="Times New Roman"/>
          <w:sz w:val="24"/>
          <w:szCs w:val="24"/>
        </w:rPr>
        <w:t>4</w:t>
      </w:r>
    </w:p>
    <w:p w:rsidR="00AC2454" w:rsidRPr="007058AD" w:rsidRDefault="00AC2454" w:rsidP="00AC24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058A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МО </w:t>
      </w:r>
    </w:p>
    <w:p w:rsidR="00AC2454" w:rsidRPr="007058AD" w:rsidRDefault="00AC2454" w:rsidP="00AC24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058A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7058AD">
        <w:rPr>
          <w:rFonts w:ascii="Times New Roman" w:hAnsi="Times New Roman" w:cs="Times New Roman"/>
          <w:sz w:val="24"/>
          <w:szCs w:val="24"/>
        </w:rPr>
        <w:t>Звениговский</w:t>
      </w:r>
      <w:proofErr w:type="spellEnd"/>
      <w:r w:rsidRPr="007058AD">
        <w:rPr>
          <w:rFonts w:ascii="Times New Roman" w:hAnsi="Times New Roman" w:cs="Times New Roman"/>
          <w:sz w:val="24"/>
          <w:szCs w:val="24"/>
        </w:rPr>
        <w:t xml:space="preserve"> муниципальный район» </w:t>
      </w:r>
    </w:p>
    <w:p w:rsidR="00AC2454" w:rsidRPr="007058AD" w:rsidRDefault="00AC2454" w:rsidP="00AC245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058AD">
        <w:rPr>
          <w:rFonts w:ascii="Times New Roman" w:hAnsi="Times New Roman" w:cs="Times New Roman"/>
          <w:sz w:val="24"/>
          <w:szCs w:val="24"/>
        </w:rPr>
        <w:t>от «</w:t>
      </w:r>
      <w:r w:rsidR="001F20B9">
        <w:rPr>
          <w:rFonts w:ascii="Times New Roman" w:hAnsi="Times New Roman" w:cs="Times New Roman"/>
          <w:sz w:val="24"/>
          <w:szCs w:val="24"/>
        </w:rPr>
        <w:t>_</w:t>
      </w:r>
      <w:r w:rsidR="00B47346">
        <w:rPr>
          <w:rFonts w:ascii="Times New Roman" w:hAnsi="Times New Roman" w:cs="Times New Roman"/>
          <w:sz w:val="24"/>
          <w:szCs w:val="24"/>
        </w:rPr>
        <w:t>__</w:t>
      </w:r>
      <w:r w:rsidRPr="007058AD">
        <w:rPr>
          <w:rFonts w:ascii="Times New Roman" w:hAnsi="Times New Roman" w:cs="Times New Roman"/>
          <w:sz w:val="24"/>
          <w:szCs w:val="24"/>
        </w:rPr>
        <w:t xml:space="preserve">» </w:t>
      </w:r>
      <w:r w:rsidR="00C95512">
        <w:rPr>
          <w:rFonts w:ascii="Times New Roman" w:hAnsi="Times New Roman" w:cs="Times New Roman"/>
          <w:sz w:val="24"/>
          <w:szCs w:val="24"/>
        </w:rPr>
        <w:t>______</w:t>
      </w:r>
      <w:r w:rsidR="00B47346">
        <w:rPr>
          <w:rFonts w:ascii="Times New Roman" w:hAnsi="Times New Roman" w:cs="Times New Roman"/>
          <w:sz w:val="24"/>
          <w:szCs w:val="24"/>
        </w:rPr>
        <w:t xml:space="preserve"> </w:t>
      </w:r>
      <w:r w:rsidRPr="007058AD">
        <w:rPr>
          <w:rFonts w:ascii="Times New Roman" w:hAnsi="Times New Roman" w:cs="Times New Roman"/>
          <w:sz w:val="24"/>
          <w:szCs w:val="24"/>
        </w:rPr>
        <w:t>201</w:t>
      </w:r>
      <w:r w:rsidR="00B47346">
        <w:rPr>
          <w:rFonts w:ascii="Times New Roman" w:hAnsi="Times New Roman" w:cs="Times New Roman"/>
          <w:sz w:val="24"/>
          <w:szCs w:val="24"/>
        </w:rPr>
        <w:t>8</w:t>
      </w:r>
      <w:r w:rsidRPr="007058AD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B4734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B47346">
        <w:rPr>
          <w:rFonts w:ascii="Times New Roman" w:hAnsi="Times New Roman" w:cs="Times New Roman"/>
          <w:sz w:val="24"/>
          <w:szCs w:val="24"/>
        </w:rPr>
        <w:t>__</w:t>
      </w:r>
    </w:p>
    <w:p w:rsidR="00FC0F88" w:rsidRPr="007058AD" w:rsidRDefault="00FC0F88" w:rsidP="00AC24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72105" w:rsidRPr="007058AD" w:rsidRDefault="0078600E" w:rsidP="00AC24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7058AD">
        <w:rPr>
          <w:rFonts w:ascii="Times New Roman" w:hAnsi="Times New Roman" w:cs="Times New Roman"/>
          <w:sz w:val="28"/>
          <w:szCs w:val="28"/>
        </w:rPr>
        <w:t>ПРИЛОЖЕНИЕ  4</w:t>
      </w:r>
    </w:p>
    <w:p w:rsidR="00FC0F88" w:rsidRPr="007058AD" w:rsidRDefault="00FC0F88" w:rsidP="00AC245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78600E" w:rsidRPr="007058AD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AD">
        <w:rPr>
          <w:rFonts w:ascii="Times New Roman" w:hAnsi="Times New Roman" w:cs="Times New Roman"/>
          <w:sz w:val="28"/>
          <w:szCs w:val="28"/>
        </w:rPr>
        <w:t>РЕСУРСНОЕ  ОБЕСПЕЧЕНИЕ  РЕАЛИЗАЦИИ МУНИЦИПАЛЬНОЙ ПРОГРАММЫ</w:t>
      </w:r>
    </w:p>
    <w:p w:rsidR="0078600E" w:rsidRPr="007058AD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AD">
        <w:rPr>
          <w:rFonts w:ascii="Times New Roman" w:hAnsi="Times New Roman" w:cs="Times New Roman"/>
          <w:sz w:val="28"/>
          <w:szCs w:val="28"/>
        </w:rPr>
        <w:t>«УПРАВЛЕНИЕ  МУНИЦИПАЛЬНЫМИ  ФИНАНСАМИ  И  МУНИЦИПАЛЬНЫМ  ДОЛГОМ</w:t>
      </w:r>
    </w:p>
    <w:p w:rsidR="0078600E" w:rsidRPr="007058AD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AD">
        <w:rPr>
          <w:rFonts w:ascii="Times New Roman" w:hAnsi="Times New Roman" w:cs="Times New Roman"/>
          <w:sz w:val="28"/>
          <w:szCs w:val="28"/>
        </w:rPr>
        <w:t>МУНИЦИПАЛЬНОГО  ОБРАЗОВАНИЯ  «ЗВЕНИГОВСКИЙ  МУНИЦИПАЛЬНЫЙ  РАЙОН»</w:t>
      </w:r>
    </w:p>
    <w:p w:rsidR="0078600E" w:rsidRPr="007058AD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058AD">
        <w:rPr>
          <w:rFonts w:ascii="Times New Roman" w:hAnsi="Times New Roman" w:cs="Times New Roman"/>
          <w:sz w:val="28"/>
          <w:szCs w:val="28"/>
        </w:rPr>
        <w:t>НА 201</w:t>
      </w:r>
      <w:r w:rsidR="00C95512">
        <w:rPr>
          <w:rFonts w:ascii="Times New Roman" w:hAnsi="Times New Roman" w:cs="Times New Roman"/>
          <w:sz w:val="28"/>
          <w:szCs w:val="28"/>
        </w:rPr>
        <w:t>9</w:t>
      </w:r>
      <w:r w:rsidRPr="007058AD">
        <w:rPr>
          <w:rFonts w:ascii="Times New Roman" w:hAnsi="Times New Roman" w:cs="Times New Roman"/>
          <w:sz w:val="28"/>
          <w:szCs w:val="28"/>
        </w:rPr>
        <w:t>-20</w:t>
      </w:r>
      <w:r w:rsidR="00C95512">
        <w:rPr>
          <w:rFonts w:ascii="Times New Roman" w:hAnsi="Times New Roman" w:cs="Times New Roman"/>
          <w:sz w:val="28"/>
          <w:szCs w:val="28"/>
        </w:rPr>
        <w:t>23</w:t>
      </w:r>
      <w:r w:rsidRPr="007058AD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FC0F88" w:rsidRDefault="00FC0F88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C0F88" w:rsidRDefault="00FC0F88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842" w:type="dxa"/>
        <w:tblInd w:w="-1026" w:type="dxa"/>
        <w:tblLayout w:type="fixed"/>
        <w:tblLook w:val="04A0"/>
      </w:tblPr>
      <w:tblGrid>
        <w:gridCol w:w="2127"/>
        <w:gridCol w:w="2974"/>
        <w:gridCol w:w="51"/>
        <w:gridCol w:w="2268"/>
        <w:gridCol w:w="1652"/>
        <w:gridCol w:w="1060"/>
        <w:gridCol w:w="1142"/>
        <w:gridCol w:w="1142"/>
        <w:gridCol w:w="1142"/>
        <w:gridCol w:w="1142"/>
        <w:gridCol w:w="1142"/>
      </w:tblGrid>
      <w:tr w:rsidR="00FC0F88" w:rsidRPr="00A45099" w:rsidTr="00A769AC">
        <w:trPr>
          <w:trHeight w:val="144"/>
        </w:trPr>
        <w:tc>
          <w:tcPr>
            <w:tcW w:w="2127" w:type="dxa"/>
            <w:vMerge w:val="restart"/>
          </w:tcPr>
          <w:p w:rsidR="00FC0F88" w:rsidRPr="00875872" w:rsidRDefault="00FC0F88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Статус</w:t>
            </w:r>
          </w:p>
        </w:tc>
        <w:tc>
          <w:tcPr>
            <w:tcW w:w="3025" w:type="dxa"/>
            <w:gridSpan w:val="2"/>
            <w:vMerge w:val="restart"/>
            <w:vAlign w:val="center"/>
          </w:tcPr>
          <w:p w:rsidR="00FC0F88" w:rsidRPr="00875872" w:rsidRDefault="00FC0F88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Наименование программы, основного мероприятия</w:t>
            </w:r>
          </w:p>
        </w:tc>
        <w:tc>
          <w:tcPr>
            <w:tcW w:w="2268" w:type="dxa"/>
            <w:vMerge w:val="restart"/>
            <w:vAlign w:val="center"/>
          </w:tcPr>
          <w:p w:rsidR="00FC0F88" w:rsidRPr="00875872" w:rsidRDefault="00FC0F88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Ответственный исполнитель</w:t>
            </w:r>
          </w:p>
        </w:tc>
        <w:tc>
          <w:tcPr>
            <w:tcW w:w="1652" w:type="dxa"/>
            <w:vMerge w:val="restart"/>
            <w:vAlign w:val="center"/>
          </w:tcPr>
          <w:p w:rsidR="00FC0F88" w:rsidRPr="00875872" w:rsidRDefault="00FC0F88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Код бюджетной классификации</w:t>
            </w:r>
          </w:p>
        </w:tc>
        <w:tc>
          <w:tcPr>
            <w:tcW w:w="6770" w:type="dxa"/>
            <w:gridSpan w:val="6"/>
          </w:tcPr>
          <w:p w:rsidR="00FC0F88" w:rsidRPr="00875872" w:rsidRDefault="00FC0F88" w:rsidP="00A9343C">
            <w:pPr>
              <w:pStyle w:val="2"/>
              <w:jc w:val="center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Расходы по годам (тыс</w:t>
            </w:r>
            <w:proofErr w:type="gramStart"/>
            <w:r w:rsidRPr="00875872">
              <w:rPr>
                <w:b w:val="0"/>
                <w:color w:val="auto"/>
              </w:rPr>
              <w:t>.р</w:t>
            </w:r>
            <w:proofErr w:type="gramEnd"/>
            <w:r w:rsidRPr="00875872">
              <w:rPr>
                <w:b w:val="0"/>
                <w:color w:val="auto"/>
              </w:rPr>
              <w:t>ублей)</w:t>
            </w:r>
          </w:p>
        </w:tc>
      </w:tr>
      <w:tr w:rsidR="00FC0F88" w:rsidRPr="00A45099" w:rsidTr="00A769AC">
        <w:trPr>
          <w:trHeight w:val="144"/>
        </w:trPr>
        <w:tc>
          <w:tcPr>
            <w:tcW w:w="2127" w:type="dxa"/>
            <w:vMerge/>
          </w:tcPr>
          <w:p w:rsidR="00FC0F88" w:rsidRPr="00875872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gridSpan w:val="2"/>
            <w:vMerge/>
          </w:tcPr>
          <w:p w:rsidR="00FC0F88" w:rsidRPr="00875872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C0F88" w:rsidRPr="00875872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FC0F88" w:rsidRPr="00875872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95512" w:rsidRPr="00C955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2" w:type="dxa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95512" w:rsidRPr="00C955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42" w:type="dxa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95512" w:rsidRPr="00C9551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42" w:type="dxa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95512" w:rsidRPr="00C9551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42" w:type="dxa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95512" w:rsidRPr="00C9551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42" w:type="dxa"/>
          </w:tcPr>
          <w:p w:rsidR="00FC0F88" w:rsidRPr="00A45099" w:rsidRDefault="00FC0F88" w:rsidP="00FC0F8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F88" w:rsidRPr="0078600E" w:rsidTr="00A769AC">
        <w:trPr>
          <w:trHeight w:val="144"/>
        </w:trPr>
        <w:tc>
          <w:tcPr>
            <w:tcW w:w="2127" w:type="dxa"/>
            <w:vAlign w:val="center"/>
          </w:tcPr>
          <w:p w:rsidR="00FC0F88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5" w:type="dxa"/>
            <w:gridSpan w:val="2"/>
            <w:vAlign w:val="center"/>
          </w:tcPr>
          <w:p w:rsidR="00FC0F88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FC0F88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2" w:type="dxa"/>
            <w:vAlign w:val="center"/>
          </w:tcPr>
          <w:p w:rsidR="00FC0F88" w:rsidRPr="0078600E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0" w:type="dxa"/>
            <w:vAlign w:val="center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2" w:type="dxa"/>
            <w:vAlign w:val="center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2" w:type="dxa"/>
            <w:vAlign w:val="center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2" w:type="dxa"/>
            <w:vAlign w:val="center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2" w:type="dxa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2" w:type="dxa"/>
            <w:vAlign w:val="center"/>
          </w:tcPr>
          <w:p w:rsidR="00FC0F88" w:rsidRPr="0078600E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F88" w:rsidRPr="0078600E" w:rsidTr="00A769AC">
        <w:trPr>
          <w:trHeight w:val="144"/>
        </w:trPr>
        <w:tc>
          <w:tcPr>
            <w:tcW w:w="2127" w:type="dxa"/>
            <w:vMerge w:val="restart"/>
            <w:vAlign w:val="center"/>
          </w:tcPr>
          <w:p w:rsidR="00FC0F88" w:rsidRPr="00C95512" w:rsidRDefault="00FC0F88" w:rsidP="007F66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</w:t>
            </w:r>
          </w:p>
        </w:tc>
        <w:tc>
          <w:tcPr>
            <w:tcW w:w="3025" w:type="dxa"/>
            <w:gridSpan w:val="2"/>
            <w:vMerge w:val="restart"/>
            <w:vAlign w:val="center"/>
          </w:tcPr>
          <w:p w:rsidR="00FC0F88" w:rsidRPr="00C95512" w:rsidRDefault="00FC0F88" w:rsidP="00C955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 муниципального образования «</w:t>
            </w:r>
            <w:proofErr w:type="spellStart"/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 w:rsidRPr="00C9551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2268" w:type="dxa"/>
            <w:vAlign w:val="center"/>
          </w:tcPr>
          <w:p w:rsidR="00FC0F88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52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Pr="00C95512" w:rsidRDefault="00A769AC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28773,5</w:t>
            </w:r>
          </w:p>
        </w:tc>
        <w:tc>
          <w:tcPr>
            <w:tcW w:w="1142" w:type="dxa"/>
            <w:vAlign w:val="center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Pr="00C95512" w:rsidRDefault="00A769AC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34827,3</w:t>
            </w:r>
          </w:p>
        </w:tc>
        <w:tc>
          <w:tcPr>
            <w:tcW w:w="1142" w:type="dxa"/>
            <w:vAlign w:val="center"/>
          </w:tcPr>
          <w:p w:rsidR="00FC0F88" w:rsidRPr="00C95512" w:rsidRDefault="00C95512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2" w:type="dxa"/>
            <w:vAlign w:val="center"/>
          </w:tcPr>
          <w:p w:rsidR="00FC0F88" w:rsidRPr="00C95512" w:rsidRDefault="00C95512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2" w:type="dxa"/>
          </w:tcPr>
          <w:p w:rsidR="00C95512" w:rsidRPr="00C95512" w:rsidRDefault="00C95512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Pr="00C95512" w:rsidRDefault="00C95512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jc w:val="center"/>
            </w:pPr>
          </w:p>
        </w:tc>
      </w:tr>
      <w:tr w:rsidR="00FC0F88" w:rsidRPr="0078600E" w:rsidTr="00A769AC">
        <w:trPr>
          <w:trHeight w:val="144"/>
        </w:trPr>
        <w:tc>
          <w:tcPr>
            <w:tcW w:w="2127" w:type="dxa"/>
            <w:vMerge/>
          </w:tcPr>
          <w:p w:rsidR="00FC0F88" w:rsidRPr="00C95512" w:rsidRDefault="00FC0F88" w:rsidP="000D6D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gridSpan w:val="2"/>
            <w:vMerge/>
            <w:vAlign w:val="center"/>
          </w:tcPr>
          <w:p w:rsidR="00FC0F88" w:rsidRPr="00C95512" w:rsidRDefault="00FC0F88" w:rsidP="000D6D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FC0F88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отдел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  <w:p w:rsidR="00FC0F88" w:rsidRPr="0078600E" w:rsidRDefault="00FC0F8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652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FC0F88" w:rsidRPr="00C95512" w:rsidRDefault="00FC0F88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FC0F88" w:rsidRPr="00C95512" w:rsidRDefault="00FC0F88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:rsidR="007058AD" w:rsidRPr="00C95512" w:rsidRDefault="007058AD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jc w:val="center"/>
            </w:pPr>
          </w:p>
        </w:tc>
      </w:tr>
      <w:tr w:rsidR="00FC0F88" w:rsidRPr="0078600E" w:rsidTr="00A769AC">
        <w:trPr>
          <w:trHeight w:val="144"/>
        </w:trPr>
        <w:tc>
          <w:tcPr>
            <w:tcW w:w="2127" w:type="dxa"/>
            <w:vAlign w:val="center"/>
          </w:tcPr>
          <w:p w:rsidR="00FC0F88" w:rsidRPr="00C95512" w:rsidRDefault="00FC0F88" w:rsidP="007A55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proofErr w:type="gramStart"/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3025" w:type="dxa"/>
            <w:gridSpan w:val="2"/>
            <w:vAlign w:val="center"/>
          </w:tcPr>
          <w:p w:rsidR="00FC0F88" w:rsidRPr="00C95512" w:rsidRDefault="00FC0F88" w:rsidP="00C955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769AC" w:rsidRPr="00A769A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совершенствование бюджетного процесса в </w:t>
            </w:r>
            <w:proofErr w:type="spellStart"/>
            <w:r w:rsidR="00A769AC" w:rsidRPr="00A769AC">
              <w:rPr>
                <w:rFonts w:ascii="Times New Roman" w:hAnsi="Times New Roman" w:cs="Times New Roman"/>
                <w:sz w:val="24"/>
                <w:szCs w:val="24"/>
              </w:rPr>
              <w:t>Звениговском</w:t>
            </w:r>
            <w:proofErr w:type="spellEnd"/>
            <w:r w:rsidR="00A769AC" w:rsidRPr="00A769A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</w:t>
            </w:r>
            <w:r w:rsidRPr="00A769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FC0F88" w:rsidRDefault="00FC0F88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  <w:p w:rsidR="00FC0F88" w:rsidRDefault="00FC0F88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652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FC0F88" w:rsidRPr="00C95512" w:rsidRDefault="00A769AC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21877,5</w:t>
            </w:r>
          </w:p>
        </w:tc>
        <w:tc>
          <w:tcPr>
            <w:tcW w:w="1142" w:type="dxa"/>
            <w:vAlign w:val="center"/>
          </w:tcPr>
          <w:p w:rsidR="00FC0F88" w:rsidRPr="00C95512" w:rsidRDefault="00A769AC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27931,3</w:t>
            </w:r>
          </w:p>
        </w:tc>
        <w:tc>
          <w:tcPr>
            <w:tcW w:w="1142" w:type="dxa"/>
            <w:vAlign w:val="center"/>
          </w:tcPr>
          <w:p w:rsidR="00FC0F88" w:rsidRPr="00C95512" w:rsidRDefault="00A769AC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2" w:type="dxa"/>
            <w:vAlign w:val="center"/>
          </w:tcPr>
          <w:p w:rsidR="00FC0F88" w:rsidRPr="00C95512" w:rsidRDefault="00A769AC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2" w:type="dxa"/>
          </w:tcPr>
          <w:p w:rsidR="00FC0F88" w:rsidRPr="00C95512" w:rsidRDefault="00FC0F88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Pr="00C95512" w:rsidRDefault="00FC0F88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Pr="00C95512" w:rsidRDefault="00A769AC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F88" w:rsidRPr="0078600E" w:rsidTr="00A769AC">
        <w:trPr>
          <w:trHeight w:val="269"/>
        </w:trPr>
        <w:tc>
          <w:tcPr>
            <w:tcW w:w="2127" w:type="dxa"/>
            <w:vAlign w:val="center"/>
          </w:tcPr>
          <w:p w:rsidR="00FC0F88" w:rsidRPr="00666D5E" w:rsidRDefault="00FC0F88" w:rsidP="007A557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5" w:type="dxa"/>
            <w:gridSpan w:val="2"/>
            <w:vAlign w:val="center"/>
          </w:tcPr>
          <w:p w:rsidR="00FC0F88" w:rsidRPr="00666D5E" w:rsidRDefault="00FC0F88" w:rsidP="000D6D6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C0F88" w:rsidRDefault="00FC0F88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FC0F88" w:rsidRPr="00C95512" w:rsidRDefault="00FC0F88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FC0F88" w:rsidRPr="00C95512" w:rsidRDefault="00FC0F88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FC0F88" w:rsidRPr="00C95512" w:rsidRDefault="00FC0F88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</w:tcPr>
          <w:p w:rsidR="00FC0F88" w:rsidRPr="00C95512" w:rsidRDefault="00FC0F88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F88" w:rsidRPr="0078600E" w:rsidTr="00A769AC">
        <w:trPr>
          <w:trHeight w:val="1359"/>
        </w:trPr>
        <w:tc>
          <w:tcPr>
            <w:tcW w:w="2127" w:type="dxa"/>
            <w:vAlign w:val="center"/>
          </w:tcPr>
          <w:p w:rsidR="00FC0F88" w:rsidRDefault="00FC0F88" w:rsidP="007A55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</w:t>
            </w:r>
          </w:p>
        </w:tc>
        <w:tc>
          <w:tcPr>
            <w:tcW w:w="5293" w:type="dxa"/>
            <w:gridSpan w:val="3"/>
            <w:vAlign w:val="center"/>
          </w:tcPr>
          <w:p w:rsidR="00FC0F88" w:rsidRDefault="00FC0F88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составления и исполнения бюджета на очередной финансовый год и плановый период, формирование отчетности об исполнении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652" w:type="dxa"/>
            <w:vAlign w:val="center"/>
          </w:tcPr>
          <w:p w:rsidR="00FC0F88" w:rsidRDefault="00A769AC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  <w:p w:rsidR="00A769AC" w:rsidRPr="0078600E" w:rsidRDefault="00A769AC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060" w:type="dxa"/>
            <w:vAlign w:val="center"/>
          </w:tcPr>
          <w:p w:rsidR="00FC0F88" w:rsidRDefault="00A769AC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  <w:p w:rsidR="00A769AC" w:rsidRPr="00C95512" w:rsidRDefault="00A769AC" w:rsidP="00A769A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5400,0</w:t>
            </w:r>
          </w:p>
        </w:tc>
        <w:tc>
          <w:tcPr>
            <w:tcW w:w="1142" w:type="dxa"/>
            <w:vAlign w:val="center"/>
          </w:tcPr>
          <w:p w:rsidR="00FC0F88" w:rsidRDefault="00A769AC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  <w:p w:rsidR="00A769AC" w:rsidRPr="00C95512" w:rsidRDefault="00A769AC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11400,0</w:t>
            </w:r>
          </w:p>
        </w:tc>
        <w:tc>
          <w:tcPr>
            <w:tcW w:w="1142" w:type="dxa"/>
            <w:vAlign w:val="center"/>
          </w:tcPr>
          <w:p w:rsidR="00A769AC" w:rsidRPr="00C95512" w:rsidRDefault="00A769AC" w:rsidP="00A76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2" w:type="dxa"/>
            <w:vAlign w:val="center"/>
          </w:tcPr>
          <w:p w:rsidR="00FC0F88" w:rsidRPr="00C95512" w:rsidRDefault="00A769AC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2" w:type="dxa"/>
          </w:tcPr>
          <w:p w:rsidR="00FC0F88" w:rsidRDefault="00FC0F88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9AC" w:rsidRDefault="00A769AC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9AC" w:rsidRDefault="00A769AC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9AC" w:rsidRPr="00C95512" w:rsidRDefault="00A769AC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2" w:type="dxa"/>
            <w:vAlign w:val="center"/>
          </w:tcPr>
          <w:p w:rsidR="00FC0F88" w:rsidRPr="00C35CCD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F88" w:rsidRPr="0078600E" w:rsidTr="00A769AC">
        <w:trPr>
          <w:trHeight w:val="1374"/>
        </w:trPr>
        <w:tc>
          <w:tcPr>
            <w:tcW w:w="2127" w:type="dxa"/>
          </w:tcPr>
          <w:p w:rsidR="00FC0F88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293" w:type="dxa"/>
            <w:gridSpan w:val="3"/>
          </w:tcPr>
          <w:p w:rsidR="00FC0F88" w:rsidRDefault="00FC0F88" w:rsidP="00666D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мер финансовой поддержки бюджетов поселений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район», направленных на обеспечение их сбалансированности и повышения уровня бюджетной обеспеченности</w:t>
            </w:r>
          </w:p>
        </w:tc>
        <w:tc>
          <w:tcPr>
            <w:tcW w:w="1652" w:type="dxa"/>
            <w:vAlign w:val="center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FC0F88" w:rsidRPr="00C95512" w:rsidRDefault="00A769AC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16277,5</w:t>
            </w:r>
          </w:p>
        </w:tc>
        <w:tc>
          <w:tcPr>
            <w:tcW w:w="1142" w:type="dxa"/>
            <w:vAlign w:val="center"/>
          </w:tcPr>
          <w:p w:rsidR="00FC0F88" w:rsidRPr="00C95512" w:rsidRDefault="00A769AC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16331,3</w:t>
            </w:r>
          </w:p>
        </w:tc>
        <w:tc>
          <w:tcPr>
            <w:tcW w:w="1142" w:type="dxa"/>
            <w:vAlign w:val="center"/>
          </w:tcPr>
          <w:p w:rsidR="00FC0F88" w:rsidRPr="00C95512" w:rsidRDefault="00A769AC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2" w:type="dxa"/>
            <w:vAlign w:val="center"/>
          </w:tcPr>
          <w:p w:rsidR="00FC0F88" w:rsidRPr="00C95512" w:rsidRDefault="00A769AC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2" w:type="dxa"/>
          </w:tcPr>
          <w:p w:rsidR="00FC0F88" w:rsidRPr="00C95512" w:rsidRDefault="00FC0F88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Pr="00C95512" w:rsidRDefault="00FC0F88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Pr="00C95512" w:rsidRDefault="00A769AC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FC0F88" w:rsidRPr="00C95512" w:rsidRDefault="00FC0F88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Pr="00C95512" w:rsidRDefault="00FC0F88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:rsidR="00FC0F88" w:rsidRPr="00FC0F88" w:rsidRDefault="00FC0F88" w:rsidP="00666D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F88" w:rsidRPr="0078600E" w:rsidTr="00A769AC">
        <w:trPr>
          <w:trHeight w:val="821"/>
        </w:trPr>
        <w:tc>
          <w:tcPr>
            <w:tcW w:w="2127" w:type="dxa"/>
          </w:tcPr>
          <w:p w:rsidR="00FC0F88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293" w:type="dxa"/>
            <w:gridSpan w:val="3"/>
          </w:tcPr>
          <w:p w:rsidR="00FC0F88" w:rsidRDefault="00FC0F88" w:rsidP="00666D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Стимулирование роста доходов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652" w:type="dxa"/>
            <w:vAlign w:val="center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Pr="00C95512" w:rsidRDefault="00FC0F88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Pr="00C95512" w:rsidRDefault="00FC0F88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jc w:val="center"/>
            </w:pPr>
          </w:p>
        </w:tc>
      </w:tr>
      <w:tr w:rsidR="00FC0F88" w:rsidRPr="0078600E" w:rsidTr="00A769AC">
        <w:trPr>
          <w:trHeight w:val="537"/>
        </w:trPr>
        <w:tc>
          <w:tcPr>
            <w:tcW w:w="2127" w:type="dxa"/>
          </w:tcPr>
          <w:p w:rsidR="00FC0F88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293" w:type="dxa"/>
            <w:gridSpan w:val="3"/>
          </w:tcPr>
          <w:p w:rsidR="00FC0F88" w:rsidRDefault="00FC0F88" w:rsidP="00666D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«Осуществление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бюджетных средств»</w:t>
            </w:r>
          </w:p>
        </w:tc>
        <w:tc>
          <w:tcPr>
            <w:tcW w:w="1652" w:type="dxa"/>
            <w:vAlign w:val="center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Pr="00C95512" w:rsidRDefault="00FC0F88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Pr="00C95512" w:rsidRDefault="00FC0F88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jc w:val="center"/>
            </w:pPr>
          </w:p>
        </w:tc>
      </w:tr>
      <w:tr w:rsidR="00FC0F88" w:rsidRPr="0078600E" w:rsidTr="00A769AC">
        <w:trPr>
          <w:trHeight w:val="552"/>
        </w:trPr>
        <w:tc>
          <w:tcPr>
            <w:tcW w:w="2127" w:type="dxa"/>
          </w:tcPr>
          <w:p w:rsidR="00FC0F88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5293" w:type="dxa"/>
            <w:gridSpan w:val="3"/>
          </w:tcPr>
          <w:p w:rsidR="00FC0F88" w:rsidRDefault="00FC0F88" w:rsidP="00666D5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«Проведение оценки показателей эффективности деятельности и качества финансового менеджмента»</w:t>
            </w:r>
          </w:p>
        </w:tc>
        <w:tc>
          <w:tcPr>
            <w:tcW w:w="1652" w:type="dxa"/>
            <w:vAlign w:val="center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Pr="00C95512" w:rsidRDefault="00FC0F88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Pr="00C95512" w:rsidRDefault="00FC0F88" w:rsidP="00C955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2" w:type="dxa"/>
            <w:vAlign w:val="center"/>
          </w:tcPr>
          <w:p w:rsidR="00FC0F88" w:rsidRDefault="00FC0F88" w:rsidP="00FC0F88">
            <w:pPr>
              <w:jc w:val="center"/>
            </w:pPr>
          </w:p>
        </w:tc>
      </w:tr>
      <w:tr w:rsidR="00FC0F88" w:rsidRPr="0078600E" w:rsidTr="00A769AC">
        <w:trPr>
          <w:trHeight w:val="1359"/>
        </w:trPr>
        <w:tc>
          <w:tcPr>
            <w:tcW w:w="2127" w:type="dxa"/>
          </w:tcPr>
          <w:p w:rsidR="00FC0F88" w:rsidRPr="00C95512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2974" w:type="dxa"/>
          </w:tcPr>
          <w:p w:rsidR="00FC0F88" w:rsidRPr="00C95512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 xml:space="preserve">«Управление муниципальным долгом в </w:t>
            </w:r>
            <w:proofErr w:type="spellStart"/>
            <w:r w:rsidRPr="00C95512">
              <w:rPr>
                <w:rFonts w:ascii="Times New Roman" w:hAnsi="Times New Roman" w:cs="Times New Roman"/>
                <w:sz w:val="24"/>
                <w:szCs w:val="24"/>
              </w:rPr>
              <w:t>Звениговскоммуниципальном</w:t>
            </w:r>
            <w:proofErr w:type="spellEnd"/>
            <w:r w:rsidRPr="00C95512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  <w:tc>
          <w:tcPr>
            <w:tcW w:w="2319" w:type="dxa"/>
            <w:gridSpan w:val="2"/>
          </w:tcPr>
          <w:p w:rsidR="00FC0F88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 (по согласованию)</w:t>
            </w:r>
          </w:p>
        </w:tc>
        <w:tc>
          <w:tcPr>
            <w:tcW w:w="1652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060" w:type="dxa"/>
            <w:vAlign w:val="center"/>
          </w:tcPr>
          <w:p w:rsidR="00FC0F88" w:rsidRPr="00C95512" w:rsidRDefault="00C95512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816,0</w:t>
            </w:r>
          </w:p>
        </w:tc>
        <w:tc>
          <w:tcPr>
            <w:tcW w:w="1142" w:type="dxa"/>
            <w:vAlign w:val="center"/>
          </w:tcPr>
          <w:p w:rsidR="00FC0F88" w:rsidRPr="00C95512" w:rsidRDefault="00C95512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816,0</w:t>
            </w:r>
          </w:p>
        </w:tc>
        <w:tc>
          <w:tcPr>
            <w:tcW w:w="1142" w:type="dxa"/>
            <w:vAlign w:val="center"/>
          </w:tcPr>
          <w:p w:rsidR="00FC0F88" w:rsidRPr="00C95512" w:rsidRDefault="00C95512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2" w:type="dxa"/>
            <w:vAlign w:val="center"/>
          </w:tcPr>
          <w:p w:rsidR="00FC0F88" w:rsidRPr="00C95512" w:rsidRDefault="00C95512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2" w:type="dxa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Pr="00C95512" w:rsidRDefault="00C95512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2" w:type="dxa"/>
            <w:vAlign w:val="center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F88" w:rsidRPr="0078600E" w:rsidTr="00A769AC">
        <w:trPr>
          <w:trHeight w:val="821"/>
        </w:trPr>
        <w:tc>
          <w:tcPr>
            <w:tcW w:w="2127" w:type="dxa"/>
          </w:tcPr>
          <w:p w:rsidR="00FC0F88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5293" w:type="dxa"/>
            <w:gridSpan w:val="3"/>
          </w:tcPr>
          <w:p w:rsidR="00FC0F88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мер по оптимизации долговой нагрузки на бюджет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652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060" w:type="dxa"/>
            <w:vAlign w:val="center"/>
          </w:tcPr>
          <w:p w:rsidR="00FC0F88" w:rsidRPr="00C95512" w:rsidRDefault="00C95512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816,0</w:t>
            </w:r>
          </w:p>
        </w:tc>
        <w:tc>
          <w:tcPr>
            <w:tcW w:w="1142" w:type="dxa"/>
            <w:vAlign w:val="center"/>
          </w:tcPr>
          <w:p w:rsidR="00FC0F88" w:rsidRPr="00C95512" w:rsidRDefault="00C95512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816,0</w:t>
            </w:r>
          </w:p>
        </w:tc>
        <w:tc>
          <w:tcPr>
            <w:tcW w:w="1142" w:type="dxa"/>
            <w:vAlign w:val="center"/>
          </w:tcPr>
          <w:p w:rsidR="00FC0F88" w:rsidRPr="00C95512" w:rsidRDefault="00C95512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2" w:type="dxa"/>
            <w:vAlign w:val="center"/>
          </w:tcPr>
          <w:p w:rsidR="00FC0F88" w:rsidRPr="00C95512" w:rsidRDefault="00C95512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2" w:type="dxa"/>
          </w:tcPr>
          <w:p w:rsidR="00FC0F88" w:rsidRPr="00C95512" w:rsidRDefault="00FC0F88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F88" w:rsidRPr="00C95512" w:rsidRDefault="00C95512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2" w:type="dxa"/>
            <w:vAlign w:val="center"/>
          </w:tcPr>
          <w:p w:rsidR="00FC0F88" w:rsidRPr="0078600E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0F88" w:rsidRPr="0078600E" w:rsidTr="00775B4A">
        <w:trPr>
          <w:trHeight w:val="1549"/>
        </w:trPr>
        <w:tc>
          <w:tcPr>
            <w:tcW w:w="2127" w:type="dxa"/>
          </w:tcPr>
          <w:p w:rsidR="00FC0F88" w:rsidRPr="00C95512" w:rsidRDefault="00775B4A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="00FC0F88" w:rsidRPr="00C95512">
              <w:rPr>
                <w:rFonts w:ascii="Times New Roman" w:hAnsi="Times New Roman" w:cs="Times New Roman"/>
                <w:sz w:val="24"/>
                <w:szCs w:val="24"/>
              </w:rPr>
              <w:t>ероприятие 3</w:t>
            </w:r>
          </w:p>
        </w:tc>
        <w:tc>
          <w:tcPr>
            <w:tcW w:w="3025" w:type="dxa"/>
            <w:gridSpan w:val="2"/>
          </w:tcPr>
          <w:p w:rsidR="00FC0F88" w:rsidRPr="00C95512" w:rsidRDefault="00FC0F88" w:rsidP="00C9551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51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реализации муниципальной программы </w:t>
            </w:r>
          </w:p>
        </w:tc>
        <w:tc>
          <w:tcPr>
            <w:tcW w:w="2268" w:type="dxa"/>
          </w:tcPr>
          <w:p w:rsidR="00FC0F88" w:rsidRPr="00507989" w:rsidRDefault="00FC0F88" w:rsidP="0078600E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 (по согласованию</w:t>
            </w:r>
            <w:proofErr w:type="gramEnd"/>
          </w:p>
        </w:tc>
        <w:tc>
          <w:tcPr>
            <w:tcW w:w="1652" w:type="dxa"/>
            <w:vAlign w:val="center"/>
          </w:tcPr>
          <w:p w:rsidR="00FC0F88" w:rsidRDefault="00FC0F88" w:rsidP="00666D5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060" w:type="dxa"/>
            <w:vAlign w:val="center"/>
          </w:tcPr>
          <w:p w:rsidR="00FC0F88" w:rsidRPr="00C95512" w:rsidRDefault="00C95512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6080,0</w:t>
            </w:r>
          </w:p>
        </w:tc>
        <w:tc>
          <w:tcPr>
            <w:tcW w:w="1142" w:type="dxa"/>
            <w:vAlign w:val="center"/>
          </w:tcPr>
          <w:p w:rsidR="00FC0F88" w:rsidRPr="00C95512" w:rsidRDefault="00C95512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6080,0</w:t>
            </w:r>
          </w:p>
        </w:tc>
        <w:tc>
          <w:tcPr>
            <w:tcW w:w="1142" w:type="dxa"/>
            <w:vAlign w:val="center"/>
          </w:tcPr>
          <w:p w:rsidR="00FC0F88" w:rsidRPr="00C95512" w:rsidRDefault="00C95512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2" w:type="dxa"/>
            <w:vAlign w:val="center"/>
          </w:tcPr>
          <w:p w:rsidR="00FC0F88" w:rsidRPr="00C95512" w:rsidRDefault="00C95512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2" w:type="dxa"/>
            <w:vAlign w:val="center"/>
          </w:tcPr>
          <w:p w:rsidR="00FC0F88" w:rsidRPr="00C95512" w:rsidRDefault="00C95512" w:rsidP="00C9551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2" w:type="dxa"/>
            <w:vAlign w:val="center"/>
          </w:tcPr>
          <w:p w:rsidR="00FC0F88" w:rsidRPr="0078600E" w:rsidRDefault="00FC0F88" w:rsidP="007058A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600E" w:rsidRPr="0078600E" w:rsidRDefault="0078600E" w:rsidP="00C9551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78600E" w:rsidRPr="0078600E" w:rsidSect="0078600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0743"/>
    <w:rsid w:val="000661F0"/>
    <w:rsid w:val="00081BE9"/>
    <w:rsid w:val="000B5A15"/>
    <w:rsid w:val="000D6D68"/>
    <w:rsid w:val="000E67AB"/>
    <w:rsid w:val="000F2665"/>
    <w:rsid w:val="001272D6"/>
    <w:rsid w:val="00170743"/>
    <w:rsid w:val="00175B3C"/>
    <w:rsid w:val="00194693"/>
    <w:rsid w:val="001E7005"/>
    <w:rsid w:val="001F20B9"/>
    <w:rsid w:val="00207862"/>
    <w:rsid w:val="00286AAF"/>
    <w:rsid w:val="002B72C2"/>
    <w:rsid w:val="00416AAA"/>
    <w:rsid w:val="00420A52"/>
    <w:rsid w:val="00425EDF"/>
    <w:rsid w:val="00440590"/>
    <w:rsid w:val="00495F30"/>
    <w:rsid w:val="004B529F"/>
    <w:rsid w:val="004F562C"/>
    <w:rsid w:val="00507989"/>
    <w:rsid w:val="00554E76"/>
    <w:rsid w:val="0055608F"/>
    <w:rsid w:val="005F3294"/>
    <w:rsid w:val="006309FF"/>
    <w:rsid w:val="00666D5E"/>
    <w:rsid w:val="00696AD4"/>
    <w:rsid w:val="006D5758"/>
    <w:rsid w:val="007058AD"/>
    <w:rsid w:val="00775B4A"/>
    <w:rsid w:val="00777B8C"/>
    <w:rsid w:val="0078600E"/>
    <w:rsid w:val="007A557B"/>
    <w:rsid w:val="007F6603"/>
    <w:rsid w:val="00867851"/>
    <w:rsid w:val="00875872"/>
    <w:rsid w:val="008834AE"/>
    <w:rsid w:val="008B5146"/>
    <w:rsid w:val="00983B25"/>
    <w:rsid w:val="00A45099"/>
    <w:rsid w:val="00A769AC"/>
    <w:rsid w:val="00A9343C"/>
    <w:rsid w:val="00AC2454"/>
    <w:rsid w:val="00B03DD6"/>
    <w:rsid w:val="00B249EA"/>
    <w:rsid w:val="00B47346"/>
    <w:rsid w:val="00BD160F"/>
    <w:rsid w:val="00C35CCD"/>
    <w:rsid w:val="00C72748"/>
    <w:rsid w:val="00C95512"/>
    <w:rsid w:val="00DB37A6"/>
    <w:rsid w:val="00DD123D"/>
    <w:rsid w:val="00DE72A4"/>
    <w:rsid w:val="00E72105"/>
    <w:rsid w:val="00EA3254"/>
    <w:rsid w:val="00EF290F"/>
    <w:rsid w:val="00F549F8"/>
    <w:rsid w:val="00F8741A"/>
    <w:rsid w:val="00FC0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105"/>
  </w:style>
  <w:style w:type="paragraph" w:styleId="1">
    <w:name w:val="heading 1"/>
    <w:basedOn w:val="a"/>
    <w:next w:val="a"/>
    <w:link w:val="10"/>
    <w:uiPriority w:val="9"/>
    <w:qFormat/>
    <w:rsid w:val="00A934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34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600E"/>
    <w:pPr>
      <w:spacing w:after="0" w:line="240" w:lineRule="auto"/>
    </w:pPr>
  </w:style>
  <w:style w:type="table" w:styleId="a4">
    <w:name w:val="Table Grid"/>
    <w:basedOn w:val="a1"/>
    <w:uiPriority w:val="59"/>
    <w:rsid w:val="007860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934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934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45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09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955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1FEA9-E34B-4857-A0F1-0D8B9CEE8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Пользователь 1</cp:lastModifiedBy>
  <cp:revision>34</cp:revision>
  <cp:lastPrinted>2013-09-25T09:23:00Z</cp:lastPrinted>
  <dcterms:created xsi:type="dcterms:W3CDTF">2013-09-18T05:06:00Z</dcterms:created>
  <dcterms:modified xsi:type="dcterms:W3CDTF">2018-10-05T08:10:00Z</dcterms:modified>
</cp:coreProperties>
</file>