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7"/>
        <w:gridCol w:w="4784"/>
      </w:tblGrid>
      <w:tr w:rsidR="002479DC" w:rsidTr="00F66583">
        <w:trPr>
          <w:trHeight w:val="619"/>
        </w:trPr>
        <w:tc>
          <w:tcPr>
            <w:tcW w:w="4814" w:type="dxa"/>
          </w:tcPr>
          <w:p w:rsidR="002479DC" w:rsidRPr="005C4642" w:rsidRDefault="002479DC" w:rsidP="00F66583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2479DC" w:rsidRPr="005C4642" w:rsidRDefault="002479DC" w:rsidP="00F6658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ЗВЕНИГОВО</w:t>
            </w:r>
          </w:p>
          <w:p w:rsidR="002479DC" w:rsidRPr="005C4642" w:rsidRDefault="002479DC" w:rsidP="00F6658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2479DC" w:rsidRPr="005C4642" w:rsidRDefault="002479DC" w:rsidP="00F6658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2479DC" w:rsidRPr="005C4642" w:rsidRDefault="002479DC" w:rsidP="00F6658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79DC" w:rsidRPr="005C4642" w:rsidRDefault="002479DC" w:rsidP="00F6658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79DC" w:rsidRPr="005C4642" w:rsidRDefault="002479DC" w:rsidP="00F6658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2479DC" w:rsidRPr="005C4642" w:rsidRDefault="002479DC" w:rsidP="00F6658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79DC" w:rsidRPr="005C4642" w:rsidRDefault="002479DC" w:rsidP="00F66583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2479DC" w:rsidRPr="005C4642" w:rsidRDefault="002479DC" w:rsidP="00F66583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ЧЕРНООЗЕРСКАЯ</w:t>
            </w:r>
          </w:p>
          <w:p w:rsidR="002479DC" w:rsidRPr="005C4642" w:rsidRDefault="002479DC" w:rsidP="00F6658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</w:p>
          <w:p w:rsidR="002479DC" w:rsidRPr="005C4642" w:rsidRDefault="002479DC" w:rsidP="00F6658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2479DC" w:rsidRPr="005C4642" w:rsidRDefault="002479DC" w:rsidP="00F6658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ЗВЕНИГОВСКОГО</w:t>
            </w:r>
          </w:p>
          <w:p w:rsidR="002479DC" w:rsidRPr="005C4642" w:rsidRDefault="002479DC" w:rsidP="00F6658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2479DC" w:rsidRPr="005C4642" w:rsidRDefault="002479DC" w:rsidP="00F6658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2479DC" w:rsidRPr="005C4642" w:rsidRDefault="002479DC" w:rsidP="00F6658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79DC" w:rsidRPr="005C4642" w:rsidRDefault="002479DC" w:rsidP="00F6658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79DC" w:rsidRPr="005C4642" w:rsidRDefault="002479DC" w:rsidP="00F6658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2479DC" w:rsidRPr="005C4642" w:rsidRDefault="002479DC" w:rsidP="00F66583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2479DC" w:rsidRDefault="002479DC" w:rsidP="002479DC">
      <w:pPr>
        <w:jc w:val="center"/>
        <w:rPr>
          <w:szCs w:val="28"/>
        </w:rPr>
      </w:pPr>
      <w:r>
        <w:t xml:space="preserve"> </w:t>
      </w:r>
    </w:p>
    <w:p w:rsidR="002479DC" w:rsidRPr="008611D2" w:rsidRDefault="002479DC" w:rsidP="002479DC">
      <w:pPr>
        <w:jc w:val="center"/>
        <w:rPr>
          <w:szCs w:val="28"/>
        </w:rPr>
      </w:pPr>
      <w:r w:rsidRPr="008611D2">
        <w:rPr>
          <w:szCs w:val="28"/>
        </w:rPr>
        <w:t xml:space="preserve">от </w:t>
      </w:r>
      <w:r w:rsidR="002002C7">
        <w:rPr>
          <w:szCs w:val="28"/>
        </w:rPr>
        <w:t>0</w:t>
      </w:r>
      <w:r w:rsidR="00644D30">
        <w:rPr>
          <w:szCs w:val="28"/>
        </w:rPr>
        <w:t>5</w:t>
      </w:r>
      <w:r w:rsidRPr="008611D2">
        <w:rPr>
          <w:szCs w:val="28"/>
        </w:rPr>
        <w:t xml:space="preserve">  </w:t>
      </w:r>
      <w:r>
        <w:rPr>
          <w:szCs w:val="28"/>
        </w:rPr>
        <w:t xml:space="preserve">марта </w:t>
      </w:r>
      <w:r w:rsidRPr="008611D2">
        <w:rPr>
          <w:szCs w:val="28"/>
        </w:rPr>
        <w:t xml:space="preserve">  2020 года  </w:t>
      </w:r>
      <w:r w:rsidRPr="008611D2">
        <w:rPr>
          <w:szCs w:val="28"/>
        </w:rPr>
        <w:tab/>
      </w:r>
      <w:r w:rsidRPr="008611D2">
        <w:rPr>
          <w:szCs w:val="28"/>
        </w:rPr>
        <w:tab/>
      </w:r>
      <w:r w:rsidRPr="008611D2">
        <w:rPr>
          <w:szCs w:val="28"/>
        </w:rPr>
        <w:tab/>
      </w:r>
      <w:r w:rsidRPr="008611D2">
        <w:rPr>
          <w:szCs w:val="28"/>
        </w:rPr>
        <w:tab/>
      </w:r>
      <w:r w:rsidRPr="008611D2">
        <w:rPr>
          <w:szCs w:val="28"/>
        </w:rPr>
        <w:tab/>
      </w:r>
      <w:r w:rsidRPr="008611D2">
        <w:rPr>
          <w:szCs w:val="28"/>
        </w:rPr>
        <w:tab/>
      </w:r>
      <w:r w:rsidRPr="008611D2">
        <w:rPr>
          <w:szCs w:val="28"/>
        </w:rPr>
        <w:tab/>
        <w:t xml:space="preserve">№ </w:t>
      </w:r>
      <w:r w:rsidR="002809B3">
        <w:rPr>
          <w:szCs w:val="28"/>
        </w:rPr>
        <w:t>17</w:t>
      </w:r>
    </w:p>
    <w:p w:rsidR="002479DC" w:rsidRDefault="002479DC" w:rsidP="002479DC">
      <w:pPr>
        <w:jc w:val="center"/>
        <w:rPr>
          <w:szCs w:val="28"/>
        </w:rPr>
      </w:pPr>
    </w:p>
    <w:p w:rsidR="002479DC" w:rsidRDefault="002479DC" w:rsidP="002479DC">
      <w:pPr>
        <w:jc w:val="center"/>
        <w:rPr>
          <w:szCs w:val="28"/>
        </w:rPr>
      </w:pPr>
    </w:p>
    <w:p w:rsidR="002479DC" w:rsidRDefault="002479DC" w:rsidP="002479DC">
      <w:pPr>
        <w:jc w:val="center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муниципального образования «Черноозерское сельское поселение» от 16 октября </w:t>
      </w:r>
      <w:smartTag w:uri="urn:schemas-microsoft-com:office:smarttags" w:element="metricconverter">
        <w:smartTagPr>
          <w:attr w:name="ProductID" w:val="2019 г"/>
        </w:smartTagPr>
        <w:r>
          <w:rPr>
            <w:szCs w:val="28"/>
          </w:rPr>
          <w:t>2019 г</w:t>
        </w:r>
      </w:smartTag>
      <w:r>
        <w:rPr>
          <w:szCs w:val="28"/>
        </w:rPr>
        <w:t>. № 30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</w:r>
    </w:p>
    <w:p w:rsidR="002479DC" w:rsidRDefault="002479DC" w:rsidP="002479DC">
      <w:pPr>
        <w:rPr>
          <w:bCs/>
          <w:kern w:val="28"/>
          <w:szCs w:val="28"/>
        </w:rPr>
      </w:pPr>
    </w:p>
    <w:p w:rsidR="002479DC" w:rsidRPr="002479DC" w:rsidRDefault="002479DC" w:rsidP="002479DC">
      <w:pPr>
        <w:pStyle w:val="msonormalbullet2gif"/>
        <w:ind w:firstLine="709"/>
        <w:jc w:val="both"/>
        <w:rPr>
          <w:sz w:val="28"/>
          <w:szCs w:val="28"/>
        </w:rPr>
      </w:pPr>
      <w:r w:rsidRPr="002479DC">
        <w:rPr>
          <w:sz w:val="28"/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2479DC">
          <w:rPr>
            <w:sz w:val="28"/>
            <w:szCs w:val="28"/>
          </w:rPr>
          <w:t>2010 г</w:t>
        </w:r>
      </w:smartTag>
      <w:r w:rsidRPr="002479DC">
        <w:rPr>
          <w:sz w:val="28"/>
          <w:szCs w:val="28"/>
        </w:rPr>
        <w:t xml:space="preserve">. </w:t>
      </w:r>
      <w:r w:rsidRPr="002479DC">
        <w:rPr>
          <w:sz w:val="28"/>
          <w:szCs w:val="28"/>
        </w:rPr>
        <w:br/>
        <w:t xml:space="preserve">№ 210-ФЗ «Об организации предоставления государственных </w:t>
      </w:r>
      <w:r w:rsidRPr="002479DC">
        <w:rPr>
          <w:sz w:val="28"/>
          <w:szCs w:val="28"/>
        </w:rPr>
        <w:br/>
        <w:t>и муниципальных услуг», Уставом Черноозерского сельского поселения Звениговского муниципального района Республики Марий Эл Черноозерская сельская администрация ПОСТАНОВЛЯЕТ:</w:t>
      </w:r>
    </w:p>
    <w:p w:rsidR="002479DC" w:rsidRDefault="002479DC" w:rsidP="002479DC">
      <w:pPr>
        <w:ind w:firstLine="709"/>
        <w:jc w:val="both"/>
        <w:rPr>
          <w:szCs w:val="28"/>
        </w:rPr>
      </w:pPr>
      <w:r>
        <w:rPr>
          <w:szCs w:val="28"/>
        </w:rPr>
        <w:t xml:space="preserve">1. Внести в Административный регламент предоставления муниципальной услуги «Перевод жилого помещения в нежилое помещение и нежилого помещения в жилое помещение, утвержденный постановлением администрации муниципального образования «Черноозерское сельское поселение» от 16 октября </w:t>
      </w:r>
      <w:smartTag w:uri="urn:schemas-microsoft-com:office:smarttags" w:element="metricconverter">
        <w:smartTagPr>
          <w:attr w:name="ProductID" w:val="2019 г"/>
        </w:smartTagPr>
        <w:r>
          <w:rPr>
            <w:szCs w:val="28"/>
          </w:rPr>
          <w:t>2019 г</w:t>
        </w:r>
      </w:smartTag>
      <w:r>
        <w:rPr>
          <w:szCs w:val="28"/>
        </w:rPr>
        <w:t xml:space="preserve">. № 30 </w:t>
      </w:r>
      <w:r>
        <w:rPr>
          <w:szCs w:val="28"/>
        </w:rPr>
        <w:br/>
        <w:t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следующие изменения:</w:t>
      </w:r>
    </w:p>
    <w:p w:rsidR="002479DC" w:rsidRDefault="002479DC" w:rsidP="002479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первое предложение абзаца первого пункта 9 изложить </w:t>
      </w:r>
      <w:r>
        <w:rPr>
          <w:sz w:val="28"/>
          <w:szCs w:val="28"/>
        </w:rPr>
        <w:br/>
        <w:t>в следующей редакции:</w:t>
      </w:r>
    </w:p>
    <w:p w:rsidR="002479DC" w:rsidRDefault="002479DC" w:rsidP="002479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«9. Срок принятия решения о переводе или об отказе в переводе жилого помещения в нежилое помещение и нежилого помещения в жилое помещение составляет не более 45 календарных дней со дня подачи соответствующего заявления с прилагаемыми документами</w:t>
      </w:r>
      <w:proofErr w:type="gramStart"/>
      <w:r>
        <w:rPr>
          <w:sz w:val="28"/>
          <w:szCs w:val="28"/>
        </w:rPr>
        <w:t>.»;</w:t>
      </w:r>
      <w:proofErr w:type="gramEnd"/>
    </w:p>
    <w:p w:rsidR="002479DC" w:rsidRDefault="002479DC" w:rsidP="002479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пункте 16 слова «органов,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</w:t>
      </w:r>
      <w:r>
        <w:rPr>
          <w:sz w:val="28"/>
          <w:szCs w:val="28"/>
        </w:rPr>
        <w:lastRenderedPageBreak/>
        <w:t>подведомственных государственным органам или органам местного самоуправления организаций» заменить словами «уполномоченного органа, иных государственных органов, органов местного самоуправления либо подведомственных уполномоченному органу»;</w:t>
      </w:r>
    </w:p>
    <w:p w:rsidR="002479DC" w:rsidRDefault="002479DC" w:rsidP="002479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абзаце третьем пункта 23 слова «, в том числе через официальный сайт, ЕПГУ, Региональный портал» заменить словами </w:t>
      </w:r>
      <w:r>
        <w:rPr>
          <w:sz w:val="28"/>
          <w:szCs w:val="28"/>
        </w:rPr>
        <w:br/>
        <w:t>«с использованием ЕПГУ, Регионального портала»;</w:t>
      </w:r>
    </w:p>
    <w:p w:rsidR="002479DC" w:rsidRDefault="002479DC" w:rsidP="002479DC">
      <w:pPr>
        <w:ind w:firstLine="709"/>
        <w:jc w:val="both"/>
        <w:rPr>
          <w:szCs w:val="28"/>
        </w:rPr>
      </w:pPr>
      <w:r>
        <w:rPr>
          <w:szCs w:val="28"/>
        </w:rPr>
        <w:t>4) в абзаце втором пункта 25 слова «наименования подразделения» исключить;</w:t>
      </w:r>
    </w:p>
    <w:p w:rsidR="002479DC" w:rsidRDefault="002479DC" w:rsidP="002479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 пункте 32 слова «, либо» исключить;</w:t>
      </w:r>
    </w:p>
    <w:p w:rsidR="002479DC" w:rsidRDefault="002479DC" w:rsidP="002479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наименовании пункта 35 дополнить словами </w:t>
      </w:r>
      <w:r>
        <w:rPr>
          <w:sz w:val="28"/>
          <w:szCs w:val="28"/>
        </w:rPr>
        <w:br/>
        <w:t>«, в многофункциональных центрах»;</w:t>
      </w:r>
    </w:p>
    <w:p w:rsidR="002479DC" w:rsidRDefault="002479DC" w:rsidP="002479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дополнить пунктом 38.1 следующего содержания:</w:t>
      </w:r>
    </w:p>
    <w:p w:rsidR="002479DC" w:rsidRPr="002479DC" w:rsidRDefault="002479DC" w:rsidP="00E9180F">
      <w:pPr>
        <w:rPr>
          <w:color w:val="FF0000"/>
          <w:szCs w:val="28"/>
        </w:rPr>
      </w:pPr>
      <w:r>
        <w:rPr>
          <w:szCs w:val="28"/>
        </w:rPr>
        <w:t xml:space="preserve">«38.1. Предоставление муниципальной услуги осуществляется путем обращения заявителя в многофункциональный </w:t>
      </w:r>
      <w:r w:rsidRPr="002479DC">
        <w:rPr>
          <w:szCs w:val="28"/>
        </w:rPr>
        <w:t xml:space="preserve">центр </w:t>
      </w:r>
      <w:r w:rsidRPr="00E9180F">
        <w:rPr>
          <w:szCs w:val="28"/>
        </w:rPr>
        <w:t>(</w:t>
      </w:r>
      <w:r w:rsidR="00E9180F" w:rsidRPr="00E9180F">
        <w:rPr>
          <w:szCs w:val="28"/>
        </w:rPr>
        <w:t>Республика Марий Эл, Звениговский район,</w:t>
      </w:r>
      <w:r w:rsidR="00E9180F">
        <w:rPr>
          <w:sz w:val="24"/>
          <w:szCs w:val="24"/>
        </w:rPr>
        <w:t xml:space="preserve"> </w:t>
      </w:r>
      <w:r w:rsidRPr="00E9180F">
        <w:rPr>
          <w:szCs w:val="28"/>
        </w:rPr>
        <w:t>г. Звенигово, ул. Ленина, д.10</w:t>
      </w:r>
      <w:r w:rsidR="00E9180F" w:rsidRPr="00E9180F">
        <w:rPr>
          <w:szCs w:val="28"/>
        </w:rPr>
        <w:t>6а</w:t>
      </w:r>
      <w:r w:rsidRPr="00E9180F">
        <w:rPr>
          <w:szCs w:val="28"/>
        </w:rPr>
        <w:t>) (далее – МФЦ)</w:t>
      </w:r>
      <w:r w:rsidRPr="002479DC">
        <w:rPr>
          <w:color w:val="FF0000"/>
          <w:szCs w:val="28"/>
        </w:rPr>
        <w:t>.</w:t>
      </w:r>
    </w:p>
    <w:p w:rsidR="002479DC" w:rsidRDefault="002479DC" w:rsidP="002479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выполнения административных процедур (действий) </w:t>
      </w:r>
      <w:r>
        <w:rPr>
          <w:sz w:val="28"/>
          <w:szCs w:val="28"/>
        </w:rPr>
        <w:br/>
        <w:t>в многофункциональных центрах при предоставлении муниципальной услуги предусмотрены разделом III настоящего административного регламента</w:t>
      </w:r>
      <w:proofErr w:type="gramStart"/>
      <w:r>
        <w:rPr>
          <w:sz w:val="28"/>
          <w:szCs w:val="28"/>
        </w:rPr>
        <w:t>.»;</w:t>
      </w:r>
      <w:proofErr w:type="gramEnd"/>
    </w:p>
    <w:p w:rsidR="002479DC" w:rsidRDefault="002479DC" w:rsidP="002479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сноску к пункту 41 исключить;</w:t>
      </w:r>
    </w:p>
    <w:p w:rsidR="002479DC" w:rsidRDefault="002479DC" w:rsidP="002479DC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9) в абзацах втором, третьем пункта 43 слова «</w:t>
      </w:r>
      <w:r>
        <w:t>/заместителем руководителя уполномоченного органа», «/заместитель руководителя уполномоченного органа» исключить;</w:t>
      </w:r>
    </w:p>
    <w:p w:rsidR="002479DC" w:rsidRDefault="002479DC" w:rsidP="002479DC">
      <w:pPr>
        <w:suppressAutoHyphens/>
        <w:ind w:firstLine="709"/>
        <w:jc w:val="both"/>
      </w:pPr>
      <w:r>
        <w:rPr>
          <w:szCs w:val="28"/>
        </w:rPr>
        <w:t>10) в пункте 48 слова «</w:t>
      </w:r>
      <w:r>
        <w:t>муниципальными правовыми актами муниципального образования «Черноозерское сельское поселение» заменить словами «муниципальными правовыми актами Черноозерского сельского поселения Звениговского муниципального района Республики Марий Эл»;</w:t>
      </w:r>
    </w:p>
    <w:p w:rsidR="002479DC" w:rsidRDefault="002479DC" w:rsidP="002479DC">
      <w:pPr>
        <w:suppressAutoHyphens/>
        <w:ind w:firstLine="709"/>
        <w:jc w:val="both"/>
        <w:rPr>
          <w:szCs w:val="28"/>
        </w:rPr>
      </w:pPr>
      <w:r w:rsidRPr="002479DC">
        <w:rPr>
          <w:szCs w:val="28"/>
        </w:rPr>
        <w:t xml:space="preserve">11) в подпункте 1 пункта 84 слова «, запроса, указанного </w:t>
      </w:r>
      <w:r w:rsidRPr="002479DC">
        <w:rPr>
          <w:szCs w:val="28"/>
        </w:rPr>
        <w:br/>
        <w:t>в статье 15.1 Федерального закона» исключить;</w:t>
      </w:r>
    </w:p>
    <w:p w:rsidR="002479DC" w:rsidRPr="002479DC" w:rsidRDefault="002479DC" w:rsidP="002479DC">
      <w:pPr>
        <w:suppressAutoHyphens/>
        <w:ind w:firstLine="709"/>
        <w:jc w:val="both"/>
        <w:rPr>
          <w:szCs w:val="28"/>
        </w:rPr>
      </w:pPr>
      <w:r w:rsidRPr="002479DC">
        <w:rPr>
          <w:szCs w:val="28"/>
        </w:rPr>
        <w:t>12) абзац второй пункта 85 изложить в следующей редакции:</w:t>
      </w:r>
    </w:p>
    <w:p w:rsidR="002479DC" w:rsidRDefault="002479DC" w:rsidP="002479DC">
      <w:pPr>
        <w:suppressAutoHyphens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«Жалоба на </w:t>
      </w:r>
      <w:r>
        <w:rPr>
          <w:szCs w:val="28"/>
        </w:rPr>
        <w:t xml:space="preserve">решения и действия (бездействие) уполномоченного органа, а также его должностных лиц либо муниципальных служащих может быть направлена по почте, </w:t>
      </w:r>
      <w:r w:rsidRPr="002479DC">
        <w:rPr>
          <w:szCs w:val="28"/>
        </w:rPr>
        <w:t xml:space="preserve">через многофункциональный центр, </w:t>
      </w:r>
      <w:r>
        <w:rPr>
          <w:b/>
          <w:i/>
          <w:szCs w:val="28"/>
          <w:u w:val="single"/>
        </w:rPr>
        <w:br/>
      </w:r>
      <w:r>
        <w:rPr>
          <w:szCs w:val="28"/>
        </w:rPr>
        <w:t xml:space="preserve">с использованием информационно-телекоммуникационной сети «Интернет», официального сайта, ЕПГУ либо Регионального портала, </w:t>
      </w:r>
      <w:r>
        <w:rPr>
          <w:szCs w:val="28"/>
        </w:rPr>
        <w:br/>
        <w:t>а также может быть принята при личном приеме заявителя</w:t>
      </w:r>
      <w:proofErr w:type="gramStart"/>
      <w:r>
        <w:rPr>
          <w:szCs w:val="28"/>
        </w:rPr>
        <w:t>.»;</w:t>
      </w:r>
      <w:proofErr w:type="gramEnd"/>
    </w:p>
    <w:p w:rsidR="002479DC" w:rsidRDefault="002479DC" w:rsidP="002479DC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13) пункт 87 изложить в следующей редакции:</w:t>
      </w:r>
    </w:p>
    <w:p w:rsidR="002479DC" w:rsidRPr="001D66F0" w:rsidRDefault="002479DC" w:rsidP="002479DC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«</w:t>
      </w:r>
      <w:r>
        <w:rPr>
          <w:color w:val="000000"/>
          <w:szCs w:val="28"/>
        </w:rPr>
        <w:t xml:space="preserve">87. </w:t>
      </w:r>
      <w:r>
        <w:rPr>
          <w:szCs w:val="28"/>
        </w:rPr>
        <w:t xml:space="preserve">Порядок досудебного (внесудебного) обжалования решений и действий (бездействия) Администрации, а также его должностных лиц регулируется Федеральным законом </w:t>
      </w:r>
      <w:r w:rsidRPr="001D66F0">
        <w:rPr>
          <w:szCs w:val="28"/>
        </w:rPr>
        <w:t xml:space="preserve">и постановлением </w:t>
      </w:r>
      <w:r w:rsidR="002809B3">
        <w:rPr>
          <w:szCs w:val="28"/>
        </w:rPr>
        <w:t xml:space="preserve">Черноозерской сельской </w:t>
      </w:r>
      <w:r w:rsidRPr="001D66F0">
        <w:rPr>
          <w:szCs w:val="28"/>
        </w:rPr>
        <w:t xml:space="preserve"> администрации от </w:t>
      </w:r>
      <w:r w:rsidR="002809B3">
        <w:rPr>
          <w:szCs w:val="28"/>
        </w:rPr>
        <w:t>03.03.2020 г.</w:t>
      </w:r>
      <w:r w:rsidRPr="001D66F0">
        <w:rPr>
          <w:szCs w:val="28"/>
        </w:rPr>
        <w:t xml:space="preserve"> № </w:t>
      </w:r>
      <w:r w:rsidR="002809B3">
        <w:rPr>
          <w:szCs w:val="28"/>
        </w:rPr>
        <w:t>14</w:t>
      </w:r>
      <w:r w:rsidRPr="001D66F0">
        <w:rPr>
          <w:szCs w:val="28"/>
        </w:rPr>
        <w:t xml:space="preserve"> «О порядке подачи и рассмотрения жалоб на решения и действия (бездействие) </w:t>
      </w:r>
      <w:r w:rsidR="002809B3">
        <w:rPr>
          <w:szCs w:val="28"/>
        </w:rPr>
        <w:t xml:space="preserve">Черноозерской сельской </w:t>
      </w:r>
      <w:r w:rsidRPr="001D66F0">
        <w:rPr>
          <w:szCs w:val="28"/>
        </w:rPr>
        <w:t xml:space="preserve"> администрации </w:t>
      </w:r>
      <w:r w:rsidRPr="001D66F0">
        <w:rPr>
          <w:bCs/>
          <w:kern w:val="28"/>
          <w:szCs w:val="28"/>
        </w:rPr>
        <w:t xml:space="preserve">и её должностных лиц, муниципальных служащих </w:t>
      </w:r>
      <w:r w:rsidR="002809B3">
        <w:rPr>
          <w:szCs w:val="28"/>
        </w:rPr>
        <w:t xml:space="preserve">Черноозерской сельской </w:t>
      </w:r>
      <w:r w:rsidR="002809B3" w:rsidRPr="001D66F0">
        <w:rPr>
          <w:szCs w:val="28"/>
        </w:rPr>
        <w:t xml:space="preserve"> </w:t>
      </w:r>
      <w:r w:rsidRPr="001D66F0">
        <w:rPr>
          <w:bCs/>
          <w:kern w:val="28"/>
          <w:szCs w:val="28"/>
        </w:rPr>
        <w:t>администрации</w:t>
      </w:r>
      <w:proofErr w:type="gramStart"/>
      <w:r w:rsidRPr="001D66F0">
        <w:rPr>
          <w:bCs/>
          <w:kern w:val="28"/>
          <w:szCs w:val="28"/>
        </w:rPr>
        <w:t>.</w:t>
      </w:r>
      <w:r w:rsidRPr="001D66F0">
        <w:rPr>
          <w:szCs w:val="28"/>
        </w:rPr>
        <w:t>»;</w:t>
      </w:r>
      <w:proofErr w:type="gramEnd"/>
    </w:p>
    <w:p w:rsidR="002479DC" w:rsidRDefault="002479DC" w:rsidP="002479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479DC" w:rsidRDefault="002479DC" w:rsidP="002479DC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2. Настоящее постановление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2479DC" w:rsidRDefault="002479DC" w:rsidP="002479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479DC" w:rsidRDefault="002479DC" w:rsidP="002479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479DC" w:rsidRDefault="002479DC" w:rsidP="002479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479DC" w:rsidRDefault="002479DC" w:rsidP="00247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Черноозерской </w:t>
      </w:r>
    </w:p>
    <w:p w:rsidR="002479DC" w:rsidRDefault="002479DC" w:rsidP="00247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сельской администрации</w:t>
      </w:r>
      <w:r w:rsidR="002809B3">
        <w:rPr>
          <w:sz w:val="28"/>
          <w:szCs w:val="28"/>
        </w:rPr>
        <w:t xml:space="preserve">      </w:t>
      </w:r>
      <w:r>
        <w:t>____________________</w:t>
      </w:r>
      <w:r w:rsidR="002809B3">
        <w:t xml:space="preserve">                   </w:t>
      </w:r>
      <w:r w:rsidR="002809B3" w:rsidRPr="002809B3">
        <w:rPr>
          <w:sz w:val="28"/>
          <w:szCs w:val="28"/>
        </w:rPr>
        <w:t>О.А.Михайлова</w:t>
      </w:r>
      <w:r w:rsidR="002809B3">
        <w:t xml:space="preserve"> </w:t>
      </w:r>
    </w:p>
    <w:p w:rsidR="00931E51" w:rsidRDefault="00931E51"/>
    <w:sectPr w:rsidR="00931E51" w:rsidSect="00931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479DC"/>
    <w:rsid w:val="001D66F0"/>
    <w:rsid w:val="002002C7"/>
    <w:rsid w:val="002479DC"/>
    <w:rsid w:val="002809B3"/>
    <w:rsid w:val="00494BF3"/>
    <w:rsid w:val="005B6655"/>
    <w:rsid w:val="00644D30"/>
    <w:rsid w:val="00931E51"/>
    <w:rsid w:val="00B451BB"/>
    <w:rsid w:val="00B909EE"/>
    <w:rsid w:val="00CD0F0A"/>
    <w:rsid w:val="00DE3F63"/>
    <w:rsid w:val="00E91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D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9DC"/>
    <w:pPr>
      <w:overflowPunct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2gif">
    <w:name w:val="msonormalbullet2.gif"/>
    <w:basedOn w:val="a"/>
    <w:rsid w:val="002479DC"/>
    <w:pPr>
      <w:overflowPunct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"/>
    <w:rsid w:val="002479DC"/>
    <w:pPr>
      <w:overflowPunct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No Spacing"/>
    <w:uiPriority w:val="1"/>
    <w:qFormat/>
    <w:rsid w:val="002479DC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2479DC"/>
    <w:rPr>
      <w:b/>
      <w:bCs/>
    </w:rPr>
  </w:style>
  <w:style w:type="character" w:styleId="a6">
    <w:name w:val="Hyperlink"/>
    <w:basedOn w:val="a0"/>
    <w:uiPriority w:val="99"/>
    <w:semiHidden/>
    <w:unhideWhenUsed/>
    <w:rsid w:val="00E918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2020-02-28T16:05:00Z</dcterms:created>
  <dcterms:modified xsi:type="dcterms:W3CDTF">2020-03-04T16:12:00Z</dcterms:modified>
</cp:coreProperties>
</file>