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5" w:rsidRPr="00517CAA" w:rsidRDefault="000F33A5" w:rsidP="000F33A5">
      <w:pPr>
        <w:jc w:val="center"/>
        <w:rPr>
          <w:b/>
          <w:szCs w:val="28"/>
          <w:u w:val="single"/>
        </w:rPr>
      </w:pPr>
      <w:r w:rsidRPr="00517CAA">
        <w:rPr>
          <w:b/>
          <w:szCs w:val="28"/>
        </w:rPr>
        <w:t>РЕШЕНИЕ</w:t>
      </w:r>
    </w:p>
    <w:p w:rsidR="000F33A5" w:rsidRPr="00517CAA" w:rsidRDefault="000F33A5" w:rsidP="000F33A5">
      <w:pPr>
        <w:jc w:val="center"/>
        <w:rPr>
          <w:b/>
          <w:szCs w:val="28"/>
        </w:rPr>
      </w:pPr>
      <w:r w:rsidRPr="00517CAA">
        <w:rPr>
          <w:b/>
          <w:szCs w:val="28"/>
        </w:rPr>
        <w:t xml:space="preserve">Собрания депутатов муниципального образования </w:t>
      </w:r>
    </w:p>
    <w:p w:rsidR="000F33A5" w:rsidRPr="00517CAA" w:rsidRDefault="000F33A5" w:rsidP="000F33A5">
      <w:pPr>
        <w:jc w:val="center"/>
        <w:rPr>
          <w:b/>
          <w:szCs w:val="28"/>
        </w:rPr>
      </w:pPr>
      <w:r w:rsidRPr="00517CAA">
        <w:rPr>
          <w:b/>
          <w:szCs w:val="28"/>
        </w:rPr>
        <w:t>«Городское поселение Суслонгер»</w:t>
      </w:r>
    </w:p>
    <w:p w:rsidR="000F33A5" w:rsidRPr="00517CAA" w:rsidRDefault="000F33A5" w:rsidP="000F33A5">
      <w:pPr>
        <w:tabs>
          <w:tab w:val="center" w:pos="4677"/>
          <w:tab w:val="left" w:pos="6405"/>
        </w:tabs>
        <w:rPr>
          <w:b/>
          <w:szCs w:val="28"/>
        </w:rPr>
      </w:pPr>
      <w:r w:rsidRPr="00517CAA">
        <w:rPr>
          <w:b/>
          <w:szCs w:val="28"/>
        </w:rPr>
        <w:tab/>
        <w:t>Республики Марий Эл</w:t>
      </w:r>
      <w:r w:rsidRPr="00517CAA">
        <w:rPr>
          <w:b/>
          <w:szCs w:val="28"/>
        </w:rPr>
        <w:tab/>
      </w:r>
    </w:p>
    <w:p w:rsidR="000F33A5" w:rsidRPr="00517CAA" w:rsidRDefault="000F33A5" w:rsidP="000F33A5">
      <w:pPr>
        <w:jc w:val="center"/>
        <w:rPr>
          <w:szCs w:val="28"/>
        </w:rPr>
      </w:pPr>
    </w:p>
    <w:p w:rsidR="000F33A5" w:rsidRPr="00517CAA" w:rsidRDefault="000F33A5" w:rsidP="000F33A5">
      <w:pPr>
        <w:jc w:val="center"/>
        <w:rPr>
          <w:b/>
          <w:color w:val="FF0000"/>
          <w:szCs w:val="28"/>
        </w:rPr>
      </w:pPr>
    </w:p>
    <w:p w:rsidR="000F33A5" w:rsidRPr="00517CAA" w:rsidRDefault="000F33A5" w:rsidP="000F33A5">
      <w:pPr>
        <w:jc w:val="both"/>
        <w:rPr>
          <w:szCs w:val="28"/>
        </w:rPr>
      </w:pPr>
      <w:r w:rsidRPr="00517CAA">
        <w:rPr>
          <w:szCs w:val="28"/>
        </w:rPr>
        <w:t xml:space="preserve">Созыв  </w:t>
      </w:r>
      <w:r w:rsidRPr="00517CAA">
        <w:rPr>
          <w:b/>
          <w:szCs w:val="28"/>
          <w:lang w:val="en-US"/>
        </w:rPr>
        <w:t>III</w:t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</w:r>
      <w:r w:rsidRPr="00517CAA">
        <w:rPr>
          <w:szCs w:val="28"/>
        </w:rPr>
        <w:tab/>
        <w:t xml:space="preserve"> поселок Суслонгер</w:t>
      </w:r>
    </w:p>
    <w:p w:rsidR="000F33A5" w:rsidRPr="00517CAA" w:rsidRDefault="000F33A5" w:rsidP="000F33A5">
      <w:pPr>
        <w:jc w:val="both"/>
        <w:rPr>
          <w:szCs w:val="28"/>
        </w:rPr>
      </w:pPr>
      <w:r w:rsidRPr="00517CAA">
        <w:rPr>
          <w:szCs w:val="28"/>
        </w:rPr>
        <w:t xml:space="preserve">Сессия </w:t>
      </w:r>
      <w:r w:rsidRPr="00517CAA">
        <w:rPr>
          <w:b/>
          <w:szCs w:val="28"/>
        </w:rPr>
        <w:t>3</w:t>
      </w:r>
      <w:r>
        <w:rPr>
          <w:b/>
          <w:szCs w:val="28"/>
        </w:rPr>
        <w:t>9</w:t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szCs w:val="28"/>
        </w:rPr>
        <w:tab/>
      </w:r>
      <w:r w:rsidRPr="00517CAA">
        <w:rPr>
          <w:b/>
          <w:color w:val="FF0000"/>
          <w:szCs w:val="28"/>
        </w:rPr>
        <w:tab/>
      </w:r>
      <w:r w:rsidRPr="00517CAA">
        <w:rPr>
          <w:szCs w:val="28"/>
        </w:rPr>
        <w:t xml:space="preserve">« </w:t>
      </w:r>
      <w:r>
        <w:rPr>
          <w:szCs w:val="28"/>
        </w:rPr>
        <w:t>2</w:t>
      </w:r>
      <w:r w:rsidR="00DB3805">
        <w:rPr>
          <w:szCs w:val="28"/>
        </w:rPr>
        <w:t>8</w:t>
      </w:r>
      <w:r w:rsidRPr="00517CAA">
        <w:rPr>
          <w:szCs w:val="28"/>
        </w:rPr>
        <w:t xml:space="preserve">» </w:t>
      </w:r>
      <w:r w:rsidR="00DB3805">
        <w:rPr>
          <w:szCs w:val="28"/>
        </w:rPr>
        <w:t>марта</w:t>
      </w:r>
      <w:r w:rsidRPr="00517CAA">
        <w:rPr>
          <w:szCs w:val="28"/>
        </w:rPr>
        <w:t xml:space="preserve"> 2018 года</w:t>
      </w:r>
    </w:p>
    <w:p w:rsidR="000F33A5" w:rsidRDefault="000F33A5" w:rsidP="000F33A5">
      <w:pPr>
        <w:rPr>
          <w:b/>
          <w:szCs w:val="28"/>
        </w:rPr>
      </w:pPr>
      <w:r w:rsidRPr="00517CAA">
        <w:rPr>
          <w:szCs w:val="28"/>
        </w:rPr>
        <w:t xml:space="preserve">№  </w:t>
      </w:r>
      <w:r w:rsidRPr="00517CAA">
        <w:rPr>
          <w:b/>
          <w:szCs w:val="28"/>
        </w:rPr>
        <w:t>2</w:t>
      </w:r>
      <w:r>
        <w:rPr>
          <w:b/>
          <w:szCs w:val="28"/>
        </w:rPr>
        <w:t>4</w:t>
      </w:r>
      <w:r w:rsidR="00C42F10">
        <w:rPr>
          <w:b/>
          <w:szCs w:val="28"/>
        </w:rPr>
        <w:t>5</w:t>
      </w:r>
    </w:p>
    <w:p w:rsidR="000F33A5" w:rsidRPr="00517CAA" w:rsidRDefault="000F33A5" w:rsidP="000F33A5">
      <w:pPr>
        <w:rPr>
          <w:b/>
          <w:szCs w:val="28"/>
        </w:rPr>
      </w:pPr>
    </w:p>
    <w:p w:rsidR="000F33A5" w:rsidRPr="00BC2A9F" w:rsidRDefault="000F33A5" w:rsidP="000F33A5">
      <w:pPr>
        <w:tabs>
          <w:tab w:val="left" w:pos="4500"/>
        </w:tabs>
        <w:jc w:val="center"/>
        <w:rPr>
          <w:b/>
          <w:szCs w:val="28"/>
        </w:rPr>
      </w:pPr>
      <w:r w:rsidRPr="00BC2A9F">
        <w:rPr>
          <w:b/>
          <w:szCs w:val="28"/>
        </w:rPr>
        <w:t>О внесении изменений в 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 муниципального образовании «Городское поселение Суслонгер»»</w:t>
      </w:r>
    </w:p>
    <w:p w:rsidR="000F33A5" w:rsidRPr="00624AB9" w:rsidRDefault="000F33A5" w:rsidP="000F33A5">
      <w:pPr>
        <w:jc w:val="center"/>
        <w:rPr>
          <w:szCs w:val="28"/>
        </w:rPr>
      </w:pPr>
    </w:p>
    <w:p w:rsidR="000F33A5" w:rsidRDefault="000F33A5" w:rsidP="00AB46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Федеральным законом от 29.12.2017 года</w:t>
      </w:r>
      <w:r>
        <w:rPr>
          <w:rFonts w:ascii="Times New Roman CYR" w:hAnsi="Times New Roman CYR" w:cs="Times New Roman CYR"/>
          <w:szCs w:val="28"/>
        </w:rPr>
        <w:t xml:space="preserve"> № 463-ФЗ «О внесении изменений в Федеральный закон «Об общих </w:t>
      </w:r>
      <w:r>
        <w:rPr>
          <w:szCs w:val="28"/>
        </w:rPr>
        <w:t>принципах организации местного самоуправления в Российской Федерации» и отдельные законодательные акты Российской Федерации»,     н</w:t>
      </w:r>
      <w:r w:rsidRPr="00711065">
        <w:rPr>
          <w:szCs w:val="28"/>
        </w:rPr>
        <w:t xml:space="preserve">а основании </w:t>
      </w:r>
      <w:proofErr w:type="gramStart"/>
      <w:r>
        <w:rPr>
          <w:szCs w:val="28"/>
        </w:rPr>
        <w:t>информации Прокуратуры Звениговского района от 30.01.2018 года № 02-29-2018</w:t>
      </w:r>
      <w:r w:rsidR="00F765C9">
        <w:rPr>
          <w:szCs w:val="28"/>
        </w:rPr>
        <w:t xml:space="preserve"> </w:t>
      </w:r>
      <w:r>
        <w:rPr>
          <w:szCs w:val="28"/>
        </w:rPr>
        <w:t>(БА № 038988)</w:t>
      </w:r>
      <w:r w:rsidR="00F765C9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711065">
        <w:rPr>
          <w:szCs w:val="28"/>
        </w:rPr>
        <w:t>решение Собрания депутатов муниципального образования «Городско</w:t>
      </w:r>
      <w:r>
        <w:rPr>
          <w:szCs w:val="28"/>
        </w:rPr>
        <w:t>е поселение Суслонгер» от 27.10</w:t>
      </w:r>
      <w:r w:rsidRPr="00711065">
        <w:rPr>
          <w:szCs w:val="28"/>
        </w:rPr>
        <w:t>.201</w:t>
      </w:r>
      <w:r>
        <w:rPr>
          <w:szCs w:val="28"/>
        </w:rPr>
        <w:t>7</w:t>
      </w:r>
      <w:r w:rsidR="00F765C9">
        <w:rPr>
          <w:szCs w:val="28"/>
        </w:rPr>
        <w:t xml:space="preserve"> </w:t>
      </w:r>
      <w:r>
        <w:rPr>
          <w:szCs w:val="28"/>
        </w:rPr>
        <w:t xml:space="preserve">года </w:t>
      </w:r>
      <w:r w:rsidRPr="00711065">
        <w:rPr>
          <w:szCs w:val="28"/>
        </w:rPr>
        <w:t xml:space="preserve"> № </w:t>
      </w:r>
      <w:r>
        <w:rPr>
          <w:szCs w:val="28"/>
        </w:rPr>
        <w:t>217</w:t>
      </w:r>
      <w:r w:rsidR="00F765C9">
        <w:rPr>
          <w:szCs w:val="28"/>
        </w:rPr>
        <w:t xml:space="preserve"> </w:t>
      </w:r>
      <w:r>
        <w:rPr>
          <w:szCs w:val="28"/>
        </w:rPr>
        <w:t>«Об утверждении Правил благоустройства территории муниципального образования «Городское поселение Суслонгер»</w:t>
      </w:r>
      <w:r w:rsidR="00BC2A9F">
        <w:rPr>
          <w:szCs w:val="28"/>
        </w:rPr>
        <w:t>,</w:t>
      </w:r>
      <w:r w:rsidR="00F765C9">
        <w:rPr>
          <w:szCs w:val="28"/>
        </w:rPr>
        <w:t xml:space="preserve"> </w:t>
      </w:r>
      <w:r w:rsidRPr="00711065">
        <w:rPr>
          <w:szCs w:val="28"/>
        </w:rPr>
        <w:t>экспертного заключения №</w:t>
      </w:r>
      <w:r w:rsidR="00F765C9">
        <w:rPr>
          <w:szCs w:val="28"/>
        </w:rPr>
        <w:t xml:space="preserve"> </w:t>
      </w:r>
      <w:r>
        <w:rPr>
          <w:szCs w:val="28"/>
        </w:rPr>
        <w:t>388</w:t>
      </w:r>
      <w:r w:rsidR="00BC2A9F">
        <w:rPr>
          <w:szCs w:val="28"/>
        </w:rPr>
        <w:t xml:space="preserve">/06 </w:t>
      </w:r>
      <w:r w:rsidRPr="00711065">
        <w:rPr>
          <w:szCs w:val="28"/>
        </w:rPr>
        <w:t xml:space="preserve">Министерства </w:t>
      </w:r>
      <w:r>
        <w:rPr>
          <w:szCs w:val="28"/>
        </w:rPr>
        <w:t xml:space="preserve">внутренней политики, развития местного самоуправления и </w:t>
      </w:r>
      <w:r w:rsidRPr="00711065">
        <w:rPr>
          <w:szCs w:val="28"/>
        </w:rPr>
        <w:t>юстиции Республ</w:t>
      </w:r>
      <w:r>
        <w:rPr>
          <w:szCs w:val="28"/>
        </w:rPr>
        <w:t>ики Марий Эл от 20.12.2017</w:t>
      </w:r>
      <w:r w:rsidR="00F765C9">
        <w:rPr>
          <w:szCs w:val="28"/>
        </w:rPr>
        <w:t xml:space="preserve"> </w:t>
      </w:r>
      <w:r>
        <w:rPr>
          <w:szCs w:val="28"/>
        </w:rPr>
        <w:t>года</w:t>
      </w:r>
      <w:r w:rsidRPr="00711065">
        <w:rPr>
          <w:szCs w:val="28"/>
        </w:rPr>
        <w:t xml:space="preserve"> № 01-21/</w:t>
      </w:r>
      <w:r>
        <w:rPr>
          <w:szCs w:val="28"/>
        </w:rPr>
        <w:t>3094, Собрание депутатов  муниципального образования «Городское  поселение Суслонгер»</w:t>
      </w:r>
      <w:proofErr w:type="gramEnd"/>
    </w:p>
    <w:p w:rsidR="000F33A5" w:rsidRPr="000F33A5" w:rsidRDefault="000F33A5" w:rsidP="000F33A5">
      <w:pPr>
        <w:jc w:val="center"/>
        <w:rPr>
          <w:b/>
          <w:szCs w:val="28"/>
        </w:rPr>
      </w:pPr>
      <w:r w:rsidRPr="000F33A5">
        <w:rPr>
          <w:b/>
          <w:szCs w:val="28"/>
        </w:rPr>
        <w:t>РЕШИЛО:</w:t>
      </w:r>
    </w:p>
    <w:p w:rsidR="000F33A5" w:rsidRPr="0077345B" w:rsidRDefault="0077345B" w:rsidP="0077345B">
      <w:pPr>
        <w:ind w:firstLine="708"/>
        <w:jc w:val="both"/>
        <w:rPr>
          <w:szCs w:val="28"/>
        </w:rPr>
      </w:pPr>
      <w:r w:rsidRPr="0077345B">
        <w:rPr>
          <w:szCs w:val="28"/>
        </w:rPr>
        <w:t>1.</w:t>
      </w:r>
      <w:r w:rsidR="000F33A5" w:rsidRPr="0077345B">
        <w:rPr>
          <w:szCs w:val="28"/>
        </w:rPr>
        <w:t>Внести в решение Собрания депутатов муниципального образование «Городское поселени</w:t>
      </w:r>
      <w:r w:rsidR="00BC2A9F" w:rsidRPr="0077345B">
        <w:rPr>
          <w:szCs w:val="28"/>
        </w:rPr>
        <w:t>е Суслонгер» от 27.10.2017 года</w:t>
      </w:r>
      <w:r w:rsidR="000F33A5" w:rsidRPr="0077345B">
        <w:rPr>
          <w:szCs w:val="28"/>
        </w:rPr>
        <w:t xml:space="preserve"> № 21</w:t>
      </w:r>
      <w:r w:rsidR="00BC2A9F" w:rsidRPr="0077345B">
        <w:rPr>
          <w:szCs w:val="28"/>
        </w:rPr>
        <w:t>7</w:t>
      </w:r>
      <w:r w:rsidR="000F33A5" w:rsidRPr="0077345B">
        <w:rPr>
          <w:szCs w:val="28"/>
        </w:rPr>
        <w:t xml:space="preserve"> «Об утверждении Правил благоустройства территории  муниципального образовании «Городское поселение </w:t>
      </w:r>
      <w:r w:rsidR="00BC2A9F" w:rsidRPr="0077345B">
        <w:rPr>
          <w:szCs w:val="28"/>
        </w:rPr>
        <w:t>Суслонгер</w:t>
      </w:r>
      <w:r w:rsidR="000F33A5" w:rsidRPr="0077345B">
        <w:rPr>
          <w:szCs w:val="28"/>
        </w:rPr>
        <w:t>» (далее – Правил) следующие изменения и дополнения</w:t>
      </w:r>
      <w:r w:rsidR="00DB3805" w:rsidRPr="0077345B">
        <w:rPr>
          <w:szCs w:val="28"/>
        </w:rPr>
        <w:t>:</w:t>
      </w:r>
    </w:p>
    <w:p w:rsidR="0077345B" w:rsidRDefault="0077345B" w:rsidP="0077345B">
      <w:pPr>
        <w:ind w:firstLine="708"/>
      </w:pPr>
      <w:r>
        <w:t>- пункт 3 Решения изложить в новой редакции:</w:t>
      </w:r>
    </w:p>
    <w:p w:rsidR="0077345B" w:rsidRPr="0077345B" w:rsidRDefault="0077345B" w:rsidP="0077345B">
      <w:pPr>
        <w:ind w:firstLine="708"/>
        <w:jc w:val="both"/>
        <w:rPr>
          <w:szCs w:val="28"/>
        </w:rPr>
      </w:pPr>
      <w:r>
        <w:t>«</w:t>
      </w:r>
      <w:r>
        <w:rPr>
          <w:szCs w:val="28"/>
        </w:rPr>
        <w:t>3</w:t>
      </w:r>
      <w:r w:rsidRPr="00FB72A7">
        <w:rPr>
          <w:szCs w:val="28"/>
        </w:rPr>
        <w:t xml:space="preserve">. Настоящее решение </w:t>
      </w:r>
      <w:r>
        <w:rPr>
          <w:szCs w:val="28"/>
        </w:rPr>
        <w:t xml:space="preserve">вступает в силу после обнародования и подлежит </w:t>
      </w:r>
      <w:r w:rsidRPr="00FB72A7">
        <w:rPr>
          <w:szCs w:val="28"/>
        </w:rPr>
        <w:t>размещению на сайте муниципального образования «Звениговский муниципальный район» в информационно-телек</w:t>
      </w:r>
      <w:r>
        <w:rPr>
          <w:szCs w:val="28"/>
        </w:rPr>
        <w:t>оммуникационной сети «Интернет»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;</w:t>
      </w:r>
    </w:p>
    <w:p w:rsidR="000F33A5" w:rsidRPr="00245826" w:rsidRDefault="00DB3805" w:rsidP="000F33A5">
      <w:pPr>
        <w:ind w:firstLine="708"/>
        <w:jc w:val="both"/>
        <w:rPr>
          <w:szCs w:val="28"/>
        </w:rPr>
      </w:pPr>
      <w:r>
        <w:rPr>
          <w:bCs/>
          <w:szCs w:val="28"/>
        </w:rPr>
        <w:t>-</w:t>
      </w:r>
      <w:r w:rsidR="000F33A5" w:rsidRPr="00245826">
        <w:rPr>
          <w:szCs w:val="28"/>
        </w:rPr>
        <w:t xml:space="preserve">пункт 1.4. главы </w:t>
      </w:r>
      <w:r w:rsidR="000F33A5">
        <w:rPr>
          <w:szCs w:val="28"/>
        </w:rPr>
        <w:t>I</w:t>
      </w:r>
      <w:r w:rsidR="000F33A5" w:rsidRPr="00245826">
        <w:rPr>
          <w:szCs w:val="28"/>
        </w:rPr>
        <w:t xml:space="preserve"> Правил дополни</w:t>
      </w:r>
      <w:r w:rsidR="000F33A5">
        <w:rPr>
          <w:szCs w:val="28"/>
        </w:rPr>
        <w:t>ть определениями</w:t>
      </w:r>
      <w:r w:rsidR="000F33A5" w:rsidRPr="00245826">
        <w:rPr>
          <w:szCs w:val="28"/>
        </w:rPr>
        <w:t>:</w:t>
      </w:r>
    </w:p>
    <w:p w:rsidR="00AB46BB" w:rsidRDefault="000F33A5" w:rsidP="00AB46BB">
      <w:pPr>
        <w:ind w:firstLine="709"/>
        <w:jc w:val="both"/>
        <w:rPr>
          <w:szCs w:val="28"/>
        </w:rPr>
      </w:pPr>
      <w:r w:rsidRPr="00245826">
        <w:rPr>
          <w:szCs w:val="28"/>
        </w:rPr>
        <w:t>«</w:t>
      </w:r>
      <w:r w:rsidRPr="00245826">
        <w:rPr>
          <w:b/>
          <w:bCs/>
          <w:szCs w:val="28"/>
        </w:rPr>
        <w:t>биологические отходы</w:t>
      </w:r>
      <w:r w:rsidRPr="00245826">
        <w:rPr>
          <w:szCs w:val="28"/>
        </w:rPr>
        <w:t xml:space="preserve"> - отходы, получаемые при переработке пищевого и непищевого сырья животного происхождения; трупы животных (в том числе абортированные и мертворожденные плоды) и птиц, в том числе лабораторных; ветеринарные </w:t>
      </w:r>
      <w:proofErr w:type="spellStart"/>
      <w:r w:rsidRPr="00245826">
        <w:rPr>
          <w:szCs w:val="28"/>
        </w:rPr>
        <w:t>конфискаты</w:t>
      </w:r>
      <w:proofErr w:type="spellEnd"/>
      <w:r w:rsidRPr="00245826">
        <w:rPr>
          <w:szCs w:val="28"/>
        </w:rPr>
        <w:t xml:space="preserve"> (мясо, рыба и другая продукция </w:t>
      </w:r>
      <w:r w:rsidRPr="00245826">
        <w:rPr>
          <w:szCs w:val="28"/>
        </w:rPr>
        <w:lastRenderedPageBreak/>
        <w:t>животного происхождения), выявленные после ветеринарно-санитарной экспертизы на рынках, организациях торговли и других объектах</w:t>
      </w:r>
      <w:proofErr w:type="gramStart"/>
      <w:r w:rsidRPr="00245826">
        <w:rPr>
          <w:szCs w:val="28"/>
        </w:rPr>
        <w:t>;»</w:t>
      </w:r>
      <w:proofErr w:type="gramEnd"/>
      <w:r w:rsidRPr="00245826">
        <w:rPr>
          <w:szCs w:val="28"/>
        </w:rPr>
        <w:t>;</w:t>
      </w:r>
    </w:p>
    <w:p w:rsidR="00AB46BB" w:rsidRDefault="000F33A5" w:rsidP="00AB46BB">
      <w:pPr>
        <w:ind w:firstLine="709"/>
        <w:jc w:val="both"/>
        <w:rPr>
          <w:bCs/>
          <w:szCs w:val="28"/>
        </w:rPr>
      </w:pPr>
      <w:proofErr w:type="gramStart"/>
      <w:r w:rsidRPr="00301B32">
        <w:rPr>
          <w:b/>
          <w:bCs/>
          <w:szCs w:val="28"/>
        </w:rPr>
        <w:t>«благоустройство территории</w:t>
      </w:r>
      <w:r w:rsidRPr="00301B32">
        <w:rPr>
          <w:bCs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  <w:proofErr w:type="gramEnd"/>
    </w:p>
    <w:p w:rsidR="00AB46BB" w:rsidRDefault="000F33A5" w:rsidP="00AB46BB">
      <w:pPr>
        <w:ind w:firstLine="709"/>
        <w:jc w:val="both"/>
        <w:rPr>
          <w:szCs w:val="28"/>
        </w:rPr>
      </w:pPr>
      <w:r w:rsidRPr="00301B32">
        <w:rPr>
          <w:b/>
          <w:bCs/>
          <w:szCs w:val="28"/>
        </w:rPr>
        <w:t xml:space="preserve">«правила благоустройства территории муниципального образования - </w:t>
      </w:r>
      <w:r w:rsidRPr="00301B32">
        <w:rPr>
          <w:rFonts w:eastAsia="Arial"/>
          <w:szCs w:val="28"/>
        </w:rPr>
        <w:t>муниципальный</w:t>
      </w:r>
      <w:r w:rsidRPr="00301B32">
        <w:rPr>
          <w:szCs w:val="28"/>
        </w:rPr>
        <w:t xml:space="preserve">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</w:t>
      </w:r>
      <w:r w:rsidR="00A52E56">
        <w:rPr>
          <w:szCs w:val="28"/>
        </w:rPr>
        <w:t>Республики Марий Эл</w:t>
      </w:r>
      <w:r w:rsidRPr="00301B32">
        <w:rPr>
          <w:szCs w:val="28"/>
        </w:rPr>
        <w:t xml:space="preserve">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</w:t>
      </w:r>
      <w:proofErr w:type="gramStart"/>
      <w:r w:rsidRPr="00301B32">
        <w:rPr>
          <w:szCs w:val="28"/>
        </w:rPr>
        <w:t>;»</w:t>
      </w:r>
      <w:proofErr w:type="gramEnd"/>
      <w:r w:rsidRPr="00301B32">
        <w:rPr>
          <w:szCs w:val="28"/>
        </w:rPr>
        <w:t>;</w:t>
      </w:r>
    </w:p>
    <w:p w:rsidR="00AB46BB" w:rsidRDefault="000F33A5" w:rsidP="00AB46BB">
      <w:pPr>
        <w:ind w:firstLine="709"/>
        <w:jc w:val="both"/>
        <w:rPr>
          <w:bCs/>
          <w:szCs w:val="28"/>
        </w:rPr>
      </w:pPr>
      <w:r w:rsidRPr="00301B32">
        <w:rPr>
          <w:bCs/>
          <w:szCs w:val="28"/>
        </w:rPr>
        <w:t>«</w:t>
      </w:r>
      <w:r w:rsidRPr="00301B32">
        <w:rPr>
          <w:b/>
          <w:bCs/>
          <w:szCs w:val="28"/>
        </w:rPr>
        <w:t xml:space="preserve">придомовая территория </w:t>
      </w:r>
      <w:r w:rsidRPr="00301B32">
        <w:rPr>
          <w:szCs w:val="28"/>
        </w:rPr>
        <w:t xml:space="preserve">- </w:t>
      </w:r>
      <w:r w:rsidRPr="00301B32">
        <w:rPr>
          <w:rFonts w:eastAsia="Arial"/>
          <w:szCs w:val="28"/>
        </w:rPr>
        <w:t>земельный</w:t>
      </w:r>
      <w:r w:rsidRPr="00301B32">
        <w:rPr>
          <w:szCs w:val="28"/>
        </w:rPr>
        <w:t xml:space="preserve">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законодательство о градостроительной деятельности</w:t>
      </w:r>
      <w:proofErr w:type="gramStart"/>
      <w:r w:rsidRPr="00301B32">
        <w:rPr>
          <w:szCs w:val="28"/>
        </w:rPr>
        <w:t>;</w:t>
      </w:r>
      <w:r w:rsidRPr="00301B32">
        <w:rPr>
          <w:bCs/>
          <w:szCs w:val="28"/>
        </w:rPr>
        <w:t>»</w:t>
      </w:r>
      <w:proofErr w:type="gramEnd"/>
      <w:r w:rsidRPr="00301B32">
        <w:rPr>
          <w:bCs/>
          <w:szCs w:val="28"/>
        </w:rPr>
        <w:t>;</w:t>
      </w:r>
    </w:p>
    <w:p w:rsidR="00AB46BB" w:rsidRDefault="000F33A5" w:rsidP="00AB46BB">
      <w:pPr>
        <w:ind w:firstLine="709"/>
        <w:jc w:val="both"/>
        <w:rPr>
          <w:szCs w:val="28"/>
        </w:rPr>
      </w:pPr>
      <w:proofErr w:type="gramStart"/>
      <w:r w:rsidRPr="00301B32">
        <w:rPr>
          <w:rFonts w:eastAsia="Arial"/>
          <w:b/>
          <w:bCs/>
          <w:szCs w:val="28"/>
        </w:rPr>
        <w:t>«элементы</w:t>
      </w:r>
      <w:r w:rsidRPr="00301B32">
        <w:rPr>
          <w:b/>
          <w:bCs/>
          <w:szCs w:val="28"/>
        </w:rPr>
        <w:t xml:space="preserve"> благоустройства</w:t>
      </w:r>
      <w:r w:rsidRPr="00301B32">
        <w:rPr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территории.»;</w:t>
      </w:r>
      <w:proofErr w:type="gramEnd"/>
    </w:p>
    <w:p w:rsidR="00AB46BB" w:rsidRDefault="00DB380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</w:t>
      </w:r>
      <w:r w:rsidR="000F33A5">
        <w:rPr>
          <w:color w:val="222222"/>
          <w:szCs w:val="28"/>
          <w:shd w:val="clear" w:color="auto" w:fill="FFFFFF"/>
        </w:rPr>
        <w:t xml:space="preserve"> в пункте 1.4 главы IПравил определение «</w:t>
      </w:r>
      <w:r w:rsidR="000F33A5" w:rsidRPr="00301B32">
        <w:rPr>
          <w:b/>
          <w:color w:val="222222"/>
          <w:szCs w:val="28"/>
          <w:shd w:val="clear" w:color="auto" w:fill="FFFFFF"/>
        </w:rPr>
        <w:t>прилегающая территория</w:t>
      </w:r>
      <w:r w:rsidR="000F33A5">
        <w:rPr>
          <w:color w:val="222222"/>
          <w:szCs w:val="28"/>
          <w:shd w:val="clear" w:color="auto" w:fill="FFFFFF"/>
        </w:rPr>
        <w:t>» изложить в новой редакции: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«</w:t>
      </w:r>
      <w:r w:rsidRPr="00E934CD">
        <w:rPr>
          <w:b/>
          <w:color w:val="222222"/>
          <w:szCs w:val="28"/>
          <w:shd w:val="clear" w:color="auto" w:fill="FFFFFF"/>
        </w:rPr>
        <w:t>прилегающая территория</w:t>
      </w:r>
      <w:r w:rsidRPr="00E934CD">
        <w:rPr>
          <w:color w:val="222222"/>
          <w:szCs w:val="28"/>
          <w:shd w:val="clear" w:color="auto" w:fill="FFFFFF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934CD">
        <w:rPr>
          <w:color w:val="222222"/>
          <w:szCs w:val="28"/>
          <w:shd w:val="clear" w:color="auto" w:fill="FFFFFF"/>
        </w:rPr>
        <w:t>границы</w:t>
      </w:r>
      <w:proofErr w:type="gramEnd"/>
      <w:r w:rsidRPr="00E934CD">
        <w:rPr>
          <w:color w:val="222222"/>
          <w:szCs w:val="28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A52E56">
        <w:rPr>
          <w:color w:val="222222"/>
          <w:szCs w:val="28"/>
          <w:shd w:val="clear" w:color="auto" w:fill="FFFFFF"/>
        </w:rPr>
        <w:t>Республики Марий Эл</w:t>
      </w:r>
      <w:r w:rsidRPr="00E934CD">
        <w:rPr>
          <w:color w:val="222222"/>
          <w:szCs w:val="28"/>
          <w:shd w:val="clear" w:color="auto" w:fill="FFFFFF"/>
        </w:rPr>
        <w:t>;</w:t>
      </w:r>
      <w:r>
        <w:rPr>
          <w:color w:val="222222"/>
          <w:szCs w:val="28"/>
          <w:shd w:val="clear" w:color="auto" w:fill="FFFFFF"/>
        </w:rPr>
        <w:t>»;</w:t>
      </w:r>
    </w:p>
    <w:p w:rsidR="00AB46BB" w:rsidRDefault="00DB380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</w:t>
      </w:r>
      <w:r w:rsidR="000F33A5">
        <w:rPr>
          <w:color w:val="222222"/>
          <w:szCs w:val="28"/>
          <w:shd w:val="clear" w:color="auto" w:fill="FFFFFF"/>
        </w:rPr>
        <w:t xml:space="preserve"> формулировки пункта 1.4, абзаца 1 пункта 10.9, подпункта 4 пункта 17.1, абзаца 1 пункта 19.15 Правил в части слов «и пр.», «и т</w:t>
      </w:r>
      <w:r w:rsidR="00A52E56">
        <w:rPr>
          <w:color w:val="222222"/>
          <w:szCs w:val="28"/>
          <w:shd w:val="clear" w:color="auto" w:fill="FFFFFF"/>
        </w:rPr>
        <w:t>.</w:t>
      </w:r>
      <w:r w:rsidR="000F33A5">
        <w:rPr>
          <w:color w:val="222222"/>
          <w:szCs w:val="28"/>
          <w:shd w:val="clear" w:color="auto" w:fill="FFFFFF"/>
        </w:rPr>
        <w:t>п.», «и др.» исключить;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 в абзаце 1 пункта 2.9 слова «а при необходимости» исключить;</w:t>
      </w:r>
    </w:p>
    <w:p w:rsidR="00AB46BB" w:rsidRDefault="00DB380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 в подпункте 2  пункта 3.5 слова «скользкости или» исключить;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 в подпункте 2 пункта 5.2 слова «своевременно» исключить;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lastRenderedPageBreak/>
        <w:t>- в пункте 7.3 слова «по мере необходимости» исключить;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 в абзаце 5 пункта 7.6 «а также по мере необходимости» исключить;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color w:val="222222"/>
          <w:szCs w:val="28"/>
          <w:shd w:val="clear" w:color="auto" w:fill="FFFFFF"/>
        </w:rPr>
        <w:t>- в подпункте 4 пункта 10.3 Правил слова «своевременную» исключить;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Pr="00E934CD">
        <w:rPr>
          <w:szCs w:val="28"/>
        </w:rPr>
        <w:t xml:space="preserve">подпункт 8 пункта 11.1 главы </w:t>
      </w:r>
      <w:r>
        <w:rPr>
          <w:szCs w:val="28"/>
        </w:rPr>
        <w:t>XI</w:t>
      </w:r>
      <w:r w:rsidRPr="00E934CD">
        <w:rPr>
          <w:szCs w:val="28"/>
        </w:rPr>
        <w:t xml:space="preserve">  П</w:t>
      </w:r>
      <w:r w:rsidR="00AB46BB">
        <w:rPr>
          <w:szCs w:val="28"/>
        </w:rPr>
        <w:t>равил изложить в новой редакции:</w:t>
      </w:r>
    </w:p>
    <w:p w:rsidR="00AB46BB" w:rsidRDefault="000F33A5" w:rsidP="00AB46BB">
      <w:pPr>
        <w:ind w:firstLine="709"/>
        <w:jc w:val="both"/>
        <w:rPr>
          <w:szCs w:val="28"/>
        </w:rPr>
      </w:pPr>
      <w:r w:rsidRPr="00E934CD">
        <w:rPr>
          <w:szCs w:val="28"/>
        </w:rPr>
        <w:t>«8) сбор и вывоз твердых коммунальных, крупногабаритных  отходов и мусора</w:t>
      </w:r>
      <w:proofErr w:type="gramStart"/>
      <w:r w:rsidRPr="00E934CD">
        <w:rPr>
          <w:szCs w:val="28"/>
        </w:rPr>
        <w:t>;»</w:t>
      </w:r>
      <w:proofErr w:type="gramEnd"/>
      <w:r w:rsidRPr="00E934CD">
        <w:rPr>
          <w:szCs w:val="28"/>
        </w:rPr>
        <w:t>;</w:t>
      </w:r>
    </w:p>
    <w:p w:rsidR="00AB46BB" w:rsidRDefault="000F33A5" w:rsidP="00AB46B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934CD">
        <w:rPr>
          <w:szCs w:val="28"/>
        </w:rPr>
        <w:t xml:space="preserve"> подпункт 14.3. главы </w:t>
      </w:r>
      <w:r>
        <w:rPr>
          <w:szCs w:val="28"/>
        </w:rPr>
        <w:t>XIV</w:t>
      </w:r>
      <w:r w:rsidRPr="00E934CD">
        <w:rPr>
          <w:szCs w:val="28"/>
        </w:rPr>
        <w:t xml:space="preserve">  Правил изложить в новой редакции:</w:t>
      </w:r>
    </w:p>
    <w:p w:rsidR="000F33A5" w:rsidRPr="00E934CD" w:rsidRDefault="000F33A5" w:rsidP="00AB46BB">
      <w:pPr>
        <w:ind w:firstLine="709"/>
        <w:jc w:val="both"/>
        <w:rPr>
          <w:szCs w:val="28"/>
        </w:rPr>
      </w:pPr>
      <w:r w:rsidRPr="00E934CD">
        <w:rPr>
          <w:szCs w:val="28"/>
        </w:rPr>
        <w:t>«14.3.  Разрешаются следующие способы сбора ТКО для последующего сбора и захоронения:</w:t>
      </w:r>
    </w:p>
    <w:p w:rsidR="000F33A5" w:rsidRPr="00E934CD" w:rsidRDefault="000F33A5" w:rsidP="000F33A5">
      <w:pPr>
        <w:ind w:firstLine="709"/>
        <w:jc w:val="both"/>
        <w:rPr>
          <w:szCs w:val="28"/>
        </w:rPr>
      </w:pPr>
      <w:r w:rsidRPr="00E934CD">
        <w:rPr>
          <w:szCs w:val="28"/>
        </w:rPr>
        <w:t>а) на контейнерных площадках или в отдельно стоящие контейнеры: Все виды отходов должны собираться в контейнеры (бункеры-накопители),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 Контейнеры (бункеры-накопители) для сбора твердых коммунальных отходов должны быть плотными, а стенки и крышки окрашены стойкими красителями.</w:t>
      </w:r>
    </w:p>
    <w:p w:rsidR="000F33A5" w:rsidRPr="00E934CD" w:rsidRDefault="000F33A5" w:rsidP="000F33A5">
      <w:pPr>
        <w:ind w:firstLine="709"/>
        <w:jc w:val="both"/>
        <w:rPr>
          <w:szCs w:val="28"/>
        </w:rPr>
      </w:pPr>
      <w:r w:rsidRPr="00E934CD">
        <w:rPr>
          <w:szCs w:val="28"/>
        </w:rPr>
        <w:t>б) подомовой (</w:t>
      </w:r>
      <w:proofErr w:type="spellStart"/>
      <w:r w:rsidRPr="00E934CD">
        <w:rPr>
          <w:szCs w:val="28"/>
        </w:rPr>
        <w:t>помешковый</w:t>
      </w:r>
      <w:proofErr w:type="spellEnd"/>
      <w:r w:rsidRPr="00E934CD">
        <w:rPr>
          <w:szCs w:val="28"/>
        </w:rPr>
        <w:t>) сбор ТКО:</w:t>
      </w:r>
    </w:p>
    <w:p w:rsidR="00AB46BB" w:rsidRDefault="000F33A5" w:rsidP="000F33A5">
      <w:pPr>
        <w:ind w:firstLine="709"/>
        <w:jc w:val="both"/>
        <w:rPr>
          <w:szCs w:val="28"/>
        </w:rPr>
      </w:pPr>
      <w:r w:rsidRPr="00E934CD">
        <w:rPr>
          <w:szCs w:val="28"/>
        </w:rPr>
        <w:t>При подомовом сборе отходы собираются в мешки препятствующие разбрасыванию, вывалу мусора и растаскиванию</w:t>
      </w:r>
      <w:r w:rsidR="00AB46BB">
        <w:rPr>
          <w:szCs w:val="28"/>
        </w:rPr>
        <w:t xml:space="preserve"> мусора собаками</w:t>
      </w:r>
      <w:proofErr w:type="gramStart"/>
      <w:r w:rsidR="00AB46BB">
        <w:rPr>
          <w:szCs w:val="28"/>
        </w:rPr>
        <w:t>;»</w:t>
      </w:r>
      <w:proofErr w:type="gramEnd"/>
      <w:r w:rsidR="00AB46BB">
        <w:rPr>
          <w:szCs w:val="28"/>
        </w:rPr>
        <w:t>;</w:t>
      </w:r>
    </w:p>
    <w:p w:rsidR="000F33A5" w:rsidRPr="00E934CD" w:rsidRDefault="000F33A5" w:rsidP="000F33A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934CD">
        <w:rPr>
          <w:szCs w:val="28"/>
        </w:rPr>
        <w:t xml:space="preserve"> дополнить пункт 14.11 главы </w:t>
      </w:r>
      <w:r w:rsidRPr="004910B1">
        <w:rPr>
          <w:szCs w:val="28"/>
        </w:rPr>
        <w:t>XIV</w:t>
      </w:r>
      <w:r w:rsidRPr="00E934CD">
        <w:rPr>
          <w:szCs w:val="28"/>
        </w:rPr>
        <w:t xml:space="preserve"> Правил  следующего содержания:</w:t>
      </w:r>
    </w:p>
    <w:p w:rsidR="000F33A5" w:rsidRPr="00936898" w:rsidRDefault="000F33A5" w:rsidP="000F33A5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«14.11</w:t>
      </w:r>
      <w:r w:rsidR="00F765C9">
        <w:rPr>
          <w:sz w:val="28"/>
          <w:szCs w:val="28"/>
        </w:rPr>
        <w:t>.</w:t>
      </w:r>
      <w:r w:rsidRPr="00936898">
        <w:rPr>
          <w:sz w:val="28"/>
          <w:szCs w:val="28"/>
        </w:rPr>
        <w:t xml:space="preserve"> Обращение с биологическими отходами осуществляется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года № 13-7-2/469, </w:t>
      </w:r>
    </w:p>
    <w:p w:rsidR="000F33A5" w:rsidRPr="00936898" w:rsidRDefault="000F33A5" w:rsidP="000F33A5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а) владельцы животных в срок не более суток с момента гибели животного извещают об этом ветеринарного специалиста, который на месте по результатам осмотра определяет порядок утилизации или уничтожения биологического отхода;</w:t>
      </w:r>
    </w:p>
    <w:p w:rsidR="000F33A5" w:rsidRPr="00936898" w:rsidRDefault="000F33A5" w:rsidP="000F33A5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б) обязанность по доставке биологических отходов для переработки или захоронения (сжигания) возлагается на владельца (руководителя фермерского, личного или подсобного хозяйства);</w:t>
      </w:r>
    </w:p>
    <w:p w:rsidR="000F33A5" w:rsidRPr="00936898" w:rsidRDefault="000F33A5" w:rsidP="000F33A5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в) запрещается сброс биологических отходов в водоемы, реки и болота;</w:t>
      </w:r>
    </w:p>
    <w:p w:rsidR="00AB46BB" w:rsidRPr="00E934CD" w:rsidRDefault="000F33A5" w:rsidP="00AB46BB">
      <w:pPr>
        <w:pStyle w:val="dok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898">
        <w:rPr>
          <w:sz w:val="28"/>
          <w:szCs w:val="28"/>
        </w:rPr>
        <w:t>г) категорически запрещается сброс биологических отходов в бытовые мусорные ко</w:t>
      </w:r>
      <w:r>
        <w:rPr>
          <w:sz w:val="28"/>
          <w:szCs w:val="28"/>
        </w:rPr>
        <w:t xml:space="preserve">нтейнеры и вывоз их на </w:t>
      </w:r>
      <w:r w:rsidRPr="00936898">
        <w:rPr>
          <w:sz w:val="28"/>
          <w:szCs w:val="28"/>
        </w:rPr>
        <w:t>полигоны для захоронения</w:t>
      </w:r>
      <w:proofErr w:type="gramStart"/>
      <w:r>
        <w:rPr>
          <w:sz w:val="28"/>
          <w:szCs w:val="28"/>
        </w:rPr>
        <w:t>.»</w:t>
      </w:r>
      <w:r w:rsidR="00AB46BB">
        <w:rPr>
          <w:sz w:val="28"/>
          <w:szCs w:val="28"/>
        </w:rPr>
        <w:t>.</w:t>
      </w:r>
      <w:proofErr w:type="gramEnd"/>
    </w:p>
    <w:p w:rsidR="000F33A5" w:rsidRDefault="000F33A5" w:rsidP="00C42F10">
      <w:pPr>
        <w:ind w:firstLine="567"/>
        <w:jc w:val="both"/>
        <w:rPr>
          <w:szCs w:val="28"/>
        </w:rPr>
      </w:pPr>
      <w:r>
        <w:rPr>
          <w:bCs/>
          <w:szCs w:val="28"/>
        </w:rPr>
        <w:t>2</w:t>
      </w:r>
      <w:r w:rsidRPr="00B6056A">
        <w:rPr>
          <w:bCs/>
          <w:szCs w:val="28"/>
        </w:rPr>
        <w:t xml:space="preserve">. </w:t>
      </w:r>
      <w:r w:rsidR="00C42F10" w:rsidRPr="00FB72A7">
        <w:rPr>
          <w:szCs w:val="28"/>
        </w:rPr>
        <w:t xml:space="preserve">Настоящее решение </w:t>
      </w:r>
      <w:r w:rsidR="00C42F10">
        <w:rPr>
          <w:szCs w:val="28"/>
        </w:rPr>
        <w:t xml:space="preserve">вступает в силу после обнародования и подлежит </w:t>
      </w:r>
      <w:r w:rsidR="00C42F10" w:rsidRPr="00FB72A7">
        <w:rPr>
          <w:szCs w:val="28"/>
        </w:rPr>
        <w:t>размещению на сайте муниципального образования «</w:t>
      </w:r>
      <w:proofErr w:type="spellStart"/>
      <w:r w:rsidR="00C42F10" w:rsidRPr="00FB72A7">
        <w:rPr>
          <w:szCs w:val="28"/>
        </w:rPr>
        <w:t>Звениговский</w:t>
      </w:r>
      <w:proofErr w:type="spellEnd"/>
      <w:r w:rsidR="00C42F10" w:rsidRPr="00FB72A7">
        <w:rPr>
          <w:szCs w:val="28"/>
        </w:rPr>
        <w:t xml:space="preserve"> муниципальный район» в информационно-телек</w:t>
      </w:r>
      <w:r w:rsidR="00C42F10">
        <w:rPr>
          <w:szCs w:val="28"/>
        </w:rPr>
        <w:t>оммуникационной сети «Интернет».</w:t>
      </w:r>
    </w:p>
    <w:p w:rsidR="00BC2A9F" w:rsidRDefault="00BC2A9F" w:rsidP="000F33A5">
      <w:pPr>
        <w:rPr>
          <w:szCs w:val="28"/>
        </w:rPr>
      </w:pPr>
      <w:bookmarkStart w:id="0" w:name="_GoBack"/>
      <w:bookmarkEnd w:id="0"/>
    </w:p>
    <w:p w:rsidR="00C42F10" w:rsidRDefault="00C42F10" w:rsidP="000F33A5">
      <w:pPr>
        <w:rPr>
          <w:szCs w:val="28"/>
        </w:rPr>
      </w:pPr>
    </w:p>
    <w:p w:rsidR="00BC2A9F" w:rsidRPr="001F743E" w:rsidRDefault="00BC2A9F" w:rsidP="00BC2A9F">
      <w:pPr>
        <w:rPr>
          <w:szCs w:val="28"/>
        </w:rPr>
      </w:pPr>
      <w:r w:rsidRPr="001F743E">
        <w:rPr>
          <w:szCs w:val="28"/>
        </w:rPr>
        <w:t>Глава муниципального образования</w:t>
      </w:r>
    </w:p>
    <w:p w:rsidR="00BC2A9F" w:rsidRPr="001F743E" w:rsidRDefault="00BC2A9F" w:rsidP="00BC2A9F">
      <w:pPr>
        <w:rPr>
          <w:szCs w:val="28"/>
        </w:rPr>
      </w:pPr>
      <w:r w:rsidRPr="001F743E">
        <w:rPr>
          <w:szCs w:val="28"/>
        </w:rPr>
        <w:t>«Городское поселение Суслонгер»,</w:t>
      </w:r>
    </w:p>
    <w:p w:rsidR="00606DA6" w:rsidRPr="00AB46BB" w:rsidRDefault="00BC2A9F">
      <w:pPr>
        <w:rPr>
          <w:szCs w:val="28"/>
        </w:rPr>
      </w:pPr>
      <w:r w:rsidRPr="001F743E">
        <w:rPr>
          <w:szCs w:val="28"/>
        </w:rPr>
        <w:t>Председатель Собра</w:t>
      </w:r>
      <w:r w:rsidR="00AB46BB">
        <w:rPr>
          <w:szCs w:val="28"/>
        </w:rPr>
        <w:t>ния депутатов</w:t>
      </w:r>
      <w:r w:rsidR="00AB46BB">
        <w:rPr>
          <w:szCs w:val="28"/>
        </w:rPr>
        <w:tab/>
      </w:r>
      <w:r w:rsidR="00AB46BB">
        <w:rPr>
          <w:szCs w:val="28"/>
        </w:rPr>
        <w:tab/>
      </w:r>
      <w:r w:rsidR="00AB46BB">
        <w:rPr>
          <w:szCs w:val="28"/>
        </w:rPr>
        <w:tab/>
      </w:r>
      <w:r w:rsidR="00AB46BB">
        <w:rPr>
          <w:szCs w:val="28"/>
        </w:rPr>
        <w:tab/>
      </w:r>
      <w:r w:rsidR="00AB46BB">
        <w:rPr>
          <w:szCs w:val="28"/>
        </w:rPr>
        <w:tab/>
        <w:t>В.В. Корнилов</w:t>
      </w:r>
    </w:p>
    <w:sectPr w:rsidR="00606DA6" w:rsidRPr="00AB46BB" w:rsidSect="007734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91"/>
    <w:multiLevelType w:val="hybridMultilevel"/>
    <w:tmpl w:val="0DB67500"/>
    <w:lvl w:ilvl="0" w:tplc="A748F5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A5"/>
    <w:rsid w:val="000F33A5"/>
    <w:rsid w:val="00221B17"/>
    <w:rsid w:val="00606DA6"/>
    <w:rsid w:val="0077345B"/>
    <w:rsid w:val="00A52E56"/>
    <w:rsid w:val="00AB46BB"/>
    <w:rsid w:val="00B87D2E"/>
    <w:rsid w:val="00BC2A9F"/>
    <w:rsid w:val="00C42F10"/>
    <w:rsid w:val="00DB3805"/>
    <w:rsid w:val="00F7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0F33A5"/>
    <w:rPr>
      <w:rFonts w:ascii="Times New Roman" w:hAnsi="Times New Roman" w:cs="Times New Roman"/>
      <w:sz w:val="26"/>
      <w:szCs w:val="26"/>
    </w:rPr>
  </w:style>
  <w:style w:type="paragraph" w:customStyle="1" w:styleId="doktekstj">
    <w:name w:val="doktekstj"/>
    <w:basedOn w:val="a"/>
    <w:rsid w:val="000F33A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73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0F33A5"/>
    <w:rPr>
      <w:rFonts w:ascii="Times New Roman" w:hAnsi="Times New Roman" w:cs="Times New Roman"/>
      <w:sz w:val="26"/>
      <w:szCs w:val="26"/>
    </w:rPr>
  </w:style>
  <w:style w:type="paragraph" w:customStyle="1" w:styleId="doktekstj">
    <w:name w:val="doktekstj"/>
    <w:basedOn w:val="a"/>
    <w:rsid w:val="000F33A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7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2018-04-19T08:40:00Z</dcterms:created>
  <dcterms:modified xsi:type="dcterms:W3CDTF">2018-04-22T07:34:00Z</dcterms:modified>
</cp:coreProperties>
</file>