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1F2830" w:rsidRPr="004B19C0" w:rsidTr="00055FCE">
        <w:trPr>
          <w:trHeight w:val="619"/>
        </w:trPr>
        <w:tc>
          <w:tcPr>
            <w:tcW w:w="4787" w:type="dxa"/>
          </w:tcPr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МАРИЙ ЭЛ РЕСПУБЛИК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ЗВЕНИГОВО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МУНИЦИПАЛ РАЙОН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ЧЕРНООЗЁРСКИЙ ЯЛ КУНДЕМЫН АДМИНИСТРАЦИЙЖЕ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ПУНЧАЛЖЕ</w:t>
            </w:r>
          </w:p>
          <w:p w:rsidR="001F2830" w:rsidRPr="004B19C0" w:rsidRDefault="001F2830" w:rsidP="00055FCE">
            <w:pPr>
              <w:jc w:val="center"/>
              <w:rPr>
                <w:szCs w:val="28"/>
              </w:rPr>
            </w:pPr>
            <w:r w:rsidRPr="004B19C0">
              <w:rPr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ЧЕРНООЗЕРСКАЯ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СЕЛЬСКАЯ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АДМИНИСТРАЦИЯ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ЗВЕНИГОВСКОГО </w:t>
            </w:r>
          </w:p>
          <w:p w:rsidR="001F2830" w:rsidRPr="004B19C0" w:rsidRDefault="001F2830" w:rsidP="00055FCE">
            <w:pPr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МУНИЦИПАЛЬНОГО РАЙОНА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РЕСПУБЛИКИ МАРИЙ ЭЛ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ПОСТАНОВЛЕНИЕ</w:t>
            </w:r>
          </w:p>
          <w:p w:rsidR="001F2830" w:rsidRPr="004B19C0" w:rsidRDefault="001F2830" w:rsidP="00055FCE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1F2830" w:rsidRPr="004B19C0" w:rsidRDefault="001F2830" w:rsidP="001F2830">
      <w:pPr>
        <w:jc w:val="center"/>
        <w:rPr>
          <w:szCs w:val="28"/>
        </w:rPr>
      </w:pPr>
      <w:r w:rsidRPr="004B19C0">
        <w:t xml:space="preserve"> </w:t>
      </w:r>
    </w:p>
    <w:p w:rsidR="001F2830" w:rsidRDefault="001F2830" w:rsidP="001F2830">
      <w:pPr>
        <w:jc w:val="center"/>
        <w:rPr>
          <w:szCs w:val="28"/>
        </w:rPr>
      </w:pPr>
      <w:r w:rsidRPr="004B19C0">
        <w:rPr>
          <w:szCs w:val="28"/>
        </w:rPr>
        <w:t xml:space="preserve">от </w:t>
      </w:r>
      <w:r>
        <w:rPr>
          <w:szCs w:val="28"/>
        </w:rPr>
        <w:t xml:space="preserve">16 июня    2022 года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4B19C0">
        <w:rPr>
          <w:szCs w:val="28"/>
        </w:rPr>
        <w:t xml:space="preserve">№ </w:t>
      </w:r>
      <w:r w:rsidR="00291627">
        <w:rPr>
          <w:szCs w:val="28"/>
        </w:rPr>
        <w:t>28</w:t>
      </w:r>
    </w:p>
    <w:p w:rsidR="001F2830" w:rsidRDefault="001F2830" w:rsidP="001F2830">
      <w:pPr>
        <w:jc w:val="center"/>
        <w:rPr>
          <w:szCs w:val="28"/>
        </w:rPr>
      </w:pPr>
    </w:p>
    <w:p w:rsidR="001F2830" w:rsidRPr="001F2830" w:rsidRDefault="001F2830" w:rsidP="001F2830">
      <w:pPr>
        <w:pStyle w:val="a5"/>
        <w:rPr>
          <w:b w:val="0"/>
          <w:szCs w:val="28"/>
          <w:lang w:eastAsia="ar-SA"/>
        </w:rPr>
      </w:pPr>
      <w:r w:rsidRPr="001F2830">
        <w:rPr>
          <w:b w:val="0"/>
          <w:szCs w:val="28"/>
          <w:lang w:eastAsia="ar-SA"/>
        </w:rPr>
        <w:t xml:space="preserve">Об установлении </w:t>
      </w:r>
      <w:proofErr w:type="gramStart"/>
      <w:r w:rsidRPr="001F2830">
        <w:rPr>
          <w:b w:val="0"/>
          <w:szCs w:val="28"/>
          <w:lang w:eastAsia="ar-SA"/>
        </w:rPr>
        <w:t>особого</w:t>
      </w:r>
      <w:proofErr w:type="gramEnd"/>
    </w:p>
    <w:p w:rsidR="001F2830" w:rsidRPr="001F2830" w:rsidRDefault="001F2830" w:rsidP="001F2830">
      <w:pPr>
        <w:pStyle w:val="a5"/>
        <w:rPr>
          <w:b w:val="0"/>
          <w:szCs w:val="28"/>
          <w:lang w:eastAsia="ar-SA"/>
        </w:rPr>
      </w:pPr>
      <w:r w:rsidRPr="001F2830">
        <w:rPr>
          <w:b w:val="0"/>
          <w:szCs w:val="28"/>
          <w:lang w:eastAsia="ar-SA"/>
        </w:rPr>
        <w:t xml:space="preserve"> противопожарного режима на территории </w:t>
      </w:r>
    </w:p>
    <w:p w:rsidR="001F2830" w:rsidRPr="001F2830" w:rsidRDefault="001F2830" w:rsidP="001F2830">
      <w:pPr>
        <w:pStyle w:val="a5"/>
      </w:pPr>
      <w:r w:rsidRPr="001F2830">
        <w:rPr>
          <w:b w:val="0"/>
          <w:szCs w:val="28"/>
          <w:lang w:eastAsia="ar-SA"/>
        </w:rPr>
        <w:t xml:space="preserve">Черноозерского сельского поселения      </w:t>
      </w:r>
    </w:p>
    <w:p w:rsidR="001F2830" w:rsidRPr="001F2830" w:rsidRDefault="001F2830" w:rsidP="001F2830">
      <w:pPr>
        <w:ind w:firstLine="709"/>
        <w:jc w:val="center"/>
      </w:pPr>
      <w:r w:rsidRPr="001F2830">
        <w:t xml:space="preserve"> </w:t>
      </w:r>
    </w:p>
    <w:p w:rsidR="001F2830" w:rsidRPr="001F2830" w:rsidRDefault="001F2830" w:rsidP="001F2830">
      <w:pPr>
        <w:ind w:firstLine="709"/>
        <w:jc w:val="center"/>
        <w:rPr>
          <w:b/>
          <w:szCs w:val="28"/>
        </w:rPr>
      </w:pPr>
    </w:p>
    <w:p w:rsidR="001F2830" w:rsidRPr="001F2830" w:rsidRDefault="001F2830" w:rsidP="001F2830">
      <w:pPr>
        <w:ind w:firstLine="708"/>
        <w:jc w:val="both"/>
        <w:rPr>
          <w:szCs w:val="28"/>
          <w:lang w:eastAsia="ar-SA"/>
        </w:rPr>
      </w:pPr>
      <w:proofErr w:type="gramStart"/>
      <w:r w:rsidRPr="001F2830">
        <w:rPr>
          <w:color w:val="000000"/>
          <w:szCs w:val="28"/>
          <w:lang w:bidi="ru-RU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«Об утверждении Правил противопожарного режима в Российской Федерации», в целях предупреждения пожаров и гибели на</w:t>
      </w:r>
      <w:proofErr w:type="gramEnd"/>
      <w:r w:rsidRPr="001F2830">
        <w:rPr>
          <w:color w:val="000000"/>
          <w:szCs w:val="28"/>
          <w:lang w:bidi="ru-RU"/>
        </w:rPr>
        <w:t xml:space="preserve"> них людей»,  в целях обеспечения пожарной безопасности в лесах, повышения бдительности населения</w:t>
      </w:r>
      <w:r w:rsidRPr="001F2830">
        <w:rPr>
          <w:color w:val="000000"/>
          <w:szCs w:val="28"/>
        </w:rPr>
        <w:t xml:space="preserve">, </w:t>
      </w:r>
      <w:r w:rsidRPr="001F2830">
        <w:rPr>
          <w:szCs w:val="28"/>
          <w:lang w:eastAsia="ar-SA"/>
        </w:rPr>
        <w:t xml:space="preserve">руководствуясь п. 5.1, Положения о Черноозерской сельской администрации Звениговского муниципального района Республики Марий Эл, Черноозерская сельская администрация </w:t>
      </w:r>
    </w:p>
    <w:p w:rsidR="001F2830" w:rsidRPr="001F2830" w:rsidRDefault="001F2830" w:rsidP="001F2830">
      <w:pPr>
        <w:pStyle w:val="a5"/>
        <w:jc w:val="both"/>
        <w:rPr>
          <w:b w:val="0"/>
          <w:szCs w:val="28"/>
        </w:rPr>
      </w:pPr>
    </w:p>
    <w:p w:rsidR="001F2830" w:rsidRPr="001F2830" w:rsidRDefault="001F2830" w:rsidP="001F2830">
      <w:pPr>
        <w:pStyle w:val="a5"/>
        <w:ind w:firstLine="709"/>
        <w:rPr>
          <w:b w:val="0"/>
          <w:szCs w:val="28"/>
        </w:rPr>
      </w:pPr>
      <w:r w:rsidRPr="001F2830">
        <w:rPr>
          <w:b w:val="0"/>
          <w:spacing w:val="88"/>
          <w:szCs w:val="28"/>
        </w:rPr>
        <w:t>ПОСТАНОВЛЯЕТ</w:t>
      </w:r>
      <w:r w:rsidRPr="001F2830">
        <w:rPr>
          <w:b w:val="0"/>
          <w:szCs w:val="28"/>
        </w:rPr>
        <w:t>:</w:t>
      </w:r>
    </w:p>
    <w:p w:rsidR="001F2830" w:rsidRPr="001F2830" w:rsidRDefault="001F2830" w:rsidP="001F2830">
      <w:pPr>
        <w:pStyle w:val="a5"/>
        <w:ind w:firstLine="709"/>
        <w:rPr>
          <w:b w:val="0"/>
          <w:szCs w:val="28"/>
        </w:rPr>
      </w:pPr>
    </w:p>
    <w:p w:rsidR="001F2830" w:rsidRPr="001F2830" w:rsidRDefault="001F2830" w:rsidP="001F2830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</w:rPr>
        <w:t>1. 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Установить с 16 июня по 30 июня 2022 г. на территории </w:t>
      </w:r>
      <w:r w:rsidRPr="001F2830">
        <w:rPr>
          <w:rFonts w:ascii="Times New Roman" w:hAnsi="Times New Roman" w:cs="Times New Roman"/>
        </w:rPr>
        <w:t xml:space="preserve">Черноозерского сельского 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 поселения.</w:t>
      </w:r>
    </w:p>
    <w:p w:rsidR="001F2830" w:rsidRPr="001F2830" w:rsidRDefault="001F2830" w:rsidP="001F2830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2.На период установления особого противопожарного режима и введения ограничения гражданам:</w:t>
      </w:r>
    </w:p>
    <w:p w:rsidR="001F2830" w:rsidRPr="001F2830" w:rsidRDefault="001F2830" w:rsidP="001F2830">
      <w:pPr>
        <w:widowControl w:val="0"/>
        <w:numPr>
          <w:ilvl w:val="0"/>
          <w:numId w:val="1"/>
        </w:numPr>
        <w:tabs>
          <w:tab w:val="left" w:pos="567"/>
          <w:tab w:val="left" w:pos="1122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запрещается: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въезд транспортных сре</w:t>
      </w:r>
      <w:proofErr w:type="gramStart"/>
      <w:r w:rsidRPr="001F2830">
        <w:rPr>
          <w:color w:val="000000"/>
          <w:szCs w:val="28"/>
          <w:lang w:bidi="ru-RU"/>
        </w:rPr>
        <w:t>дств в гр</w:t>
      </w:r>
      <w:proofErr w:type="gramEnd"/>
      <w:r w:rsidRPr="001F2830">
        <w:rPr>
          <w:color w:val="000000"/>
          <w:szCs w:val="28"/>
          <w:lang w:bidi="ru-RU"/>
        </w:rPr>
        <w:t>аницы лесничеств;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 xml:space="preserve">разведение костров, сжигание мусора, горючих веществ и материалов, проведение сельскохозяйственных палов, выжигание сухой травянистой растительности, а также проведение пожароопасных работ на землях всех категорий в границах </w:t>
      </w:r>
      <w:r w:rsidRPr="001F2830">
        <w:t xml:space="preserve">Черноозерского сельского </w:t>
      </w:r>
      <w:r w:rsidRPr="001F2830">
        <w:rPr>
          <w:color w:val="000000"/>
          <w:lang w:bidi="ru-RU"/>
        </w:rPr>
        <w:t xml:space="preserve"> поселения</w:t>
      </w:r>
      <w:r w:rsidRPr="001F2830">
        <w:rPr>
          <w:color w:val="000000"/>
          <w:szCs w:val="28"/>
          <w:lang w:bidi="ru-RU"/>
        </w:rPr>
        <w:t>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proofErr w:type="gramStart"/>
      <w:r w:rsidRPr="001F2830">
        <w:rPr>
          <w:color w:val="000000"/>
          <w:szCs w:val="28"/>
          <w:lang w:bidi="ru-RU"/>
        </w:rPr>
        <w:t xml:space="preserve">приготовление пищи на открытом огне, углях (кострах, мангалах), за исключением приготовления пищи на стационарных газовых приборах, а также применение пиротехнических изделий на территориях населенных </w:t>
      </w:r>
      <w:r w:rsidRPr="001F2830">
        <w:rPr>
          <w:color w:val="000000"/>
          <w:szCs w:val="28"/>
          <w:lang w:bidi="ru-RU"/>
        </w:rPr>
        <w:lastRenderedPageBreak/>
        <w:t>пунктов, подверженных угрозе лесных пожаров, садоводческих и огороднических товариществ, организаций отдыха детей и их оздоровления, оздоровительных организаций, организаций, имеющих производственные объекты, расположенные на территориях, граничащих с лесными участками, а также в лесах, лесопарковых зонах, на торфяных</w:t>
      </w:r>
      <w:proofErr w:type="gramEnd"/>
      <w:r w:rsidRPr="001F2830">
        <w:rPr>
          <w:color w:val="000000"/>
          <w:szCs w:val="28"/>
          <w:lang w:bidi="ru-RU"/>
        </w:rPr>
        <w:t xml:space="preserve"> </w:t>
      </w:r>
      <w:proofErr w:type="gramStart"/>
      <w:r w:rsidRPr="001F2830">
        <w:rPr>
          <w:color w:val="000000"/>
          <w:szCs w:val="28"/>
          <w:lang w:bidi="ru-RU"/>
        </w:rPr>
        <w:t>участках</w:t>
      </w:r>
      <w:proofErr w:type="gramEnd"/>
      <w:r w:rsidRPr="001F2830">
        <w:rPr>
          <w:color w:val="000000"/>
          <w:szCs w:val="28"/>
          <w:lang w:bidi="ru-RU"/>
        </w:rPr>
        <w:t xml:space="preserve"> и открытых территориях, граничащих с лесными массивами;</w:t>
      </w:r>
    </w:p>
    <w:p w:rsidR="001F2830" w:rsidRPr="001F2830" w:rsidRDefault="001F2830" w:rsidP="001F2830">
      <w:pPr>
        <w:widowControl w:val="0"/>
        <w:numPr>
          <w:ilvl w:val="0"/>
          <w:numId w:val="1"/>
        </w:numPr>
        <w:tabs>
          <w:tab w:val="left" w:pos="567"/>
          <w:tab w:val="left" w:pos="1141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обеспечить: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 xml:space="preserve">своевременную очистку принадлежащих им земельных участков и </w:t>
      </w:r>
      <w:proofErr w:type="spellStart"/>
      <w:r w:rsidRPr="001F2830">
        <w:rPr>
          <w:color w:val="000000"/>
          <w:szCs w:val="28"/>
          <w:lang w:bidi="ru-RU"/>
        </w:rPr>
        <w:t>придворовых</w:t>
      </w:r>
      <w:proofErr w:type="spellEnd"/>
      <w:r w:rsidRPr="001F2830">
        <w:rPr>
          <w:color w:val="000000"/>
          <w:szCs w:val="28"/>
          <w:lang w:bidi="ru-RU"/>
        </w:rPr>
        <w:t xml:space="preserve"> территорий от сухой травянистой растительности, опавших листьев, горючих отходов и мусора;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на индивидуальных земельных участках (частные домохозяйства, садовые и дачные участки) наличие емкостей (бочек) с водой или огнетушителей;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проведение профилактической работы с детьми в целях исключения возникновения пожаров по причине детской шалости с огнем.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3</w:t>
      </w:r>
      <w:r w:rsidRPr="001F2830">
        <w:rPr>
          <w:rFonts w:ascii="Times New Roman" w:hAnsi="Times New Roman" w:cs="Times New Roman"/>
          <w:color w:val="000000"/>
          <w:lang w:bidi="ru-RU"/>
        </w:rPr>
        <w:t>.</w:t>
      </w:r>
      <w:r w:rsidRPr="001F2830">
        <w:rPr>
          <w:rFonts w:ascii="Times New Roman" w:hAnsi="Times New Roman" w:cs="Times New Roman"/>
          <w:b/>
          <w:bCs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>Черноозерской сельской администрации</w:t>
      </w:r>
      <w:r w:rsidRPr="001F2830">
        <w:rPr>
          <w:rFonts w:ascii="Times New Roman" w:hAnsi="Times New Roman" w:cs="Times New Roman"/>
          <w:color w:val="000000"/>
          <w:lang w:bidi="ru-RU"/>
        </w:rPr>
        <w:t>: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своевременную очистку мест общего пользования территорий населенных пунктов от горючих отходов, мусора и сухой травянистой растительности;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установление запрета на разведение костров, а также сжигание мусора, травы, листвы и иных отходов, материалов или изделий на землях общего пользования населенных пунктов;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наблюдение за противопожарным состоянием на соответствующих территориях;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патрулирование территорий населенных пунктов силами населения и членов добровольных пожарных формирований;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подготовку имеющейся водовозной и землеройной техники для возможного использования в тушении пожаров, определение порядка ее привлечения, проведение инструктажей с водительским составом;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в целях своевременного обнаружения пожаров - круглосуточное дежурство граждан в населенных пунктах;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при необходимости привлечение населения для локализации пожаров вне границ населенных пунктов;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во взаимодействии с должностными лицами органов,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осуществление дополнительных мер пожарной безопасности, установленных законодательством Российской Федерации.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4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. В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 Закона Республики Марий Эл от 4 декабря 2002 г. № 43-3 «Об административных правонарушениях в Республике </w:t>
      </w:r>
      <w:r w:rsidRPr="001F2830">
        <w:rPr>
          <w:rFonts w:ascii="Times New Roman" w:hAnsi="Times New Roman" w:cs="Times New Roman"/>
          <w:color w:val="000000"/>
          <w:lang w:bidi="ru-RU"/>
        </w:rPr>
        <w:lastRenderedPageBreak/>
        <w:t>Марий Эл»; в случае нарушения правил пожарной безопасности, повлекшего возникновение лесного пожара, - к уголовной ответственности, предусмотренной статьей 261 Уголовного кодекса Российской Федерации.</w:t>
      </w:r>
    </w:p>
    <w:p w:rsidR="001F2830" w:rsidRPr="001F2830" w:rsidRDefault="001F2830" w:rsidP="001F2830">
      <w:pPr>
        <w:ind w:firstLine="567"/>
        <w:jc w:val="both"/>
        <w:rPr>
          <w:szCs w:val="28"/>
          <w:lang w:eastAsia="ar-SA"/>
        </w:rPr>
      </w:pPr>
      <w:r>
        <w:rPr>
          <w:szCs w:val="28"/>
        </w:rPr>
        <w:t>5</w:t>
      </w:r>
      <w:r w:rsidRPr="001F2830">
        <w:rPr>
          <w:szCs w:val="28"/>
        </w:rPr>
        <w:t>.</w:t>
      </w:r>
      <w:r w:rsidRPr="001F2830">
        <w:rPr>
          <w:szCs w:val="28"/>
          <w:lang w:eastAsia="ar-SA"/>
        </w:rPr>
        <w:t> </w:t>
      </w:r>
      <w:proofErr w:type="gramStart"/>
      <w:r w:rsidRPr="001F2830">
        <w:rPr>
          <w:szCs w:val="28"/>
          <w:lang w:eastAsia="ar-SA"/>
        </w:rPr>
        <w:t>Контроль за</w:t>
      </w:r>
      <w:proofErr w:type="gramEnd"/>
      <w:r w:rsidRPr="001F2830">
        <w:rPr>
          <w:szCs w:val="28"/>
          <w:lang w:eastAsia="ar-SA"/>
        </w:rPr>
        <w:t xml:space="preserve"> исполнением настоящего постановления оставляю за собой.</w:t>
      </w:r>
    </w:p>
    <w:p w:rsidR="001F2830" w:rsidRPr="001F2830" w:rsidRDefault="001F2830" w:rsidP="001F2830">
      <w:pPr>
        <w:suppressAutoHyphens/>
        <w:ind w:firstLine="567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6</w:t>
      </w:r>
      <w:r w:rsidRPr="001F2830">
        <w:rPr>
          <w:bCs/>
          <w:szCs w:val="28"/>
          <w:lang w:eastAsia="ar-SA"/>
        </w:rPr>
        <w:t xml:space="preserve">. Настоящее постановление вступает в силу со дня его подписания. </w:t>
      </w:r>
    </w:p>
    <w:p w:rsidR="001F2830" w:rsidRPr="001F2830" w:rsidRDefault="001F2830" w:rsidP="001F2830">
      <w:pPr>
        <w:pStyle w:val="a5"/>
        <w:ind w:firstLine="709"/>
        <w:jc w:val="both"/>
        <w:rPr>
          <w:b w:val="0"/>
          <w:szCs w:val="28"/>
        </w:rPr>
      </w:pPr>
    </w:p>
    <w:p w:rsidR="001F2830" w:rsidRPr="001F2830" w:rsidRDefault="001F2830" w:rsidP="001F2830">
      <w:pPr>
        <w:pStyle w:val="a5"/>
        <w:ind w:firstLine="709"/>
        <w:jc w:val="both"/>
        <w:rPr>
          <w:b w:val="0"/>
          <w:szCs w:val="28"/>
        </w:rPr>
      </w:pPr>
    </w:p>
    <w:p w:rsidR="001F2830" w:rsidRDefault="001F2830" w:rsidP="001F2830">
      <w:pPr>
        <w:pStyle w:val="a5"/>
        <w:jc w:val="both"/>
        <w:rPr>
          <w:b w:val="0"/>
          <w:szCs w:val="28"/>
        </w:rPr>
      </w:pPr>
    </w:p>
    <w:p w:rsidR="002D52E5" w:rsidRDefault="002D52E5" w:rsidP="002D52E5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 Черноозер</w:t>
      </w:r>
      <w:r w:rsidRPr="00A34503">
        <w:rPr>
          <w:color w:val="000000"/>
          <w:szCs w:val="28"/>
        </w:rPr>
        <w:t xml:space="preserve">ской </w:t>
      </w:r>
    </w:p>
    <w:p w:rsidR="002D52E5" w:rsidRDefault="002D52E5" w:rsidP="002D52E5">
      <w:pPr>
        <w:shd w:val="clear" w:color="auto" w:fill="FFFFFF"/>
        <w:jc w:val="both"/>
        <w:rPr>
          <w:color w:val="000000"/>
        </w:rPr>
      </w:pPr>
      <w:r>
        <w:rPr>
          <w:color w:val="000000"/>
          <w:szCs w:val="28"/>
        </w:rPr>
        <w:t>с</w:t>
      </w:r>
      <w:r w:rsidRPr="00A34503">
        <w:rPr>
          <w:color w:val="000000"/>
          <w:szCs w:val="28"/>
        </w:rPr>
        <w:t>ельской</w:t>
      </w:r>
      <w:r>
        <w:rPr>
          <w:color w:val="000000"/>
          <w:szCs w:val="28"/>
        </w:rPr>
        <w:t xml:space="preserve"> </w:t>
      </w:r>
      <w:r w:rsidRPr="00A34503">
        <w:rPr>
          <w:color w:val="000000"/>
          <w:szCs w:val="28"/>
        </w:rPr>
        <w:t>администрации        </w:t>
      </w:r>
      <w:r>
        <w:rPr>
          <w:color w:val="000000"/>
          <w:szCs w:val="28"/>
        </w:rPr>
        <w:t xml:space="preserve">           </w:t>
      </w:r>
      <w:r w:rsidRPr="00A34503">
        <w:rPr>
          <w:color w:val="000000"/>
          <w:szCs w:val="28"/>
        </w:rPr>
        <w:t>                         </w:t>
      </w:r>
      <w:r>
        <w:rPr>
          <w:color w:val="000000"/>
          <w:szCs w:val="28"/>
        </w:rPr>
        <w:t xml:space="preserve">        </w:t>
      </w:r>
      <w:r w:rsidRPr="00A34503">
        <w:rPr>
          <w:color w:val="000000"/>
          <w:szCs w:val="28"/>
        </w:rPr>
        <w:t>  </w:t>
      </w:r>
      <w:r>
        <w:rPr>
          <w:color w:val="000000"/>
          <w:szCs w:val="28"/>
        </w:rPr>
        <w:t>О.А.Михайлова</w:t>
      </w:r>
    </w:p>
    <w:p w:rsidR="001F2830" w:rsidRDefault="001F2830" w:rsidP="001F2830">
      <w:pPr>
        <w:tabs>
          <w:tab w:val="left" w:pos="709"/>
        </w:tabs>
        <w:rPr>
          <w:sz w:val="20"/>
        </w:rPr>
      </w:pPr>
    </w:p>
    <w:p w:rsidR="001F2830" w:rsidRDefault="001F2830" w:rsidP="001F2830">
      <w:pPr>
        <w:tabs>
          <w:tab w:val="left" w:pos="709"/>
        </w:tabs>
        <w:rPr>
          <w:sz w:val="20"/>
        </w:rPr>
      </w:pPr>
    </w:p>
    <w:p w:rsidR="009B6FB6" w:rsidRDefault="009B6FB6"/>
    <w:sectPr w:rsidR="009B6FB6" w:rsidSect="009B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A7D78"/>
    <w:multiLevelType w:val="multilevel"/>
    <w:tmpl w:val="739A4318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F2830"/>
    <w:rsid w:val="001F2830"/>
    <w:rsid w:val="00291627"/>
    <w:rsid w:val="002D52E5"/>
    <w:rsid w:val="003A33A0"/>
    <w:rsid w:val="009B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F2830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1F283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1F2830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1F2830"/>
    <w:pPr>
      <w:widowControl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2022-06-17T10:07:00Z</cp:lastPrinted>
  <dcterms:created xsi:type="dcterms:W3CDTF">2022-06-17T10:01:00Z</dcterms:created>
  <dcterms:modified xsi:type="dcterms:W3CDTF">2022-06-28T12:01:00Z</dcterms:modified>
</cp:coreProperties>
</file>