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A2276" w14:textId="77777777" w:rsidR="00EC1225" w:rsidRPr="006C1A60" w:rsidRDefault="00DD5937" w:rsidP="006C1A60">
      <w:pPr>
        <w:autoSpaceDE w:val="0"/>
        <w:autoSpaceDN w:val="0"/>
        <w:adjustRightInd w:val="0"/>
        <w:jc w:val="center"/>
        <w:rPr>
          <w:b/>
        </w:rPr>
      </w:pPr>
      <w:r w:rsidRPr="006C1A60">
        <w:rPr>
          <w:b/>
        </w:rPr>
        <w:t>ИЗВЕЩЕНИЕ О ПРОВЕДЕН</w:t>
      </w:r>
      <w:proofErr w:type="gramStart"/>
      <w:r w:rsidRPr="006C1A60">
        <w:rPr>
          <w:b/>
        </w:rPr>
        <w:t>ИИ АУ</w:t>
      </w:r>
      <w:proofErr w:type="gramEnd"/>
      <w:r w:rsidRPr="006C1A60">
        <w:rPr>
          <w:b/>
        </w:rPr>
        <w:t>КЦИОН</w:t>
      </w:r>
      <w:r w:rsidR="00093172" w:rsidRPr="006C1A60">
        <w:rPr>
          <w:b/>
        </w:rPr>
        <w:t>А</w:t>
      </w:r>
    </w:p>
    <w:p w14:paraId="1D28F54A" w14:textId="77777777" w:rsidR="001C256A" w:rsidRPr="00C02D84" w:rsidRDefault="006109E8" w:rsidP="000D0EA4">
      <w:pPr>
        <w:pStyle w:val="1"/>
        <w:ind w:firstLine="709"/>
        <w:jc w:val="both"/>
        <w:rPr>
          <w:b w:val="0"/>
          <w:sz w:val="24"/>
          <w:szCs w:val="24"/>
          <w:lang w:val="ru-RU"/>
        </w:rPr>
      </w:pPr>
      <w:proofErr w:type="spellStart"/>
      <w:r>
        <w:rPr>
          <w:b w:val="0"/>
          <w:sz w:val="24"/>
          <w:szCs w:val="24"/>
        </w:rPr>
        <w:t>Красногорская</w:t>
      </w:r>
      <w:proofErr w:type="spellEnd"/>
      <w:r>
        <w:rPr>
          <w:b w:val="0"/>
          <w:sz w:val="24"/>
          <w:szCs w:val="24"/>
        </w:rPr>
        <w:t xml:space="preserve"> городская а</w:t>
      </w:r>
      <w:r w:rsidR="00D82F41">
        <w:rPr>
          <w:b w:val="0"/>
          <w:sz w:val="24"/>
          <w:szCs w:val="24"/>
        </w:rPr>
        <w:t xml:space="preserve">дминистрация Звениговского муниципального района </w:t>
      </w:r>
      <w:r w:rsidR="003F6208" w:rsidRPr="000D0EA4">
        <w:rPr>
          <w:b w:val="0"/>
          <w:sz w:val="24"/>
          <w:szCs w:val="24"/>
        </w:rPr>
        <w:t>Республики Марий Эл сообщает о</w:t>
      </w:r>
      <w:r w:rsidR="007A035F">
        <w:rPr>
          <w:b w:val="0"/>
          <w:sz w:val="24"/>
          <w:szCs w:val="24"/>
        </w:rPr>
        <w:t xml:space="preserve"> проведении</w:t>
      </w:r>
      <w:r w:rsidR="009341C8" w:rsidRPr="000D0EA4">
        <w:rPr>
          <w:b w:val="0"/>
          <w:sz w:val="24"/>
          <w:szCs w:val="24"/>
        </w:rPr>
        <w:t xml:space="preserve"> </w:t>
      </w:r>
      <w:r w:rsidR="001D4546" w:rsidRPr="000D0EA4">
        <w:rPr>
          <w:b w:val="0"/>
          <w:sz w:val="24"/>
          <w:szCs w:val="24"/>
        </w:rPr>
        <w:t>аукцион</w:t>
      </w:r>
      <w:r w:rsidR="00DA6E4F">
        <w:rPr>
          <w:b w:val="0"/>
          <w:sz w:val="24"/>
          <w:szCs w:val="24"/>
        </w:rPr>
        <w:t>ов</w:t>
      </w:r>
      <w:r w:rsidR="001D4546" w:rsidRPr="000D0EA4">
        <w:rPr>
          <w:b w:val="0"/>
          <w:sz w:val="24"/>
          <w:szCs w:val="24"/>
        </w:rPr>
        <w:t xml:space="preserve"> </w:t>
      </w:r>
      <w:r w:rsidR="00E2504F" w:rsidRPr="000D0EA4">
        <w:rPr>
          <w:b w:val="0"/>
          <w:sz w:val="24"/>
          <w:szCs w:val="24"/>
        </w:rPr>
        <w:t>на п</w:t>
      </w:r>
      <w:r w:rsidR="00C510FB" w:rsidRPr="000D0EA4">
        <w:rPr>
          <w:b w:val="0"/>
          <w:sz w:val="24"/>
          <w:szCs w:val="24"/>
        </w:rPr>
        <w:t>раво заключения договор</w:t>
      </w:r>
      <w:r w:rsidR="00DA6E4F">
        <w:rPr>
          <w:b w:val="0"/>
          <w:sz w:val="24"/>
          <w:szCs w:val="24"/>
        </w:rPr>
        <w:t>ов</w:t>
      </w:r>
      <w:r w:rsidR="001C256A">
        <w:rPr>
          <w:b w:val="0"/>
          <w:sz w:val="24"/>
          <w:szCs w:val="24"/>
        </w:rPr>
        <w:t xml:space="preserve"> </w:t>
      </w:r>
      <w:r w:rsidR="00176929">
        <w:rPr>
          <w:b w:val="0"/>
          <w:sz w:val="24"/>
          <w:szCs w:val="24"/>
          <w:lang w:val="ru-RU"/>
        </w:rPr>
        <w:t>купли-продажи</w:t>
      </w:r>
      <w:r w:rsidR="00C510FB" w:rsidRPr="000D0EA4">
        <w:rPr>
          <w:b w:val="0"/>
          <w:sz w:val="24"/>
          <w:szCs w:val="24"/>
        </w:rPr>
        <w:t xml:space="preserve"> земельн</w:t>
      </w:r>
      <w:r w:rsidR="00DA6E4F">
        <w:rPr>
          <w:b w:val="0"/>
          <w:sz w:val="24"/>
          <w:szCs w:val="24"/>
        </w:rPr>
        <w:t>ых</w:t>
      </w:r>
      <w:r w:rsidR="00C510FB" w:rsidRPr="000D0EA4">
        <w:rPr>
          <w:b w:val="0"/>
          <w:sz w:val="24"/>
          <w:szCs w:val="24"/>
        </w:rPr>
        <w:t xml:space="preserve"> участк</w:t>
      </w:r>
      <w:r w:rsidR="00DA6E4F">
        <w:rPr>
          <w:b w:val="0"/>
          <w:sz w:val="24"/>
          <w:szCs w:val="24"/>
        </w:rPr>
        <w:t>ов</w:t>
      </w:r>
      <w:r w:rsidR="00C510FB" w:rsidRPr="000D0EA4">
        <w:rPr>
          <w:b w:val="0"/>
          <w:sz w:val="24"/>
          <w:szCs w:val="24"/>
        </w:rPr>
        <w:t xml:space="preserve"> </w:t>
      </w:r>
      <w:r w:rsidR="005D428A">
        <w:rPr>
          <w:b w:val="0"/>
          <w:sz w:val="24"/>
          <w:szCs w:val="24"/>
        </w:rPr>
        <w:t>в электронной форме</w:t>
      </w:r>
      <w:r w:rsidR="0080309E">
        <w:rPr>
          <w:b w:val="0"/>
          <w:sz w:val="24"/>
          <w:szCs w:val="24"/>
        </w:rPr>
        <w:t xml:space="preserve"> </w:t>
      </w:r>
      <w:r w:rsidR="001C256A" w:rsidRPr="001C256A">
        <w:rPr>
          <w:b w:val="0"/>
          <w:sz w:val="24"/>
          <w:szCs w:val="24"/>
        </w:rPr>
        <w:t>(далее - аукцион) на универсальной торговой платформе АО «Сбербанк-АСТ»</w:t>
      </w:r>
      <w:r w:rsidR="00324BB8" w:rsidRPr="00324BB8">
        <w:t xml:space="preserve"> </w:t>
      </w:r>
      <w:r w:rsidR="00324BB8" w:rsidRPr="00324BB8">
        <w:rPr>
          <w:b w:val="0"/>
          <w:sz w:val="24"/>
          <w:szCs w:val="24"/>
        </w:rPr>
        <w:t xml:space="preserve">(далее - УТП) </w:t>
      </w:r>
      <w:r w:rsidR="001C256A" w:rsidRPr="001C256A">
        <w:rPr>
          <w:b w:val="0"/>
          <w:sz w:val="24"/>
          <w:szCs w:val="24"/>
        </w:rPr>
        <w:t xml:space="preserve">в торговой секции «Приватизация, аренда и продажа прав» </w:t>
      </w:r>
      <w:r w:rsidR="00324BB8" w:rsidRPr="00324BB8">
        <w:rPr>
          <w:b w:val="0"/>
          <w:sz w:val="24"/>
          <w:szCs w:val="24"/>
        </w:rPr>
        <w:t xml:space="preserve">(далее - ТС) </w:t>
      </w:r>
      <w:hyperlink r:id="rId9" w:history="1">
        <w:r w:rsidR="001C256A" w:rsidRPr="001C256A">
          <w:rPr>
            <w:b w:val="0"/>
            <w:sz w:val="24"/>
            <w:szCs w:val="24"/>
          </w:rPr>
          <w:t>http://utp.sberbank-ast.ru</w:t>
        </w:r>
      </w:hyperlink>
      <w:r w:rsidR="001C256A" w:rsidRPr="001C256A">
        <w:rPr>
          <w:b w:val="0"/>
          <w:sz w:val="24"/>
          <w:szCs w:val="24"/>
        </w:rPr>
        <w:t>.</w:t>
      </w:r>
    </w:p>
    <w:p w14:paraId="4756EB6E" w14:textId="77777777" w:rsidR="00BE7949" w:rsidRDefault="000D0EA4" w:rsidP="00832286">
      <w:pPr>
        <w:pStyle w:val="1"/>
        <w:numPr>
          <w:ilvl w:val="0"/>
          <w:numId w:val="3"/>
        </w:numPr>
        <w:spacing w:before="120"/>
        <w:ind w:left="714" w:hanging="357"/>
        <w:rPr>
          <w:sz w:val="24"/>
          <w:szCs w:val="24"/>
        </w:rPr>
      </w:pPr>
      <w:r>
        <w:rPr>
          <w:sz w:val="24"/>
          <w:szCs w:val="24"/>
        </w:rPr>
        <w:t>Информация об о</w:t>
      </w:r>
      <w:r w:rsidR="00BE7949" w:rsidRPr="00BE7949">
        <w:rPr>
          <w:sz w:val="24"/>
          <w:szCs w:val="24"/>
        </w:rPr>
        <w:t>рганизатор</w:t>
      </w:r>
      <w:r>
        <w:rPr>
          <w:sz w:val="24"/>
          <w:szCs w:val="24"/>
        </w:rPr>
        <w:t>е</w:t>
      </w:r>
      <w:r w:rsidR="00BE7949" w:rsidRPr="00BE7949">
        <w:rPr>
          <w:sz w:val="24"/>
          <w:szCs w:val="24"/>
        </w:rPr>
        <w:t xml:space="preserve"> аукциона</w:t>
      </w:r>
    </w:p>
    <w:p w14:paraId="6C92A2BD" w14:textId="77777777" w:rsidR="001C256A" w:rsidRPr="00C02D84" w:rsidRDefault="006109E8" w:rsidP="00BE7949">
      <w:pPr>
        <w:pStyle w:val="1"/>
        <w:tabs>
          <w:tab w:val="left" w:pos="709"/>
        </w:tabs>
        <w:ind w:firstLine="709"/>
        <w:jc w:val="both"/>
        <w:rPr>
          <w:b w:val="0"/>
          <w:sz w:val="24"/>
          <w:szCs w:val="24"/>
          <w:lang w:val="ru-RU"/>
        </w:rPr>
      </w:pPr>
      <w:proofErr w:type="spellStart"/>
      <w:r>
        <w:rPr>
          <w:b w:val="0"/>
          <w:sz w:val="24"/>
          <w:szCs w:val="24"/>
        </w:rPr>
        <w:t>Красногорская</w:t>
      </w:r>
      <w:proofErr w:type="spellEnd"/>
      <w:r>
        <w:rPr>
          <w:b w:val="0"/>
          <w:sz w:val="24"/>
          <w:szCs w:val="24"/>
        </w:rPr>
        <w:t xml:space="preserve"> городская а</w:t>
      </w:r>
      <w:r w:rsidR="00D82F41">
        <w:rPr>
          <w:b w:val="0"/>
          <w:sz w:val="24"/>
          <w:szCs w:val="24"/>
        </w:rPr>
        <w:t xml:space="preserve">дминистрация Звениговского муниципального района </w:t>
      </w:r>
      <w:r w:rsidR="00BE7949" w:rsidRPr="00BE7949">
        <w:rPr>
          <w:b w:val="0"/>
          <w:sz w:val="24"/>
          <w:szCs w:val="24"/>
        </w:rPr>
        <w:t>Республики Марий Эл, юридический и фактический (почтовый) адре</w:t>
      </w:r>
      <w:r w:rsidR="000D0EA4">
        <w:rPr>
          <w:b w:val="0"/>
          <w:sz w:val="24"/>
          <w:szCs w:val="24"/>
        </w:rPr>
        <w:t>с: 42</w:t>
      </w:r>
      <w:r w:rsidR="00D82F41">
        <w:rPr>
          <w:b w:val="0"/>
          <w:sz w:val="24"/>
          <w:szCs w:val="24"/>
        </w:rPr>
        <w:t>50</w:t>
      </w:r>
      <w:r>
        <w:rPr>
          <w:b w:val="0"/>
          <w:sz w:val="24"/>
          <w:szCs w:val="24"/>
        </w:rPr>
        <w:t>9</w:t>
      </w:r>
      <w:r w:rsidR="00D82F41">
        <w:rPr>
          <w:b w:val="0"/>
          <w:sz w:val="24"/>
          <w:szCs w:val="24"/>
        </w:rPr>
        <w:t>0</w:t>
      </w:r>
      <w:r w:rsidR="000D0EA4">
        <w:rPr>
          <w:b w:val="0"/>
          <w:sz w:val="24"/>
          <w:szCs w:val="24"/>
        </w:rPr>
        <w:t>, Республика Марий Эл,</w:t>
      </w:r>
      <w:r>
        <w:rPr>
          <w:b w:val="0"/>
          <w:sz w:val="24"/>
          <w:szCs w:val="24"/>
        </w:rPr>
        <w:t xml:space="preserve"> </w:t>
      </w:r>
      <w:r w:rsidR="00D82F41" w:rsidRPr="00D82F41">
        <w:rPr>
          <w:b w:val="0"/>
          <w:sz w:val="24"/>
          <w:szCs w:val="24"/>
        </w:rPr>
        <w:t xml:space="preserve">Звениговский район, </w:t>
      </w:r>
      <w:r>
        <w:rPr>
          <w:b w:val="0"/>
          <w:sz w:val="24"/>
          <w:szCs w:val="24"/>
        </w:rPr>
        <w:t>п</w:t>
      </w:r>
      <w:r w:rsidR="00D82F41" w:rsidRPr="00D82F41">
        <w:rPr>
          <w:b w:val="0"/>
          <w:sz w:val="24"/>
          <w:szCs w:val="24"/>
        </w:rPr>
        <w:t>г</w:t>
      </w:r>
      <w:r>
        <w:rPr>
          <w:b w:val="0"/>
          <w:sz w:val="24"/>
          <w:szCs w:val="24"/>
        </w:rPr>
        <w:t>т</w:t>
      </w:r>
      <w:r w:rsidR="00D82F41" w:rsidRPr="00D82F41">
        <w:rPr>
          <w:b w:val="0"/>
          <w:sz w:val="24"/>
          <w:szCs w:val="24"/>
        </w:rPr>
        <w:t xml:space="preserve">. </w:t>
      </w:r>
      <w:r>
        <w:rPr>
          <w:b w:val="0"/>
          <w:sz w:val="24"/>
          <w:szCs w:val="24"/>
        </w:rPr>
        <w:t>Красногорский</w:t>
      </w:r>
      <w:r w:rsidR="00D82F41" w:rsidRPr="00D82F41">
        <w:rPr>
          <w:b w:val="0"/>
          <w:sz w:val="24"/>
          <w:szCs w:val="24"/>
        </w:rPr>
        <w:t xml:space="preserve">, ул. </w:t>
      </w:r>
      <w:r>
        <w:rPr>
          <w:b w:val="0"/>
          <w:sz w:val="24"/>
          <w:szCs w:val="24"/>
        </w:rPr>
        <w:t>Госпитальная</w:t>
      </w:r>
      <w:r w:rsidR="00D82F41" w:rsidRPr="00D82F41">
        <w:rPr>
          <w:b w:val="0"/>
          <w:sz w:val="24"/>
          <w:szCs w:val="24"/>
        </w:rPr>
        <w:t xml:space="preserve">, </w:t>
      </w:r>
      <w:r>
        <w:rPr>
          <w:b w:val="0"/>
          <w:sz w:val="24"/>
          <w:szCs w:val="24"/>
        </w:rPr>
        <w:br/>
      </w:r>
      <w:r w:rsidR="00D82F41" w:rsidRPr="00D82F41">
        <w:rPr>
          <w:b w:val="0"/>
          <w:sz w:val="24"/>
          <w:szCs w:val="24"/>
        </w:rPr>
        <w:t xml:space="preserve">д. </w:t>
      </w:r>
      <w:r>
        <w:rPr>
          <w:b w:val="0"/>
          <w:sz w:val="24"/>
          <w:szCs w:val="24"/>
        </w:rPr>
        <w:t>4а</w:t>
      </w:r>
      <w:r w:rsidR="00D82F41" w:rsidRPr="00D82F41">
        <w:rPr>
          <w:b w:val="0"/>
          <w:sz w:val="24"/>
          <w:szCs w:val="24"/>
        </w:rPr>
        <w:t>,</w:t>
      </w:r>
      <w:r w:rsidR="00D82F41">
        <w:rPr>
          <w:b w:val="0"/>
          <w:sz w:val="24"/>
          <w:szCs w:val="24"/>
        </w:rPr>
        <w:t xml:space="preserve"> </w:t>
      </w:r>
      <w:r w:rsidR="00BE7949" w:rsidRPr="00BE7949">
        <w:rPr>
          <w:b w:val="0"/>
          <w:sz w:val="24"/>
          <w:szCs w:val="24"/>
        </w:rPr>
        <w:t>E-</w:t>
      </w:r>
      <w:proofErr w:type="spellStart"/>
      <w:r w:rsidR="00BE7949" w:rsidRPr="00BE7949">
        <w:rPr>
          <w:b w:val="0"/>
          <w:sz w:val="24"/>
          <w:szCs w:val="24"/>
        </w:rPr>
        <w:t>mai</w:t>
      </w:r>
      <w:r w:rsidR="000D0EA4">
        <w:rPr>
          <w:b w:val="0"/>
          <w:sz w:val="24"/>
          <w:szCs w:val="24"/>
        </w:rPr>
        <w:t>l</w:t>
      </w:r>
      <w:proofErr w:type="spellEnd"/>
      <w:r w:rsidR="000D0EA4">
        <w:rPr>
          <w:b w:val="0"/>
          <w:sz w:val="24"/>
          <w:szCs w:val="24"/>
        </w:rPr>
        <w:t xml:space="preserve">: </w:t>
      </w:r>
      <w:r w:rsidR="000E1AF5" w:rsidRPr="000E1AF5">
        <w:rPr>
          <w:b w:val="0"/>
          <w:sz w:val="24"/>
          <w:szCs w:val="24"/>
        </w:rPr>
        <w:t>krasadmin@mari-el.ru</w:t>
      </w:r>
      <w:r w:rsidR="000D0EA4">
        <w:rPr>
          <w:b w:val="0"/>
          <w:sz w:val="24"/>
          <w:szCs w:val="24"/>
        </w:rPr>
        <w:t>, телефоны:</w:t>
      </w:r>
      <w:r w:rsidR="00EE14BB">
        <w:rPr>
          <w:b w:val="0"/>
          <w:sz w:val="24"/>
          <w:szCs w:val="24"/>
        </w:rPr>
        <w:t xml:space="preserve"> 8(836</w:t>
      </w:r>
      <w:r w:rsidR="00D82F41">
        <w:rPr>
          <w:b w:val="0"/>
          <w:sz w:val="24"/>
          <w:szCs w:val="24"/>
        </w:rPr>
        <w:t>45</w:t>
      </w:r>
      <w:r w:rsidR="00EE14BB">
        <w:rPr>
          <w:b w:val="0"/>
          <w:sz w:val="24"/>
          <w:szCs w:val="24"/>
        </w:rPr>
        <w:t>)</w:t>
      </w:r>
      <w:r>
        <w:rPr>
          <w:b w:val="0"/>
          <w:sz w:val="24"/>
          <w:szCs w:val="24"/>
        </w:rPr>
        <w:t xml:space="preserve"> 6-90-15</w:t>
      </w:r>
      <w:r w:rsidR="00BE7949" w:rsidRPr="00BE7949">
        <w:rPr>
          <w:b w:val="0"/>
          <w:sz w:val="24"/>
          <w:szCs w:val="24"/>
        </w:rPr>
        <w:t>. Режим работы</w:t>
      </w:r>
      <w:r w:rsidR="006A1B3A">
        <w:rPr>
          <w:b w:val="0"/>
          <w:sz w:val="24"/>
          <w:szCs w:val="24"/>
        </w:rPr>
        <w:t xml:space="preserve"> </w:t>
      </w:r>
      <w:r>
        <w:rPr>
          <w:b w:val="0"/>
          <w:sz w:val="24"/>
          <w:szCs w:val="24"/>
        </w:rPr>
        <w:br/>
      </w:r>
      <w:r w:rsidR="006A1B3A">
        <w:rPr>
          <w:b w:val="0"/>
          <w:sz w:val="24"/>
          <w:szCs w:val="24"/>
        </w:rPr>
        <w:t>с 8 час.</w:t>
      </w:r>
      <w:r w:rsidR="00D82F41">
        <w:rPr>
          <w:b w:val="0"/>
          <w:sz w:val="24"/>
          <w:szCs w:val="24"/>
        </w:rPr>
        <w:t>0</w:t>
      </w:r>
      <w:r w:rsidR="006A1B3A">
        <w:rPr>
          <w:b w:val="0"/>
          <w:sz w:val="24"/>
          <w:szCs w:val="24"/>
        </w:rPr>
        <w:t>0 мин.</w:t>
      </w:r>
      <w:r w:rsidR="000D0EA4">
        <w:rPr>
          <w:b w:val="0"/>
          <w:sz w:val="24"/>
          <w:szCs w:val="24"/>
        </w:rPr>
        <w:t xml:space="preserve"> </w:t>
      </w:r>
      <w:r w:rsidR="00EE14BB">
        <w:rPr>
          <w:b w:val="0"/>
          <w:sz w:val="24"/>
          <w:szCs w:val="24"/>
        </w:rPr>
        <w:t xml:space="preserve">до 17 час. </w:t>
      </w:r>
      <w:r w:rsidR="00D82F41">
        <w:rPr>
          <w:b w:val="0"/>
          <w:sz w:val="24"/>
          <w:szCs w:val="24"/>
        </w:rPr>
        <w:t>0</w:t>
      </w:r>
      <w:r w:rsidR="00EE14BB">
        <w:rPr>
          <w:b w:val="0"/>
          <w:sz w:val="24"/>
          <w:szCs w:val="24"/>
        </w:rPr>
        <w:t>0 мин.,</w:t>
      </w:r>
      <w:r w:rsidR="00D82F41">
        <w:rPr>
          <w:b w:val="0"/>
          <w:sz w:val="24"/>
          <w:szCs w:val="24"/>
        </w:rPr>
        <w:t xml:space="preserve"> </w:t>
      </w:r>
      <w:r w:rsidR="00EE14BB">
        <w:rPr>
          <w:b w:val="0"/>
          <w:sz w:val="24"/>
          <w:szCs w:val="24"/>
        </w:rPr>
        <w:t>перерыв</w:t>
      </w:r>
      <w:r w:rsidR="00D82F41">
        <w:rPr>
          <w:b w:val="0"/>
          <w:sz w:val="24"/>
          <w:szCs w:val="24"/>
        </w:rPr>
        <w:t xml:space="preserve"> </w:t>
      </w:r>
      <w:r w:rsidR="00BE7949" w:rsidRPr="00BE7949">
        <w:rPr>
          <w:b w:val="0"/>
          <w:sz w:val="24"/>
          <w:szCs w:val="24"/>
        </w:rPr>
        <w:t xml:space="preserve">с 12 час. </w:t>
      </w:r>
      <w:r w:rsidR="00D82F41">
        <w:rPr>
          <w:b w:val="0"/>
          <w:sz w:val="24"/>
          <w:szCs w:val="24"/>
        </w:rPr>
        <w:t>0</w:t>
      </w:r>
      <w:r w:rsidR="00BE7949" w:rsidRPr="00BE7949">
        <w:rPr>
          <w:b w:val="0"/>
          <w:sz w:val="24"/>
          <w:szCs w:val="24"/>
        </w:rPr>
        <w:t xml:space="preserve">0 мин. до 13 час. </w:t>
      </w:r>
      <w:r w:rsidR="00D82F41">
        <w:rPr>
          <w:b w:val="0"/>
          <w:sz w:val="24"/>
          <w:szCs w:val="24"/>
        </w:rPr>
        <w:t>0</w:t>
      </w:r>
      <w:r w:rsidR="00BE7949" w:rsidRPr="00BE7949">
        <w:rPr>
          <w:b w:val="0"/>
          <w:sz w:val="24"/>
          <w:szCs w:val="24"/>
        </w:rPr>
        <w:t>0 мин. (время московское), выходные суббота, воскресенье. Сайт</w:t>
      </w:r>
      <w:r w:rsidR="00EE14BB" w:rsidRPr="006109E8">
        <w:rPr>
          <w:b w:val="0"/>
          <w:sz w:val="24"/>
          <w:szCs w:val="24"/>
          <w:lang w:val="ru-RU"/>
        </w:rPr>
        <w:t xml:space="preserve"> -</w:t>
      </w:r>
      <w:r w:rsidR="00BE7949" w:rsidRPr="00BE7949">
        <w:rPr>
          <w:b w:val="0"/>
          <w:sz w:val="24"/>
          <w:szCs w:val="24"/>
        </w:rPr>
        <w:t xml:space="preserve"> </w:t>
      </w:r>
      <w:r w:rsidR="00D82F41" w:rsidRPr="00D82F41">
        <w:rPr>
          <w:rStyle w:val="af"/>
          <w:b w:val="0"/>
          <w:bCs/>
          <w:sz w:val="24"/>
          <w:szCs w:val="24"/>
          <w:u w:val="none"/>
        </w:rPr>
        <w:t>http://admzven.ru/</w:t>
      </w:r>
      <w:r w:rsidR="00BE7949" w:rsidRPr="00BE7949">
        <w:rPr>
          <w:b w:val="0"/>
          <w:sz w:val="24"/>
          <w:szCs w:val="24"/>
        </w:rPr>
        <w:t>.</w:t>
      </w:r>
    </w:p>
    <w:p w14:paraId="507A2D50" w14:textId="77777777" w:rsidR="001C256A" w:rsidRPr="001C256A" w:rsidRDefault="001C256A" w:rsidP="001C256A">
      <w:pPr>
        <w:pStyle w:val="1"/>
        <w:numPr>
          <w:ilvl w:val="0"/>
          <w:numId w:val="3"/>
        </w:numPr>
        <w:spacing w:before="120"/>
        <w:ind w:left="714" w:hanging="357"/>
        <w:rPr>
          <w:sz w:val="24"/>
          <w:szCs w:val="24"/>
        </w:rPr>
      </w:pPr>
      <w:r w:rsidRPr="001C256A">
        <w:rPr>
          <w:sz w:val="24"/>
          <w:szCs w:val="24"/>
        </w:rPr>
        <w:t>Информация об операторе электронной площадки</w:t>
      </w:r>
    </w:p>
    <w:p w14:paraId="7A292B41" w14:textId="77777777" w:rsidR="001C256A" w:rsidRPr="00C02D84" w:rsidRDefault="001C256A" w:rsidP="00BE7949">
      <w:pPr>
        <w:pStyle w:val="1"/>
        <w:tabs>
          <w:tab w:val="left" w:pos="709"/>
        </w:tabs>
        <w:ind w:firstLine="709"/>
        <w:jc w:val="both"/>
        <w:rPr>
          <w:b w:val="0"/>
          <w:spacing w:val="-6"/>
          <w:sz w:val="24"/>
          <w:szCs w:val="24"/>
        </w:rPr>
      </w:pPr>
      <w:r w:rsidRPr="001C256A">
        <w:rPr>
          <w:b w:val="0"/>
          <w:spacing w:val="-6"/>
          <w:sz w:val="24"/>
          <w:szCs w:val="24"/>
        </w:rPr>
        <w:t xml:space="preserve">АО «Сбербанк - АСТ» </w:t>
      </w:r>
      <w:hyperlink r:id="rId10" w:history="1">
        <w:r w:rsidRPr="001C256A">
          <w:rPr>
            <w:rStyle w:val="af"/>
            <w:b w:val="0"/>
            <w:spacing w:val="-6"/>
            <w:sz w:val="24"/>
            <w:szCs w:val="24"/>
          </w:rPr>
          <w:t>https://www.sberbank-ast.ru</w:t>
        </w:r>
      </w:hyperlink>
      <w:r w:rsidRPr="001C256A">
        <w:rPr>
          <w:b w:val="0"/>
          <w:spacing w:val="-6"/>
          <w:sz w:val="24"/>
          <w:szCs w:val="24"/>
        </w:rPr>
        <w:t xml:space="preserve">, юридический адрес: 119435, </w:t>
      </w:r>
      <w:r>
        <w:rPr>
          <w:b w:val="0"/>
          <w:spacing w:val="-6"/>
          <w:sz w:val="24"/>
          <w:szCs w:val="24"/>
        </w:rPr>
        <w:br/>
      </w:r>
      <w:r w:rsidRPr="001C256A">
        <w:rPr>
          <w:b w:val="0"/>
          <w:spacing w:val="-6"/>
          <w:sz w:val="24"/>
          <w:szCs w:val="24"/>
        </w:rPr>
        <w:t xml:space="preserve">г. Москва, пер. Большой Саввинский, д. 12, стр. 9, </w:t>
      </w:r>
      <w:proofErr w:type="spellStart"/>
      <w:r w:rsidRPr="001C256A">
        <w:rPr>
          <w:b w:val="0"/>
          <w:spacing w:val="-6"/>
          <w:sz w:val="24"/>
          <w:szCs w:val="24"/>
        </w:rPr>
        <w:t>эт</w:t>
      </w:r>
      <w:proofErr w:type="spellEnd"/>
      <w:r w:rsidRPr="001C256A">
        <w:rPr>
          <w:b w:val="0"/>
          <w:spacing w:val="-6"/>
          <w:sz w:val="24"/>
          <w:szCs w:val="24"/>
        </w:rPr>
        <w:t xml:space="preserve">. 1, </w:t>
      </w:r>
      <w:proofErr w:type="spellStart"/>
      <w:r w:rsidRPr="001C256A">
        <w:rPr>
          <w:b w:val="0"/>
          <w:spacing w:val="-6"/>
          <w:sz w:val="24"/>
          <w:szCs w:val="24"/>
        </w:rPr>
        <w:t>пом</w:t>
      </w:r>
      <w:proofErr w:type="spellEnd"/>
      <w:r w:rsidRPr="001C256A">
        <w:rPr>
          <w:b w:val="0"/>
          <w:spacing w:val="-6"/>
          <w:sz w:val="24"/>
          <w:szCs w:val="24"/>
        </w:rPr>
        <w:t xml:space="preserve"> I, комн. 2, фактический (почтовый) адрес: 119435, г. Москва, Большой Саввинский пер., дом 12, стр. 9, E-</w:t>
      </w:r>
      <w:proofErr w:type="spellStart"/>
      <w:r w:rsidRPr="001C256A">
        <w:rPr>
          <w:b w:val="0"/>
          <w:spacing w:val="-6"/>
          <w:sz w:val="24"/>
          <w:szCs w:val="24"/>
        </w:rPr>
        <w:t>mail</w:t>
      </w:r>
      <w:proofErr w:type="spellEnd"/>
      <w:r w:rsidRPr="001C256A">
        <w:rPr>
          <w:b w:val="0"/>
          <w:spacing w:val="-6"/>
          <w:sz w:val="24"/>
          <w:szCs w:val="24"/>
        </w:rPr>
        <w:t xml:space="preserve">: </w:t>
      </w:r>
      <w:hyperlink r:id="rId11" w:history="1">
        <w:r w:rsidRPr="001C256A">
          <w:rPr>
            <w:rStyle w:val="af"/>
            <w:b w:val="0"/>
            <w:spacing w:val="-6"/>
            <w:sz w:val="24"/>
            <w:szCs w:val="24"/>
          </w:rPr>
          <w:t>property@sberbank-ast.ru</w:t>
        </w:r>
      </w:hyperlink>
      <w:r w:rsidRPr="001C256A">
        <w:rPr>
          <w:b w:val="0"/>
          <w:spacing w:val="-6"/>
          <w:sz w:val="24"/>
          <w:szCs w:val="24"/>
        </w:rPr>
        <w:t>, телефоны: 8 (495) 787-29-97, 8 (495) 787-29-99 (далее - оператор электронной площадки).</w:t>
      </w:r>
    </w:p>
    <w:p w14:paraId="186D4A9C" w14:textId="77777777" w:rsidR="00E3214A" w:rsidRDefault="00D30D84" w:rsidP="00832286">
      <w:pPr>
        <w:pStyle w:val="1"/>
        <w:numPr>
          <w:ilvl w:val="0"/>
          <w:numId w:val="3"/>
        </w:numPr>
        <w:tabs>
          <w:tab w:val="left" w:pos="709"/>
        </w:tabs>
        <w:spacing w:before="120"/>
        <w:ind w:left="714" w:hanging="357"/>
        <w:rPr>
          <w:sz w:val="24"/>
          <w:szCs w:val="24"/>
        </w:rPr>
      </w:pPr>
      <w:r>
        <w:rPr>
          <w:sz w:val="24"/>
          <w:szCs w:val="24"/>
        </w:rPr>
        <w:t>Основание для проведения аукцион</w:t>
      </w:r>
      <w:r w:rsidR="00501128">
        <w:rPr>
          <w:sz w:val="24"/>
          <w:szCs w:val="24"/>
        </w:rPr>
        <w:t>ов</w:t>
      </w:r>
    </w:p>
    <w:p w14:paraId="33D40F06" w14:textId="77777777" w:rsidR="00BE7949" w:rsidRDefault="00BE7949" w:rsidP="00CA52E8">
      <w:pPr>
        <w:autoSpaceDE w:val="0"/>
        <w:autoSpaceDN w:val="0"/>
        <w:adjustRightInd w:val="0"/>
        <w:ind w:firstLine="709"/>
        <w:jc w:val="both"/>
        <w:rPr>
          <w:spacing w:val="-4"/>
        </w:rPr>
      </w:pPr>
      <w:r w:rsidRPr="00CA52E8">
        <w:rPr>
          <w:spacing w:val="-4"/>
        </w:rPr>
        <w:t>А</w:t>
      </w:r>
      <w:r w:rsidR="00CA52E8">
        <w:rPr>
          <w:spacing w:val="-4"/>
        </w:rPr>
        <w:t xml:space="preserve">укцион проводится </w:t>
      </w:r>
      <w:r w:rsidR="008259C4">
        <w:rPr>
          <w:spacing w:val="-4"/>
        </w:rPr>
        <w:t>в порядке</w:t>
      </w:r>
      <w:r w:rsidR="00850C86">
        <w:rPr>
          <w:spacing w:val="-4"/>
        </w:rPr>
        <w:t>,</w:t>
      </w:r>
      <w:r w:rsidR="008259C4">
        <w:rPr>
          <w:spacing w:val="-4"/>
        </w:rPr>
        <w:t xml:space="preserve"> установленном </w:t>
      </w:r>
      <w:r w:rsidRPr="00A6474C">
        <w:rPr>
          <w:spacing w:val="-4"/>
        </w:rPr>
        <w:t>стат</w:t>
      </w:r>
      <w:r w:rsidR="00955410">
        <w:rPr>
          <w:spacing w:val="-4"/>
        </w:rPr>
        <w:t>ьями</w:t>
      </w:r>
      <w:r w:rsidRPr="00A6474C">
        <w:rPr>
          <w:spacing w:val="-4"/>
        </w:rPr>
        <w:t xml:space="preserve"> 39.11, 39.12</w:t>
      </w:r>
      <w:r w:rsidR="001C256A">
        <w:rPr>
          <w:spacing w:val="-4"/>
        </w:rPr>
        <w:t>, 39.13</w:t>
      </w:r>
      <w:r w:rsidRPr="00A6474C">
        <w:rPr>
          <w:spacing w:val="-4"/>
        </w:rPr>
        <w:t xml:space="preserve"> Земельно</w:t>
      </w:r>
      <w:r w:rsidR="00CA52E8">
        <w:rPr>
          <w:spacing w:val="-4"/>
        </w:rPr>
        <w:t>го кодекса Российской Федерации</w:t>
      </w:r>
      <w:r w:rsidR="008259C4">
        <w:rPr>
          <w:spacing w:val="-4"/>
        </w:rPr>
        <w:t>, на основании:</w:t>
      </w:r>
    </w:p>
    <w:p w14:paraId="6951368A" w14:textId="09D5EB3E" w:rsidR="0037799D" w:rsidRPr="00290936" w:rsidRDefault="00D27C03" w:rsidP="00D27C03">
      <w:pPr>
        <w:pStyle w:val="ConsPlusNormal"/>
        <w:ind w:firstLine="709"/>
        <w:jc w:val="both"/>
        <w:rPr>
          <w:rFonts w:ascii="Times New Roman" w:hAnsi="Times New Roman" w:cs="Times New Roman"/>
          <w:color w:val="000000"/>
          <w:sz w:val="24"/>
          <w:szCs w:val="24"/>
        </w:rPr>
      </w:pPr>
      <w:r w:rsidRPr="006C1A60">
        <w:rPr>
          <w:rFonts w:ascii="Times New Roman" w:hAnsi="Times New Roman" w:cs="Times New Roman"/>
          <w:color w:val="000000"/>
          <w:sz w:val="24"/>
          <w:szCs w:val="24"/>
        </w:rPr>
        <w:t xml:space="preserve">постановления </w:t>
      </w:r>
      <w:proofErr w:type="spellStart"/>
      <w:r w:rsidR="006109E8" w:rsidRPr="006C1A60">
        <w:rPr>
          <w:rFonts w:ascii="Times New Roman" w:hAnsi="Times New Roman" w:cs="Times New Roman"/>
          <w:color w:val="000000"/>
          <w:sz w:val="24"/>
          <w:szCs w:val="24"/>
        </w:rPr>
        <w:t>Красногорской</w:t>
      </w:r>
      <w:proofErr w:type="spellEnd"/>
      <w:r w:rsidR="006109E8" w:rsidRPr="006C1A60">
        <w:rPr>
          <w:rFonts w:ascii="Times New Roman" w:hAnsi="Times New Roman" w:cs="Times New Roman"/>
          <w:color w:val="000000"/>
          <w:sz w:val="24"/>
          <w:szCs w:val="24"/>
        </w:rPr>
        <w:t xml:space="preserve"> городской а</w:t>
      </w:r>
      <w:r w:rsidRPr="006C1A60">
        <w:rPr>
          <w:rFonts w:ascii="Times New Roman" w:hAnsi="Times New Roman" w:cs="Times New Roman"/>
          <w:color w:val="000000"/>
          <w:sz w:val="24"/>
          <w:szCs w:val="24"/>
        </w:rPr>
        <w:t xml:space="preserve">дминистрации Звениговского муниципального района Республики Марий Эл </w:t>
      </w:r>
      <w:r w:rsidRPr="00B82968">
        <w:rPr>
          <w:rFonts w:ascii="Times New Roman" w:hAnsi="Times New Roman" w:cs="Times New Roman"/>
          <w:color w:val="000000"/>
          <w:sz w:val="24"/>
          <w:szCs w:val="24"/>
        </w:rPr>
        <w:t xml:space="preserve">от </w:t>
      </w:r>
      <w:r w:rsidR="00AB6546" w:rsidRPr="0032642C">
        <w:rPr>
          <w:rFonts w:ascii="Times New Roman" w:hAnsi="Times New Roman" w:cs="Times New Roman"/>
          <w:color w:val="000000"/>
          <w:sz w:val="24"/>
          <w:szCs w:val="24"/>
        </w:rPr>
        <w:t>16 июня</w:t>
      </w:r>
      <w:r w:rsidR="002D7F8B" w:rsidRPr="0032642C">
        <w:rPr>
          <w:rFonts w:ascii="Times New Roman" w:hAnsi="Times New Roman" w:cs="Times New Roman"/>
          <w:color w:val="000000"/>
          <w:sz w:val="24"/>
          <w:szCs w:val="24"/>
        </w:rPr>
        <w:t xml:space="preserve"> 202</w:t>
      </w:r>
      <w:r w:rsidR="000A5E5B" w:rsidRPr="0032642C">
        <w:rPr>
          <w:rFonts w:ascii="Times New Roman" w:hAnsi="Times New Roman" w:cs="Times New Roman"/>
          <w:color w:val="000000"/>
          <w:sz w:val="24"/>
          <w:szCs w:val="24"/>
        </w:rPr>
        <w:t>6</w:t>
      </w:r>
      <w:r w:rsidRPr="0032642C">
        <w:rPr>
          <w:rFonts w:ascii="Times New Roman" w:hAnsi="Times New Roman" w:cs="Times New Roman"/>
          <w:color w:val="000000"/>
          <w:sz w:val="24"/>
          <w:szCs w:val="24"/>
        </w:rPr>
        <w:t xml:space="preserve"> года №</w:t>
      </w:r>
      <w:r w:rsidR="009340BB" w:rsidRPr="0032642C">
        <w:rPr>
          <w:rFonts w:ascii="Times New Roman" w:hAnsi="Times New Roman" w:cs="Times New Roman"/>
          <w:color w:val="000000"/>
          <w:sz w:val="24"/>
          <w:szCs w:val="24"/>
        </w:rPr>
        <w:t xml:space="preserve"> 118</w:t>
      </w:r>
      <w:r w:rsidR="00FB56FE" w:rsidRPr="0032642C">
        <w:rPr>
          <w:rFonts w:ascii="Times New Roman" w:hAnsi="Times New Roman" w:cs="Times New Roman"/>
          <w:color w:val="000000"/>
          <w:sz w:val="24"/>
          <w:szCs w:val="24"/>
        </w:rPr>
        <w:t xml:space="preserve"> </w:t>
      </w:r>
      <w:r w:rsidRPr="0032642C">
        <w:rPr>
          <w:rFonts w:ascii="Times New Roman" w:hAnsi="Times New Roman" w:cs="Times New Roman"/>
          <w:color w:val="000000"/>
          <w:sz w:val="24"/>
          <w:szCs w:val="24"/>
        </w:rPr>
        <w:t xml:space="preserve"> «</w:t>
      </w:r>
      <w:r w:rsidR="008349BD" w:rsidRPr="00B82968">
        <w:rPr>
          <w:rFonts w:ascii="Times New Roman" w:hAnsi="Times New Roman" w:cs="Times New Roman"/>
          <w:color w:val="000000"/>
          <w:sz w:val="24"/>
          <w:szCs w:val="24"/>
        </w:rPr>
        <w:t>О проведен</w:t>
      </w:r>
      <w:proofErr w:type="gramStart"/>
      <w:r w:rsidR="008349BD" w:rsidRPr="00B82968">
        <w:rPr>
          <w:rFonts w:ascii="Times New Roman" w:hAnsi="Times New Roman" w:cs="Times New Roman"/>
          <w:color w:val="000000"/>
          <w:sz w:val="24"/>
          <w:szCs w:val="24"/>
        </w:rPr>
        <w:t>ии ау</w:t>
      </w:r>
      <w:proofErr w:type="gramEnd"/>
      <w:r w:rsidR="008349BD" w:rsidRPr="00B82968">
        <w:rPr>
          <w:rFonts w:ascii="Times New Roman" w:hAnsi="Times New Roman" w:cs="Times New Roman"/>
          <w:color w:val="000000"/>
          <w:sz w:val="24"/>
          <w:szCs w:val="24"/>
        </w:rPr>
        <w:t>кциона по продаже земельных участков в электронной форме</w:t>
      </w:r>
      <w:r w:rsidRPr="00B82968">
        <w:rPr>
          <w:rFonts w:ascii="Times New Roman" w:hAnsi="Times New Roman" w:cs="Times New Roman"/>
          <w:color w:val="000000"/>
          <w:sz w:val="24"/>
          <w:szCs w:val="24"/>
        </w:rPr>
        <w:t>».</w:t>
      </w:r>
    </w:p>
    <w:p w14:paraId="6BA63268" w14:textId="77777777" w:rsidR="00CA52E8" w:rsidRDefault="00196BC8" w:rsidP="00EE19C1">
      <w:pPr>
        <w:pStyle w:val="ConsPlusNormal"/>
        <w:widowControl/>
        <w:numPr>
          <w:ilvl w:val="0"/>
          <w:numId w:val="3"/>
        </w:numPr>
        <w:spacing w:before="120"/>
        <w:ind w:left="714" w:hanging="357"/>
        <w:jc w:val="center"/>
        <w:rPr>
          <w:rFonts w:ascii="Times New Roman" w:hAnsi="Times New Roman" w:cs="Times New Roman"/>
          <w:b/>
          <w:sz w:val="24"/>
          <w:szCs w:val="24"/>
        </w:rPr>
      </w:pPr>
      <w:r>
        <w:rPr>
          <w:rFonts w:ascii="Times New Roman" w:hAnsi="Times New Roman" w:cs="Times New Roman"/>
          <w:b/>
          <w:sz w:val="24"/>
          <w:szCs w:val="24"/>
        </w:rPr>
        <w:t>Форма проведения аукцион</w:t>
      </w:r>
      <w:r w:rsidR="00501128">
        <w:rPr>
          <w:rFonts w:ascii="Times New Roman" w:hAnsi="Times New Roman" w:cs="Times New Roman"/>
          <w:b/>
          <w:sz w:val="24"/>
          <w:szCs w:val="24"/>
        </w:rPr>
        <w:t>ов</w:t>
      </w:r>
      <w:r>
        <w:rPr>
          <w:rFonts w:ascii="Times New Roman" w:hAnsi="Times New Roman" w:cs="Times New Roman"/>
          <w:b/>
          <w:sz w:val="24"/>
          <w:szCs w:val="24"/>
        </w:rPr>
        <w:t>, и</w:t>
      </w:r>
      <w:r w:rsidR="004E30AA" w:rsidRPr="004E30AA">
        <w:rPr>
          <w:rFonts w:ascii="Times New Roman" w:hAnsi="Times New Roman" w:cs="Times New Roman"/>
          <w:b/>
          <w:sz w:val="24"/>
          <w:szCs w:val="24"/>
        </w:rPr>
        <w:t xml:space="preserve">нформация о месте, </w:t>
      </w:r>
      <w:r w:rsidR="004E30AA">
        <w:rPr>
          <w:rFonts w:ascii="Times New Roman" w:hAnsi="Times New Roman" w:cs="Times New Roman"/>
          <w:b/>
          <w:sz w:val="24"/>
          <w:szCs w:val="24"/>
        </w:rPr>
        <w:t>дате</w:t>
      </w:r>
      <w:r>
        <w:rPr>
          <w:rFonts w:ascii="Times New Roman" w:hAnsi="Times New Roman" w:cs="Times New Roman"/>
          <w:b/>
          <w:sz w:val="24"/>
          <w:szCs w:val="24"/>
        </w:rPr>
        <w:t xml:space="preserve"> и </w:t>
      </w:r>
      <w:r w:rsidR="00944D70">
        <w:rPr>
          <w:rFonts w:ascii="Times New Roman" w:hAnsi="Times New Roman" w:cs="Times New Roman"/>
          <w:b/>
          <w:sz w:val="24"/>
          <w:szCs w:val="24"/>
        </w:rPr>
        <w:t>времени</w:t>
      </w:r>
      <w:r w:rsidR="004E30AA" w:rsidRPr="004E30AA">
        <w:rPr>
          <w:rFonts w:ascii="Times New Roman" w:hAnsi="Times New Roman" w:cs="Times New Roman"/>
          <w:b/>
          <w:sz w:val="24"/>
          <w:szCs w:val="24"/>
        </w:rPr>
        <w:t xml:space="preserve"> </w:t>
      </w:r>
      <w:r>
        <w:rPr>
          <w:rFonts w:ascii="Times New Roman" w:hAnsi="Times New Roman" w:cs="Times New Roman"/>
          <w:b/>
          <w:sz w:val="24"/>
          <w:szCs w:val="24"/>
        </w:rPr>
        <w:br/>
      </w:r>
      <w:r w:rsidR="00501128">
        <w:rPr>
          <w:rFonts w:ascii="Times New Roman" w:hAnsi="Times New Roman" w:cs="Times New Roman"/>
          <w:b/>
          <w:sz w:val="24"/>
          <w:szCs w:val="24"/>
        </w:rPr>
        <w:t>их</w:t>
      </w:r>
      <w:r>
        <w:rPr>
          <w:rFonts w:ascii="Times New Roman" w:hAnsi="Times New Roman" w:cs="Times New Roman"/>
          <w:b/>
          <w:sz w:val="24"/>
          <w:szCs w:val="24"/>
        </w:rPr>
        <w:t xml:space="preserve"> </w:t>
      </w:r>
      <w:r w:rsidR="004E30AA" w:rsidRPr="004E30AA">
        <w:rPr>
          <w:rFonts w:ascii="Times New Roman" w:hAnsi="Times New Roman" w:cs="Times New Roman"/>
          <w:b/>
          <w:sz w:val="24"/>
          <w:szCs w:val="24"/>
        </w:rPr>
        <w:t xml:space="preserve">проведения </w:t>
      </w:r>
      <w:bookmarkStart w:id="0" w:name="_GoBack"/>
      <w:bookmarkEnd w:id="0"/>
    </w:p>
    <w:p w14:paraId="61E8BDA9" w14:textId="77777777" w:rsidR="0037799D" w:rsidRPr="0037799D" w:rsidRDefault="0037799D" w:rsidP="00196BC8">
      <w:pPr>
        <w:pStyle w:val="ConsPlusNormal"/>
        <w:widowControl/>
        <w:spacing w:before="120"/>
        <w:jc w:val="both"/>
        <w:rPr>
          <w:rFonts w:ascii="Times New Roman" w:hAnsi="Times New Roman" w:cs="Times New Roman"/>
          <w:bCs/>
          <w:spacing w:val="-6"/>
          <w:sz w:val="24"/>
          <w:szCs w:val="24"/>
        </w:rPr>
      </w:pPr>
      <w:r w:rsidRPr="0037799D">
        <w:rPr>
          <w:rFonts w:ascii="Times New Roman" w:hAnsi="Times New Roman" w:cs="Times New Roman"/>
          <w:b/>
          <w:spacing w:val="-6"/>
          <w:sz w:val="24"/>
          <w:szCs w:val="24"/>
        </w:rPr>
        <w:t xml:space="preserve">Форма </w:t>
      </w:r>
      <w:r w:rsidR="00196BC8">
        <w:rPr>
          <w:rFonts w:ascii="Times New Roman" w:hAnsi="Times New Roman" w:cs="Times New Roman"/>
          <w:b/>
          <w:spacing w:val="-6"/>
          <w:sz w:val="24"/>
          <w:szCs w:val="24"/>
        </w:rPr>
        <w:t>проведения аукцион</w:t>
      </w:r>
      <w:r w:rsidR="00501128">
        <w:rPr>
          <w:rFonts w:ascii="Times New Roman" w:hAnsi="Times New Roman" w:cs="Times New Roman"/>
          <w:b/>
          <w:spacing w:val="-6"/>
          <w:sz w:val="24"/>
          <w:szCs w:val="24"/>
        </w:rPr>
        <w:t>а</w:t>
      </w:r>
      <w:r w:rsidRPr="0037799D">
        <w:rPr>
          <w:rFonts w:ascii="Times New Roman" w:hAnsi="Times New Roman" w:cs="Times New Roman"/>
          <w:b/>
          <w:spacing w:val="-6"/>
          <w:sz w:val="24"/>
          <w:szCs w:val="24"/>
        </w:rPr>
        <w:t>:</w:t>
      </w:r>
      <w:r w:rsidRPr="0037799D">
        <w:rPr>
          <w:rFonts w:ascii="Times New Roman" w:hAnsi="Times New Roman" w:cs="Times New Roman"/>
          <w:bCs/>
          <w:spacing w:val="-6"/>
          <w:sz w:val="24"/>
          <w:szCs w:val="24"/>
        </w:rPr>
        <w:t xml:space="preserve"> аукцион в электронной форме, открытый по составу участников и по форме подачи предложений о размере платы</w:t>
      </w:r>
      <w:r w:rsidR="00196BC8">
        <w:rPr>
          <w:rFonts w:ascii="Times New Roman" w:hAnsi="Times New Roman" w:cs="Times New Roman"/>
          <w:bCs/>
          <w:spacing w:val="-6"/>
          <w:sz w:val="24"/>
          <w:szCs w:val="24"/>
        </w:rPr>
        <w:t>.</w:t>
      </w:r>
    </w:p>
    <w:p w14:paraId="38C0DC3B" w14:textId="77777777" w:rsidR="000879AE" w:rsidRDefault="005061CF" w:rsidP="000879AE">
      <w:pPr>
        <w:pStyle w:val="10"/>
        <w:ind w:firstLine="709"/>
        <w:jc w:val="both"/>
        <w:rPr>
          <w:rFonts w:ascii="Times New Roman" w:hAnsi="Times New Roman"/>
          <w:sz w:val="24"/>
          <w:szCs w:val="24"/>
        </w:rPr>
      </w:pPr>
      <w:r w:rsidRPr="00472A82">
        <w:rPr>
          <w:rFonts w:ascii="Times New Roman" w:hAnsi="Times New Roman"/>
          <w:b/>
          <w:sz w:val="24"/>
          <w:szCs w:val="24"/>
        </w:rPr>
        <w:t>Место проведения аукцион</w:t>
      </w:r>
      <w:r w:rsidR="00501128">
        <w:rPr>
          <w:rFonts w:ascii="Times New Roman" w:hAnsi="Times New Roman"/>
          <w:b/>
          <w:sz w:val="24"/>
          <w:szCs w:val="24"/>
        </w:rPr>
        <w:t>а</w:t>
      </w:r>
      <w:r w:rsidRPr="00472A82">
        <w:rPr>
          <w:rFonts w:ascii="Times New Roman" w:hAnsi="Times New Roman"/>
          <w:sz w:val="24"/>
          <w:szCs w:val="24"/>
        </w:rPr>
        <w:t xml:space="preserve"> </w:t>
      </w:r>
      <w:r w:rsidR="008A624F">
        <w:rPr>
          <w:rFonts w:ascii="Times New Roman" w:hAnsi="Times New Roman"/>
          <w:sz w:val="24"/>
          <w:szCs w:val="24"/>
        </w:rPr>
        <w:t>-</w:t>
      </w:r>
      <w:r w:rsidRPr="00472A82">
        <w:rPr>
          <w:rFonts w:ascii="Times New Roman" w:hAnsi="Times New Roman"/>
          <w:sz w:val="24"/>
          <w:szCs w:val="24"/>
        </w:rPr>
        <w:t xml:space="preserve"> </w:t>
      </w:r>
      <w:r w:rsidR="0080309E" w:rsidRPr="00B810D0">
        <w:rPr>
          <w:rFonts w:ascii="Times New Roman" w:hAnsi="Times New Roman"/>
          <w:bCs/>
          <w:spacing w:val="-6"/>
          <w:sz w:val="24"/>
          <w:szCs w:val="24"/>
        </w:rPr>
        <w:t>электронная площадка</w:t>
      </w:r>
      <w:r w:rsidR="0080309E">
        <w:rPr>
          <w:rFonts w:ascii="Times New Roman" w:hAnsi="Times New Roman"/>
          <w:b/>
          <w:bCs/>
          <w:spacing w:val="-6"/>
          <w:sz w:val="24"/>
          <w:szCs w:val="24"/>
        </w:rPr>
        <w:t xml:space="preserve"> - </w:t>
      </w:r>
      <w:r w:rsidR="0080309E">
        <w:rPr>
          <w:rFonts w:ascii="Times New Roman" w:hAnsi="Times New Roman"/>
          <w:bCs/>
          <w:spacing w:val="-6"/>
          <w:sz w:val="24"/>
          <w:szCs w:val="24"/>
        </w:rPr>
        <w:t>универсальная торговая платформа</w:t>
      </w:r>
      <w:r w:rsidR="0080309E" w:rsidRPr="00EA3375">
        <w:rPr>
          <w:rFonts w:ascii="Times New Roman" w:hAnsi="Times New Roman"/>
          <w:bCs/>
          <w:spacing w:val="-6"/>
          <w:sz w:val="24"/>
          <w:szCs w:val="24"/>
        </w:rPr>
        <w:t xml:space="preserve"> АО «Сбербанк-АСТ»</w:t>
      </w:r>
      <w:r w:rsidR="0080309E">
        <w:rPr>
          <w:rFonts w:ascii="Times New Roman" w:hAnsi="Times New Roman"/>
          <w:bCs/>
          <w:spacing w:val="-6"/>
          <w:sz w:val="24"/>
          <w:szCs w:val="24"/>
        </w:rPr>
        <w:t xml:space="preserve"> </w:t>
      </w:r>
      <w:r w:rsidR="0080309E" w:rsidRPr="00EA3375">
        <w:rPr>
          <w:rFonts w:ascii="Times New Roman" w:hAnsi="Times New Roman"/>
          <w:bCs/>
          <w:spacing w:val="-6"/>
          <w:sz w:val="24"/>
          <w:szCs w:val="24"/>
        </w:rPr>
        <w:t xml:space="preserve">в торговой секции «Приватизация, аренда </w:t>
      </w:r>
      <w:r w:rsidR="0080309E">
        <w:rPr>
          <w:rFonts w:ascii="Times New Roman" w:hAnsi="Times New Roman"/>
          <w:bCs/>
          <w:spacing w:val="-6"/>
          <w:sz w:val="24"/>
          <w:szCs w:val="24"/>
        </w:rPr>
        <w:br/>
      </w:r>
      <w:r w:rsidR="0080309E" w:rsidRPr="00EA3375">
        <w:rPr>
          <w:rFonts w:ascii="Times New Roman" w:hAnsi="Times New Roman"/>
          <w:bCs/>
          <w:spacing w:val="-6"/>
          <w:sz w:val="24"/>
          <w:szCs w:val="24"/>
        </w:rPr>
        <w:t xml:space="preserve">и продажа прав» </w:t>
      </w:r>
      <w:hyperlink r:id="rId12" w:history="1">
        <w:r w:rsidR="00387818" w:rsidRPr="00387818">
          <w:rPr>
            <w:bCs/>
            <w:sz w:val="24"/>
            <w:szCs w:val="24"/>
          </w:rPr>
          <w:t>http://utp.sberbank-ast.ru</w:t>
        </w:r>
      </w:hyperlink>
      <w:r w:rsidR="0080309E">
        <w:rPr>
          <w:rFonts w:ascii="Times New Roman" w:hAnsi="Times New Roman"/>
          <w:bCs/>
          <w:spacing w:val="-6"/>
          <w:sz w:val="24"/>
          <w:szCs w:val="24"/>
        </w:rPr>
        <w:t xml:space="preserve"> </w:t>
      </w:r>
      <w:r w:rsidR="0080309E" w:rsidRPr="00235A68">
        <w:rPr>
          <w:rFonts w:ascii="Times New Roman" w:hAnsi="Times New Roman"/>
          <w:bCs/>
          <w:spacing w:val="-6"/>
          <w:sz w:val="24"/>
          <w:szCs w:val="24"/>
        </w:rPr>
        <w:t>(далее - электронная площадка)</w:t>
      </w:r>
      <w:r w:rsidRPr="00472A82">
        <w:rPr>
          <w:rFonts w:ascii="Times New Roman" w:hAnsi="Times New Roman"/>
          <w:sz w:val="24"/>
          <w:szCs w:val="24"/>
        </w:rPr>
        <w:t>.</w:t>
      </w:r>
    </w:p>
    <w:p w14:paraId="59CD831F" w14:textId="15ED3395" w:rsidR="000879AE" w:rsidRPr="006C079E" w:rsidRDefault="005061CF" w:rsidP="000879AE">
      <w:pPr>
        <w:pStyle w:val="10"/>
        <w:ind w:firstLine="709"/>
        <w:jc w:val="both"/>
        <w:rPr>
          <w:rFonts w:ascii="Times New Roman" w:hAnsi="Times New Roman"/>
          <w:sz w:val="24"/>
          <w:szCs w:val="24"/>
        </w:rPr>
      </w:pPr>
      <w:r w:rsidRPr="006C079E">
        <w:rPr>
          <w:b/>
          <w:sz w:val="24"/>
          <w:szCs w:val="24"/>
        </w:rPr>
        <w:t>Дата проведения аукциона</w:t>
      </w:r>
      <w:r w:rsidRPr="006C079E">
        <w:rPr>
          <w:sz w:val="24"/>
          <w:szCs w:val="24"/>
        </w:rPr>
        <w:t xml:space="preserve"> </w:t>
      </w:r>
      <w:r w:rsidR="000879AE" w:rsidRPr="006C079E">
        <w:rPr>
          <w:sz w:val="24"/>
          <w:szCs w:val="24"/>
        </w:rPr>
        <w:t>–</w:t>
      </w:r>
      <w:r w:rsidRPr="006C079E">
        <w:rPr>
          <w:sz w:val="24"/>
          <w:szCs w:val="24"/>
        </w:rPr>
        <w:t xml:space="preserve"> </w:t>
      </w:r>
      <w:r w:rsidR="005D0588">
        <w:rPr>
          <w:sz w:val="24"/>
          <w:szCs w:val="24"/>
        </w:rPr>
        <w:t>0</w:t>
      </w:r>
      <w:r w:rsidR="005939DE">
        <w:rPr>
          <w:sz w:val="24"/>
          <w:szCs w:val="24"/>
        </w:rPr>
        <w:t>3</w:t>
      </w:r>
      <w:r w:rsidR="005D0588">
        <w:rPr>
          <w:sz w:val="24"/>
          <w:szCs w:val="24"/>
        </w:rPr>
        <w:t xml:space="preserve"> ию</w:t>
      </w:r>
      <w:r w:rsidR="006347C8">
        <w:rPr>
          <w:sz w:val="24"/>
          <w:szCs w:val="24"/>
        </w:rPr>
        <w:t>ля</w:t>
      </w:r>
      <w:r w:rsidR="00E93B40" w:rsidRPr="006C079E">
        <w:rPr>
          <w:sz w:val="24"/>
          <w:szCs w:val="24"/>
        </w:rPr>
        <w:t xml:space="preserve"> 202</w:t>
      </w:r>
      <w:r w:rsidR="000152F8">
        <w:rPr>
          <w:sz w:val="24"/>
          <w:szCs w:val="24"/>
        </w:rPr>
        <w:t>6</w:t>
      </w:r>
      <w:r w:rsidR="000C5B0F" w:rsidRPr="006C079E">
        <w:rPr>
          <w:sz w:val="24"/>
          <w:szCs w:val="24"/>
        </w:rPr>
        <w:t xml:space="preserve"> г. </w:t>
      </w:r>
    </w:p>
    <w:p w14:paraId="3C2C253D" w14:textId="77777777" w:rsidR="006109E8" w:rsidRPr="006C079E" w:rsidRDefault="005061CF" w:rsidP="000232F9">
      <w:pPr>
        <w:pStyle w:val="10"/>
        <w:ind w:firstLine="709"/>
        <w:jc w:val="both"/>
        <w:rPr>
          <w:rFonts w:ascii="Times New Roman" w:hAnsi="Times New Roman"/>
          <w:sz w:val="24"/>
          <w:szCs w:val="24"/>
        </w:rPr>
      </w:pPr>
      <w:r w:rsidRPr="006C079E">
        <w:rPr>
          <w:rFonts w:ascii="Times New Roman" w:hAnsi="Times New Roman"/>
          <w:b/>
          <w:sz w:val="24"/>
          <w:szCs w:val="24"/>
        </w:rPr>
        <w:t>Время проведения аукциона</w:t>
      </w:r>
      <w:r w:rsidRPr="006C079E">
        <w:rPr>
          <w:rFonts w:ascii="Times New Roman" w:hAnsi="Times New Roman"/>
          <w:sz w:val="24"/>
          <w:szCs w:val="24"/>
        </w:rPr>
        <w:t xml:space="preserve"> </w:t>
      </w:r>
      <w:r w:rsidR="00FA716F" w:rsidRPr="006C079E">
        <w:rPr>
          <w:rFonts w:ascii="Times New Roman" w:hAnsi="Times New Roman"/>
          <w:sz w:val="24"/>
          <w:szCs w:val="24"/>
        </w:rPr>
        <w:t>-</w:t>
      </w:r>
      <w:r w:rsidRPr="006C079E">
        <w:rPr>
          <w:rFonts w:ascii="Times New Roman" w:hAnsi="Times New Roman"/>
          <w:sz w:val="24"/>
          <w:szCs w:val="24"/>
        </w:rPr>
        <w:t xml:space="preserve"> </w:t>
      </w:r>
      <w:r w:rsidR="0080309E" w:rsidRPr="006C079E">
        <w:rPr>
          <w:rFonts w:ascii="Times New Roman" w:hAnsi="Times New Roman"/>
          <w:sz w:val="24"/>
          <w:szCs w:val="24"/>
        </w:rPr>
        <w:t>9</w:t>
      </w:r>
      <w:r w:rsidRPr="006C079E">
        <w:rPr>
          <w:rFonts w:ascii="Times New Roman" w:hAnsi="Times New Roman"/>
          <w:sz w:val="24"/>
          <w:szCs w:val="24"/>
        </w:rPr>
        <w:t> час. 00 мин.</w:t>
      </w:r>
      <w:r w:rsidRPr="006C079E">
        <w:rPr>
          <w:rFonts w:ascii="Times New Roman" w:hAnsi="Times New Roman"/>
          <w:b/>
          <w:sz w:val="24"/>
          <w:szCs w:val="24"/>
        </w:rPr>
        <w:t xml:space="preserve"> </w:t>
      </w:r>
      <w:r w:rsidR="00D87554" w:rsidRPr="006C079E">
        <w:rPr>
          <w:rFonts w:ascii="Times New Roman" w:hAnsi="Times New Roman"/>
          <w:sz w:val="24"/>
          <w:szCs w:val="24"/>
        </w:rPr>
        <w:t>(</w:t>
      </w:r>
      <w:r w:rsidR="00A11445" w:rsidRPr="006C079E">
        <w:rPr>
          <w:rFonts w:ascii="Times New Roman" w:hAnsi="Times New Roman"/>
          <w:sz w:val="24"/>
          <w:szCs w:val="24"/>
        </w:rPr>
        <w:t>время московское</w:t>
      </w:r>
      <w:r w:rsidR="00D87554" w:rsidRPr="006C079E">
        <w:rPr>
          <w:rFonts w:ascii="Times New Roman" w:hAnsi="Times New Roman"/>
          <w:sz w:val="24"/>
          <w:szCs w:val="24"/>
        </w:rPr>
        <w:t>)</w:t>
      </w:r>
      <w:r w:rsidR="003B7B18" w:rsidRPr="006C079E">
        <w:rPr>
          <w:rStyle w:val="ab"/>
          <w:rFonts w:ascii="Times New Roman" w:hAnsi="Times New Roman"/>
          <w:sz w:val="24"/>
          <w:szCs w:val="24"/>
        </w:rPr>
        <w:footnoteReference w:id="1"/>
      </w:r>
    </w:p>
    <w:p w14:paraId="049D5AFF" w14:textId="77777777" w:rsidR="00D12F62" w:rsidRPr="006C079E" w:rsidRDefault="00D12F62" w:rsidP="00D12F62">
      <w:pPr>
        <w:numPr>
          <w:ilvl w:val="0"/>
          <w:numId w:val="3"/>
        </w:numPr>
        <w:spacing w:before="120"/>
        <w:ind w:left="714" w:hanging="357"/>
        <w:jc w:val="center"/>
        <w:rPr>
          <w:b/>
        </w:rPr>
      </w:pPr>
      <w:r w:rsidRPr="006C079E">
        <w:rPr>
          <w:b/>
        </w:rPr>
        <w:t>Условия участия в аукцион</w:t>
      </w:r>
      <w:r w:rsidR="00501128" w:rsidRPr="006C079E">
        <w:rPr>
          <w:b/>
        </w:rPr>
        <w:t>ах</w:t>
      </w:r>
      <w:r w:rsidR="00D71B56" w:rsidRPr="006C079E">
        <w:rPr>
          <w:b/>
        </w:rPr>
        <w:t>, плата за участие в аукцион</w:t>
      </w:r>
      <w:r w:rsidR="00501128" w:rsidRPr="006C079E">
        <w:rPr>
          <w:b/>
        </w:rPr>
        <w:t>ах</w:t>
      </w:r>
    </w:p>
    <w:p w14:paraId="23B8A734" w14:textId="77777777" w:rsidR="0037799D" w:rsidRPr="00E51321" w:rsidRDefault="00AE2C56" w:rsidP="004A471B">
      <w:pPr>
        <w:tabs>
          <w:tab w:val="left" w:pos="0"/>
          <w:tab w:val="left" w:pos="709"/>
          <w:tab w:val="left" w:pos="851"/>
        </w:tabs>
        <w:ind w:firstLine="709"/>
        <w:jc w:val="both"/>
        <w:rPr>
          <w:rFonts w:eastAsia="Calibri"/>
          <w:b/>
        </w:rPr>
      </w:pPr>
      <w:r>
        <w:rPr>
          <w:spacing w:val="-6"/>
        </w:rPr>
        <w:t>Лицо</w:t>
      </w:r>
      <w:r w:rsidR="0037799D">
        <w:rPr>
          <w:spacing w:val="-6"/>
        </w:rPr>
        <w:t xml:space="preserve">, </w:t>
      </w:r>
      <w:r w:rsidR="0037799D" w:rsidRPr="00E51321">
        <w:rPr>
          <w:spacing w:val="-6"/>
        </w:rPr>
        <w:t xml:space="preserve">желающее </w:t>
      </w:r>
      <w:r>
        <w:rPr>
          <w:spacing w:val="-6"/>
        </w:rPr>
        <w:t>принять участие в аукционе</w:t>
      </w:r>
      <w:r w:rsidR="0037799D" w:rsidRPr="00E51321">
        <w:rPr>
          <w:spacing w:val="-6"/>
        </w:rPr>
        <w:t>,</w:t>
      </w:r>
      <w:r>
        <w:rPr>
          <w:spacing w:val="-6"/>
        </w:rPr>
        <w:t xml:space="preserve"> </w:t>
      </w:r>
      <w:r w:rsidR="0037799D" w:rsidRPr="00E51321">
        <w:rPr>
          <w:spacing w:val="-6"/>
        </w:rPr>
        <w:t xml:space="preserve">(далее - претендент), </w:t>
      </w:r>
      <w:r w:rsidR="0037799D" w:rsidRPr="00E51321">
        <w:rPr>
          <w:rFonts w:eastAsia="Calibri"/>
          <w:b/>
        </w:rPr>
        <w:t xml:space="preserve">обязано осуществить следующие действия: </w:t>
      </w:r>
    </w:p>
    <w:p w14:paraId="7DF34310" w14:textId="77777777" w:rsidR="0037799D" w:rsidRPr="00295ED1" w:rsidRDefault="0037799D" w:rsidP="0037799D">
      <w:pPr>
        <w:widowControl w:val="0"/>
        <w:tabs>
          <w:tab w:val="left" w:pos="0"/>
          <w:tab w:val="left" w:pos="709"/>
          <w:tab w:val="left" w:pos="851"/>
        </w:tabs>
        <w:ind w:firstLine="709"/>
        <w:jc w:val="both"/>
        <w:rPr>
          <w:spacing w:val="-6"/>
        </w:rPr>
      </w:pPr>
      <w:r w:rsidRPr="00295ED1">
        <w:rPr>
          <w:spacing w:val="-6"/>
        </w:rPr>
        <w:t xml:space="preserve">внести задаток на счет оператора электронной площадки в указанном в настоящем </w:t>
      </w:r>
      <w:r w:rsidR="00AE2C56">
        <w:rPr>
          <w:spacing w:val="-6"/>
        </w:rPr>
        <w:t>извещении</w:t>
      </w:r>
      <w:r w:rsidRPr="00295ED1">
        <w:rPr>
          <w:spacing w:val="-6"/>
        </w:rPr>
        <w:t xml:space="preserve"> порядке;</w:t>
      </w:r>
    </w:p>
    <w:p w14:paraId="7860C075" w14:textId="77777777" w:rsidR="0037799D" w:rsidRPr="00E51321" w:rsidRDefault="0037799D" w:rsidP="0037799D">
      <w:pPr>
        <w:widowControl w:val="0"/>
        <w:tabs>
          <w:tab w:val="left" w:pos="0"/>
          <w:tab w:val="left" w:pos="709"/>
          <w:tab w:val="left" w:pos="851"/>
        </w:tabs>
        <w:ind w:firstLine="709"/>
        <w:jc w:val="both"/>
        <w:rPr>
          <w:spacing w:val="-6"/>
        </w:rPr>
      </w:pPr>
      <w:r w:rsidRPr="00E51321">
        <w:rPr>
          <w:rFonts w:eastAsia="Calibri"/>
        </w:rPr>
        <w:t xml:space="preserve">заполнить размещенную в открытой части электронной площадки форму заявки с приложением электронных документов в соответствии с перечнем, приведенным </w:t>
      </w:r>
      <w:r w:rsidR="00AE2C56">
        <w:rPr>
          <w:rFonts w:eastAsia="Calibri"/>
        </w:rPr>
        <w:br/>
      </w:r>
      <w:r w:rsidRPr="00E51321">
        <w:rPr>
          <w:rFonts w:eastAsia="Calibri"/>
        </w:rPr>
        <w:t xml:space="preserve">в настоящем </w:t>
      </w:r>
      <w:r w:rsidR="00AE2C56">
        <w:rPr>
          <w:rFonts w:eastAsia="Calibri"/>
        </w:rPr>
        <w:t>извещении</w:t>
      </w:r>
      <w:r w:rsidRPr="00E51321">
        <w:rPr>
          <w:rFonts w:eastAsia="Calibri"/>
        </w:rPr>
        <w:t xml:space="preserve">, </w:t>
      </w:r>
      <w:r w:rsidRPr="00E51321">
        <w:rPr>
          <w:spacing w:val="-6"/>
        </w:rPr>
        <w:t xml:space="preserve">в порядке, установленном в настоящем </w:t>
      </w:r>
      <w:r w:rsidR="00AE2C56">
        <w:rPr>
          <w:spacing w:val="-6"/>
        </w:rPr>
        <w:t>извещении</w:t>
      </w:r>
      <w:r w:rsidRPr="00E51321">
        <w:rPr>
          <w:spacing w:val="-6"/>
        </w:rPr>
        <w:t>;</w:t>
      </w:r>
    </w:p>
    <w:p w14:paraId="32C44E41" w14:textId="77777777" w:rsidR="00AE2C56" w:rsidRDefault="00AE2C56" w:rsidP="00AE2C56">
      <w:pPr>
        <w:ind w:firstLine="709"/>
        <w:jc w:val="both"/>
      </w:pPr>
      <w:r w:rsidRPr="009C5394">
        <w:t xml:space="preserve">К участию в аукционе допускаются </w:t>
      </w:r>
      <w:r>
        <w:t>заявители,</w:t>
      </w:r>
      <w:r w:rsidRPr="009C5394">
        <w:t xml:space="preserve"> которые могут быть признаны </w:t>
      </w:r>
      <w:r>
        <w:t>участниками аукциона</w:t>
      </w:r>
      <w:r w:rsidRPr="009C5394">
        <w:t xml:space="preserve"> в соответствии с законодательством Российской Федерации, своевременно подавшие заявку на участие в аукционе, с приложением необходимых документов, и внесшие задаток для участия в аукционе.</w:t>
      </w:r>
      <w:r>
        <w:t xml:space="preserve"> </w:t>
      </w:r>
    </w:p>
    <w:p w14:paraId="2FFACFEF" w14:textId="77777777" w:rsidR="006109E8" w:rsidRDefault="00D71B56" w:rsidP="00AE2C56">
      <w:pPr>
        <w:ind w:firstLine="709"/>
        <w:jc w:val="both"/>
      </w:pPr>
      <w:r>
        <w:lastRenderedPageBreak/>
        <w:t xml:space="preserve">Плата оператору электронной площадки за участие в аукционе, взимаемая </w:t>
      </w:r>
      <w:r>
        <w:br/>
        <w:t xml:space="preserve">с победителя электронного аукциона или иных лиц, с которыми в соответствии </w:t>
      </w:r>
      <w:r>
        <w:br/>
        <w:t xml:space="preserve">с пунктами 13, 14, 20 и 25 статьи 39.12 Земельного кодекса Российской Федерации заключается договор </w:t>
      </w:r>
      <w:r w:rsidR="00176929">
        <w:t>купли-продажи</w:t>
      </w:r>
      <w:r>
        <w:t xml:space="preserve"> земельного участка, на электронной площадке </w:t>
      </w:r>
      <w:r>
        <w:rPr>
          <w:bCs/>
          <w:spacing w:val="-6"/>
        </w:rPr>
        <w:br/>
      </w:r>
      <w:r w:rsidRPr="00EA3375">
        <w:rPr>
          <w:bCs/>
          <w:spacing w:val="-6"/>
        </w:rPr>
        <w:t>АО «Сбербанк-АСТ»</w:t>
      </w:r>
      <w:r>
        <w:rPr>
          <w:bCs/>
          <w:spacing w:val="-6"/>
        </w:rPr>
        <w:t xml:space="preserve"> </w:t>
      </w:r>
      <w:r>
        <w:t xml:space="preserve">не установлена. </w:t>
      </w:r>
    </w:p>
    <w:p w14:paraId="4407BFC4" w14:textId="77777777" w:rsidR="00342CBB" w:rsidRPr="004A471B" w:rsidRDefault="00342CBB" w:rsidP="00F257E6">
      <w:pPr>
        <w:numPr>
          <w:ilvl w:val="0"/>
          <w:numId w:val="3"/>
        </w:numPr>
        <w:spacing w:before="120"/>
        <w:ind w:left="714" w:hanging="357"/>
        <w:jc w:val="center"/>
      </w:pPr>
      <w:r>
        <w:rPr>
          <w:b/>
        </w:rPr>
        <w:t>Порядок регистрации на электронной площадке</w:t>
      </w:r>
      <w:r w:rsidRPr="00F257E6">
        <w:rPr>
          <w:b/>
        </w:rPr>
        <w:t xml:space="preserve"> </w:t>
      </w:r>
    </w:p>
    <w:p w14:paraId="7854A807" w14:textId="77777777" w:rsidR="004A471B" w:rsidRPr="00CD2159" w:rsidRDefault="004A471B" w:rsidP="004A471B">
      <w:pPr>
        <w:tabs>
          <w:tab w:val="left" w:pos="0"/>
          <w:tab w:val="left" w:pos="709"/>
        </w:tabs>
        <w:jc w:val="both"/>
        <w:rPr>
          <w:spacing w:val="-6"/>
          <w:highlight w:val="yellow"/>
        </w:rPr>
      </w:pPr>
      <w:r>
        <w:rPr>
          <w:spacing w:val="-6"/>
        </w:rPr>
        <w:t xml:space="preserve">             </w:t>
      </w:r>
      <w:r w:rsidRPr="002965AE">
        <w:rPr>
          <w:spacing w:val="-6"/>
        </w:rPr>
        <w:t xml:space="preserve">Для обеспечения доступа к участию в электронном аукционе претендентам, ранее </w:t>
      </w:r>
      <w:r>
        <w:rPr>
          <w:spacing w:val="-6"/>
        </w:rPr>
        <w:br/>
      </w:r>
      <w:r w:rsidRPr="002965AE">
        <w:rPr>
          <w:spacing w:val="-6"/>
        </w:rPr>
        <w:t xml:space="preserve">не зарегистрированным или срок </w:t>
      </w:r>
      <w:proofErr w:type="gramStart"/>
      <w:r w:rsidRPr="002965AE">
        <w:rPr>
          <w:spacing w:val="-6"/>
        </w:rPr>
        <w:t>действия</w:t>
      </w:r>
      <w:proofErr w:type="gramEnd"/>
      <w:r w:rsidRPr="002965AE">
        <w:rPr>
          <w:spacing w:val="-6"/>
        </w:rPr>
        <w:t xml:space="preserve"> регистрации которых истек, необходимо пройти процедуру регистрации на универсальной торговой платформе АО «Сбербанк-АСТ» </w:t>
      </w:r>
      <w:r>
        <w:rPr>
          <w:spacing w:val="-6"/>
        </w:rPr>
        <w:br/>
      </w:r>
      <w:r w:rsidRPr="002965AE">
        <w:rPr>
          <w:spacing w:val="-6"/>
        </w:rPr>
        <w:t>в торговой секции «Приватизация, аренда и продажа прав»</w:t>
      </w:r>
      <w:r>
        <w:rPr>
          <w:spacing w:val="-6"/>
        </w:rPr>
        <w:t xml:space="preserve"> </w:t>
      </w:r>
      <w:hyperlink r:id="rId13" w:history="1">
        <w:r w:rsidRPr="00C301DA">
          <w:rPr>
            <w:rStyle w:val="af"/>
            <w:spacing w:val="-6"/>
          </w:rPr>
          <w:t>http://utp.sberbank-ast.ru</w:t>
        </w:r>
      </w:hyperlink>
      <w:r w:rsidRPr="00C301DA">
        <w:rPr>
          <w:rStyle w:val="ab"/>
          <w:spacing w:val="-6"/>
        </w:rPr>
        <w:footnoteReference w:id="2"/>
      </w:r>
      <w:r>
        <w:rPr>
          <w:spacing w:val="-6"/>
        </w:rPr>
        <w:t>.</w:t>
      </w:r>
    </w:p>
    <w:p w14:paraId="62BF0EF9" w14:textId="77777777" w:rsidR="004A471B" w:rsidRDefault="004A471B" w:rsidP="004A471B">
      <w:pPr>
        <w:tabs>
          <w:tab w:val="left" w:pos="0"/>
        </w:tabs>
        <w:jc w:val="both"/>
        <w:rPr>
          <w:spacing w:val="-6"/>
        </w:rPr>
      </w:pPr>
      <w:r>
        <w:rPr>
          <w:spacing w:val="-6"/>
        </w:rPr>
        <w:t xml:space="preserve">             </w:t>
      </w:r>
      <w:r w:rsidRPr="00C636F7">
        <w:rPr>
          <w:spacing w:val="-6"/>
        </w:rPr>
        <w:t>Регистрация на электронной площадке осуществляется без взимания платы.</w:t>
      </w:r>
    </w:p>
    <w:p w14:paraId="56AE5F2A" w14:textId="77777777" w:rsidR="004A471B" w:rsidRPr="00D64F92" w:rsidRDefault="004A471B" w:rsidP="004A471B">
      <w:pPr>
        <w:tabs>
          <w:tab w:val="left" w:pos="0"/>
        </w:tabs>
        <w:jc w:val="both"/>
        <w:rPr>
          <w:color w:val="FF0000"/>
          <w:spacing w:val="-6"/>
        </w:rPr>
      </w:pPr>
      <w:r>
        <w:rPr>
          <w:spacing w:val="-6"/>
        </w:rPr>
        <w:t xml:space="preserve">             </w:t>
      </w:r>
      <w:r w:rsidRPr="007A511E">
        <w:rPr>
          <w:spacing w:val="-6"/>
        </w:rPr>
        <w:t xml:space="preserve">Регистрация на электронной площадке </w:t>
      </w:r>
      <w:r>
        <w:rPr>
          <w:spacing w:val="-6"/>
        </w:rPr>
        <w:t>претендентов осуществляется</w:t>
      </w:r>
      <w:r w:rsidRPr="007A511E">
        <w:rPr>
          <w:spacing w:val="-6"/>
        </w:rPr>
        <w:t xml:space="preserve"> </w:t>
      </w:r>
      <w:r>
        <w:rPr>
          <w:spacing w:val="-6"/>
        </w:rPr>
        <w:br/>
      </w:r>
      <w:r w:rsidRPr="007A511E">
        <w:rPr>
          <w:spacing w:val="-6"/>
        </w:rPr>
        <w:t xml:space="preserve">в </w:t>
      </w:r>
      <w:proofErr w:type="gramStart"/>
      <w:r w:rsidRPr="007A511E">
        <w:rPr>
          <w:spacing w:val="-6"/>
        </w:rPr>
        <w:t>соответствии</w:t>
      </w:r>
      <w:proofErr w:type="gramEnd"/>
      <w:r>
        <w:rPr>
          <w:spacing w:val="-6"/>
        </w:rPr>
        <w:t xml:space="preserve"> </w:t>
      </w:r>
      <w:r w:rsidRPr="007A511E">
        <w:rPr>
          <w:spacing w:val="-6"/>
        </w:rPr>
        <w:t>с регламентом электронной площадки размещенном по адресу</w:t>
      </w:r>
      <w:r>
        <w:rPr>
          <w:spacing w:val="-6"/>
        </w:rPr>
        <w:br/>
      </w:r>
      <w:hyperlink r:id="rId14" w:history="1">
        <w:r w:rsidRPr="00C458FF">
          <w:rPr>
            <w:rStyle w:val="af"/>
            <w:color w:val="4472C4"/>
            <w:spacing w:val="-6"/>
          </w:rPr>
          <w:t>http://utp.sberbank-ast.ru/AP/Notice/1027/Instructions</w:t>
        </w:r>
      </w:hyperlink>
      <w:r w:rsidRPr="00C458FF">
        <w:rPr>
          <w:color w:val="4472C4"/>
          <w:spacing w:val="-6"/>
        </w:rPr>
        <w:t>.</w:t>
      </w:r>
    </w:p>
    <w:p w14:paraId="7A85BFFF" w14:textId="77777777" w:rsidR="004A471B" w:rsidRPr="0009545B" w:rsidRDefault="004A471B" w:rsidP="004A471B">
      <w:pPr>
        <w:tabs>
          <w:tab w:val="left" w:pos="0"/>
        </w:tabs>
        <w:jc w:val="both"/>
        <w:rPr>
          <w:spacing w:val="-6"/>
        </w:rPr>
      </w:pPr>
      <w:r>
        <w:rPr>
          <w:spacing w:val="-6"/>
        </w:rPr>
        <w:t xml:space="preserve">             </w:t>
      </w:r>
      <w:r w:rsidRPr="007A511E">
        <w:rPr>
          <w:spacing w:val="-6"/>
        </w:rPr>
        <w:t xml:space="preserve">Необходимым условием участия в аукционе является наличие </w:t>
      </w:r>
      <w:r w:rsidRPr="002F5F5D">
        <w:rPr>
          <w:spacing w:val="-6"/>
        </w:rPr>
        <w:t>усиленной квалифицированной электронной подписи</w:t>
      </w:r>
      <w:r>
        <w:rPr>
          <w:spacing w:val="-6"/>
        </w:rPr>
        <w:t xml:space="preserve"> </w:t>
      </w:r>
      <w:r w:rsidRPr="007A511E">
        <w:rPr>
          <w:spacing w:val="-6"/>
        </w:rPr>
        <w:t>претендента, полученной</w:t>
      </w:r>
      <w:r>
        <w:rPr>
          <w:spacing w:val="-6"/>
        </w:rPr>
        <w:t xml:space="preserve"> </w:t>
      </w:r>
      <w:r w:rsidRPr="007A511E">
        <w:rPr>
          <w:spacing w:val="-6"/>
        </w:rPr>
        <w:t xml:space="preserve">в одном из авторизированных удостоверяющих центров. В соответствии с регламентом электронной площадки принимаются и признаются сертификаты ключей проверки </w:t>
      </w:r>
      <w:r w:rsidRPr="002F5F5D">
        <w:rPr>
          <w:spacing w:val="-6"/>
        </w:rPr>
        <w:t>усиленной квалифицированной электронной подписи</w:t>
      </w:r>
      <w:r w:rsidRPr="007A511E">
        <w:rPr>
          <w:spacing w:val="-6"/>
        </w:rPr>
        <w:t xml:space="preserve">, изданные </w:t>
      </w:r>
      <w:r w:rsidRPr="003663AB">
        <w:rPr>
          <w:spacing w:val="-6"/>
        </w:rPr>
        <w:t>авторизованны</w:t>
      </w:r>
      <w:r>
        <w:rPr>
          <w:spacing w:val="-6"/>
        </w:rPr>
        <w:t>ми</w:t>
      </w:r>
      <w:r w:rsidRPr="007A511E">
        <w:rPr>
          <w:spacing w:val="-6"/>
        </w:rPr>
        <w:t xml:space="preserve"> удостоверяющими центрами. Список </w:t>
      </w:r>
      <w:r w:rsidRPr="003663AB">
        <w:rPr>
          <w:spacing w:val="-6"/>
        </w:rPr>
        <w:t>авторизованных</w:t>
      </w:r>
      <w:r w:rsidRPr="007A511E">
        <w:rPr>
          <w:spacing w:val="-6"/>
        </w:rPr>
        <w:t xml:space="preserve"> удостоверяющих центров публикуется в открытой части электронной площадки по адресу </w:t>
      </w:r>
      <w:hyperlink r:id="rId15" w:history="1">
        <w:r w:rsidR="0009545B" w:rsidRPr="00C51466">
          <w:rPr>
            <w:rStyle w:val="af"/>
            <w:spacing w:val="-6"/>
          </w:rPr>
          <w:t>https://cert.sberbank-ast.ru/</w:t>
        </w:r>
        <w:r w:rsidRPr="00C51466">
          <w:rPr>
            <w:rStyle w:val="af"/>
            <w:spacing w:val="-6"/>
          </w:rPr>
          <w:t>.</w:t>
        </w:r>
      </w:hyperlink>
    </w:p>
    <w:p w14:paraId="78238F7F" w14:textId="77777777" w:rsidR="00D12F62" w:rsidRPr="000232F9" w:rsidRDefault="004A471B" w:rsidP="000232F9">
      <w:pPr>
        <w:tabs>
          <w:tab w:val="left" w:pos="0"/>
        </w:tabs>
        <w:jc w:val="both"/>
        <w:rPr>
          <w:spacing w:val="-6"/>
        </w:rPr>
      </w:pPr>
      <w:r>
        <w:rPr>
          <w:spacing w:val="-6"/>
        </w:rPr>
        <w:t xml:space="preserve">             </w:t>
      </w:r>
      <w:r w:rsidRPr="007A511E">
        <w:rPr>
          <w:spacing w:val="-6"/>
        </w:rPr>
        <w:t>Инструкци</w:t>
      </w:r>
      <w:r w:rsidR="00BB7589">
        <w:rPr>
          <w:spacing w:val="-6"/>
        </w:rPr>
        <w:t>и</w:t>
      </w:r>
      <w:r w:rsidRPr="007A511E">
        <w:rPr>
          <w:spacing w:val="-6"/>
        </w:rPr>
        <w:t xml:space="preserve"> по работе в торговой секции «Приватизация, аренда и продажа прав» универсальной торговой платформы </w:t>
      </w:r>
      <w:r>
        <w:rPr>
          <w:spacing w:val="-6"/>
        </w:rPr>
        <w:t>АО</w:t>
      </w:r>
      <w:r w:rsidRPr="007A511E">
        <w:rPr>
          <w:spacing w:val="-6"/>
        </w:rPr>
        <w:t xml:space="preserve"> «Сбербанк-АСТ» размещен</w:t>
      </w:r>
      <w:r w:rsidR="00BB7589">
        <w:rPr>
          <w:spacing w:val="-6"/>
        </w:rPr>
        <w:t>ы</w:t>
      </w:r>
      <w:r w:rsidRPr="007A511E">
        <w:rPr>
          <w:spacing w:val="-6"/>
        </w:rPr>
        <w:t xml:space="preserve"> по адресу: </w:t>
      </w:r>
      <w:hyperlink r:id="rId16" w:history="1">
        <w:r w:rsidRPr="007A511E">
          <w:rPr>
            <w:rStyle w:val="af"/>
            <w:spacing w:val="-6"/>
          </w:rPr>
          <w:t>http://utp.sberbank-ast.ru/AP/Notice/652/Instructions</w:t>
        </w:r>
      </w:hyperlink>
      <w:r w:rsidRPr="007A511E">
        <w:rPr>
          <w:spacing w:val="-6"/>
        </w:rPr>
        <w:t>.</w:t>
      </w:r>
    </w:p>
    <w:p w14:paraId="0744F0B4" w14:textId="77777777" w:rsidR="00944D70" w:rsidRDefault="00944D70" w:rsidP="00EE19C1">
      <w:pPr>
        <w:numPr>
          <w:ilvl w:val="0"/>
          <w:numId w:val="3"/>
        </w:numPr>
        <w:spacing w:before="120"/>
        <w:ind w:left="714" w:hanging="357"/>
        <w:jc w:val="center"/>
        <w:rPr>
          <w:b/>
        </w:rPr>
      </w:pPr>
      <w:r>
        <w:rPr>
          <w:b/>
        </w:rPr>
        <w:t>Информация о м</w:t>
      </w:r>
      <w:r w:rsidR="004E30AA" w:rsidRPr="004E30AA">
        <w:rPr>
          <w:b/>
        </w:rPr>
        <w:t>ест</w:t>
      </w:r>
      <w:r>
        <w:rPr>
          <w:b/>
        </w:rPr>
        <w:t>е</w:t>
      </w:r>
      <w:r w:rsidR="004E30AA" w:rsidRPr="004E30AA">
        <w:rPr>
          <w:b/>
        </w:rPr>
        <w:t>, срок</w:t>
      </w:r>
      <w:r>
        <w:rPr>
          <w:b/>
        </w:rPr>
        <w:t>е</w:t>
      </w:r>
      <w:r w:rsidR="004E30AA" w:rsidRPr="004E30AA">
        <w:rPr>
          <w:b/>
        </w:rPr>
        <w:t xml:space="preserve"> подачи (приема)</w:t>
      </w:r>
    </w:p>
    <w:p w14:paraId="7AD2DCB7" w14:textId="77777777" w:rsidR="000A6468" w:rsidRDefault="004E30AA" w:rsidP="00944D70">
      <w:pPr>
        <w:ind w:left="720"/>
        <w:jc w:val="center"/>
        <w:rPr>
          <w:b/>
        </w:rPr>
      </w:pPr>
      <w:r w:rsidRPr="004E30AA">
        <w:rPr>
          <w:b/>
        </w:rPr>
        <w:t>заявок</w:t>
      </w:r>
      <w:r w:rsidR="00944D70">
        <w:rPr>
          <w:b/>
        </w:rPr>
        <w:t xml:space="preserve"> на участие в аукционе</w:t>
      </w:r>
      <w:r w:rsidRPr="004E30AA">
        <w:rPr>
          <w:b/>
        </w:rPr>
        <w:t>, определения участников</w:t>
      </w:r>
    </w:p>
    <w:p w14:paraId="066A4295" w14:textId="77777777" w:rsidR="004E30AA" w:rsidRPr="002E2FB7" w:rsidRDefault="00944D70" w:rsidP="004E30AA">
      <w:pPr>
        <w:pStyle w:val="ConsPlusNormal"/>
        <w:widowControl/>
        <w:ind w:firstLine="709"/>
        <w:jc w:val="both"/>
        <w:rPr>
          <w:rFonts w:ascii="Times New Roman" w:hAnsi="Times New Roman" w:cs="Times New Roman"/>
          <w:sz w:val="24"/>
          <w:szCs w:val="24"/>
        </w:rPr>
      </w:pPr>
      <w:r w:rsidRPr="002E2FB7">
        <w:rPr>
          <w:rFonts w:ascii="Times New Roman" w:hAnsi="Times New Roman"/>
          <w:b/>
          <w:sz w:val="24"/>
          <w:szCs w:val="24"/>
        </w:rPr>
        <w:t>М</w:t>
      </w:r>
      <w:r w:rsidR="004E30AA" w:rsidRPr="002E2FB7">
        <w:rPr>
          <w:rFonts w:ascii="Times New Roman" w:hAnsi="Times New Roman"/>
          <w:b/>
          <w:sz w:val="24"/>
          <w:szCs w:val="24"/>
        </w:rPr>
        <w:t>ест</w:t>
      </w:r>
      <w:r w:rsidRPr="002E2FB7">
        <w:rPr>
          <w:rFonts w:ascii="Times New Roman" w:hAnsi="Times New Roman"/>
          <w:b/>
          <w:sz w:val="24"/>
          <w:szCs w:val="24"/>
        </w:rPr>
        <w:t>о</w:t>
      </w:r>
      <w:r w:rsidR="004E30AA" w:rsidRPr="002E2FB7">
        <w:rPr>
          <w:rFonts w:ascii="Times New Roman" w:hAnsi="Times New Roman"/>
          <w:b/>
          <w:sz w:val="24"/>
          <w:szCs w:val="24"/>
        </w:rPr>
        <w:t xml:space="preserve"> приема заявок на участие в аукционе </w:t>
      </w:r>
      <w:r w:rsidR="0098718B" w:rsidRPr="002E2FB7">
        <w:rPr>
          <w:rFonts w:ascii="Times New Roman" w:hAnsi="Times New Roman"/>
          <w:b/>
          <w:sz w:val="24"/>
          <w:szCs w:val="24"/>
        </w:rPr>
        <w:t>-</w:t>
      </w:r>
      <w:r w:rsidR="004E30AA" w:rsidRPr="002E2FB7">
        <w:rPr>
          <w:rFonts w:ascii="Times New Roman" w:hAnsi="Times New Roman"/>
          <w:b/>
          <w:sz w:val="24"/>
          <w:szCs w:val="24"/>
        </w:rPr>
        <w:t xml:space="preserve"> </w:t>
      </w:r>
      <w:r w:rsidR="0098718B" w:rsidRPr="002E2FB7">
        <w:rPr>
          <w:rFonts w:ascii="Times New Roman" w:hAnsi="Times New Roman" w:cs="Times New Roman"/>
          <w:sz w:val="24"/>
          <w:szCs w:val="24"/>
        </w:rPr>
        <w:t>электронная площадка</w:t>
      </w:r>
      <w:r w:rsidR="00733D4A" w:rsidRPr="002E2FB7">
        <w:rPr>
          <w:rFonts w:ascii="Times New Roman" w:hAnsi="Times New Roman" w:cs="Times New Roman"/>
          <w:sz w:val="24"/>
          <w:szCs w:val="24"/>
        </w:rPr>
        <w:t>.</w:t>
      </w:r>
    </w:p>
    <w:p w14:paraId="35890966" w14:textId="77777777" w:rsidR="004E30AA" w:rsidRPr="002E2FB7" w:rsidRDefault="004E30AA" w:rsidP="004E30AA">
      <w:pPr>
        <w:pStyle w:val="10"/>
        <w:ind w:firstLine="709"/>
        <w:jc w:val="both"/>
        <w:rPr>
          <w:rFonts w:ascii="Times New Roman" w:hAnsi="Times New Roman"/>
          <w:b/>
          <w:sz w:val="24"/>
          <w:szCs w:val="24"/>
        </w:rPr>
      </w:pPr>
      <w:r w:rsidRPr="002E2FB7">
        <w:rPr>
          <w:rFonts w:ascii="Times New Roman" w:hAnsi="Times New Roman"/>
          <w:b/>
          <w:sz w:val="24"/>
          <w:szCs w:val="24"/>
        </w:rPr>
        <w:t xml:space="preserve">Дата и время начала приема заявок на участие в аукционе </w:t>
      </w:r>
      <w:r w:rsidR="00D27C03" w:rsidRPr="002E2FB7">
        <w:rPr>
          <w:rFonts w:ascii="Times New Roman" w:hAnsi="Times New Roman"/>
          <w:sz w:val="24"/>
          <w:szCs w:val="24"/>
        </w:rPr>
        <w:t>–</w:t>
      </w:r>
      <w:r w:rsidR="00DA6E4F" w:rsidRPr="002E2FB7">
        <w:rPr>
          <w:rFonts w:ascii="Times New Roman" w:hAnsi="Times New Roman"/>
          <w:sz w:val="24"/>
          <w:szCs w:val="24"/>
        </w:rPr>
        <w:t xml:space="preserve"> </w:t>
      </w:r>
      <w:r w:rsidR="005D0588">
        <w:rPr>
          <w:rFonts w:ascii="Times New Roman" w:hAnsi="Times New Roman"/>
          <w:sz w:val="24"/>
          <w:szCs w:val="24"/>
        </w:rPr>
        <w:t>17 июня</w:t>
      </w:r>
      <w:r w:rsidR="00F257E6" w:rsidRPr="002E2FB7">
        <w:rPr>
          <w:rFonts w:ascii="Times New Roman" w:hAnsi="Times New Roman"/>
          <w:sz w:val="24"/>
          <w:szCs w:val="24"/>
        </w:rPr>
        <w:t xml:space="preserve"> 202</w:t>
      </w:r>
      <w:r w:rsidR="000152F8">
        <w:rPr>
          <w:rFonts w:ascii="Times New Roman" w:hAnsi="Times New Roman"/>
          <w:sz w:val="24"/>
          <w:szCs w:val="24"/>
        </w:rPr>
        <w:t>6</w:t>
      </w:r>
      <w:r w:rsidR="000C5B0F" w:rsidRPr="002E2FB7">
        <w:rPr>
          <w:rFonts w:ascii="Times New Roman" w:hAnsi="Times New Roman"/>
          <w:sz w:val="24"/>
          <w:szCs w:val="24"/>
        </w:rPr>
        <w:t xml:space="preserve"> г</w:t>
      </w:r>
      <w:r w:rsidR="004F09C9" w:rsidRPr="002E2FB7">
        <w:rPr>
          <w:rFonts w:ascii="Times New Roman" w:hAnsi="Times New Roman"/>
          <w:sz w:val="24"/>
          <w:szCs w:val="24"/>
        </w:rPr>
        <w:t>.</w:t>
      </w:r>
      <w:r w:rsidR="00361B66" w:rsidRPr="002E2FB7">
        <w:rPr>
          <w:rFonts w:ascii="Times New Roman" w:hAnsi="Times New Roman"/>
          <w:sz w:val="24"/>
          <w:szCs w:val="24"/>
        </w:rPr>
        <w:t xml:space="preserve"> </w:t>
      </w:r>
      <w:r w:rsidRPr="002E2FB7">
        <w:rPr>
          <w:rFonts w:ascii="Times New Roman" w:hAnsi="Times New Roman"/>
          <w:sz w:val="24"/>
          <w:szCs w:val="24"/>
        </w:rPr>
        <w:t xml:space="preserve">в </w:t>
      </w:r>
      <w:r w:rsidR="002E2FB7" w:rsidRPr="002E2FB7">
        <w:rPr>
          <w:rFonts w:ascii="Times New Roman" w:hAnsi="Times New Roman"/>
          <w:sz w:val="24"/>
          <w:szCs w:val="24"/>
        </w:rPr>
        <w:t>9</w:t>
      </w:r>
      <w:r w:rsidRPr="002E2FB7">
        <w:rPr>
          <w:rFonts w:ascii="Times New Roman" w:hAnsi="Times New Roman"/>
          <w:sz w:val="24"/>
          <w:szCs w:val="24"/>
        </w:rPr>
        <w:t> час. </w:t>
      </w:r>
      <w:r w:rsidR="00D27C03" w:rsidRPr="002E2FB7">
        <w:rPr>
          <w:rFonts w:ascii="Times New Roman" w:hAnsi="Times New Roman"/>
          <w:sz w:val="24"/>
          <w:szCs w:val="24"/>
        </w:rPr>
        <w:t>0</w:t>
      </w:r>
      <w:r w:rsidRPr="002E2FB7">
        <w:rPr>
          <w:rFonts w:ascii="Times New Roman" w:hAnsi="Times New Roman"/>
          <w:sz w:val="24"/>
          <w:szCs w:val="24"/>
        </w:rPr>
        <w:t>0 мин. (</w:t>
      </w:r>
      <w:r w:rsidR="004755D6" w:rsidRPr="002E2FB7">
        <w:rPr>
          <w:rFonts w:ascii="Times New Roman" w:hAnsi="Times New Roman"/>
          <w:sz w:val="24"/>
          <w:szCs w:val="24"/>
        </w:rPr>
        <w:t>время московское</w:t>
      </w:r>
      <w:r w:rsidRPr="002E2FB7">
        <w:rPr>
          <w:rFonts w:ascii="Times New Roman" w:hAnsi="Times New Roman"/>
          <w:sz w:val="24"/>
          <w:szCs w:val="24"/>
        </w:rPr>
        <w:t>)</w:t>
      </w:r>
      <w:r w:rsidR="00387818" w:rsidRPr="002E2FB7">
        <w:rPr>
          <w:rStyle w:val="ab"/>
          <w:rFonts w:ascii="Times New Roman" w:hAnsi="Times New Roman"/>
          <w:sz w:val="24"/>
          <w:szCs w:val="24"/>
        </w:rPr>
        <w:t xml:space="preserve"> </w:t>
      </w:r>
      <w:r w:rsidR="00387818" w:rsidRPr="002E2FB7">
        <w:rPr>
          <w:rStyle w:val="ab"/>
          <w:rFonts w:ascii="Times New Roman" w:hAnsi="Times New Roman"/>
          <w:sz w:val="24"/>
          <w:szCs w:val="24"/>
        </w:rPr>
        <w:footnoteReference w:id="3"/>
      </w:r>
      <w:r w:rsidRPr="002E2FB7">
        <w:rPr>
          <w:rFonts w:ascii="Times New Roman" w:hAnsi="Times New Roman"/>
          <w:sz w:val="24"/>
          <w:szCs w:val="24"/>
        </w:rPr>
        <w:t>.</w:t>
      </w:r>
    </w:p>
    <w:p w14:paraId="653A5B87" w14:textId="6BAE4874" w:rsidR="004E30AA" w:rsidRPr="002E2FB7" w:rsidRDefault="004E30AA" w:rsidP="004E30AA">
      <w:pPr>
        <w:pStyle w:val="10"/>
        <w:ind w:firstLine="709"/>
        <w:jc w:val="both"/>
        <w:rPr>
          <w:rFonts w:ascii="Times New Roman" w:hAnsi="Times New Roman"/>
          <w:sz w:val="24"/>
          <w:szCs w:val="24"/>
        </w:rPr>
      </w:pPr>
      <w:r w:rsidRPr="002E2FB7">
        <w:rPr>
          <w:rFonts w:ascii="Times New Roman" w:hAnsi="Times New Roman"/>
          <w:b/>
          <w:sz w:val="24"/>
          <w:szCs w:val="24"/>
        </w:rPr>
        <w:t xml:space="preserve">Дата и время окончания приема заявок на участие в аукционе </w:t>
      </w:r>
      <w:r w:rsidR="00733D4A" w:rsidRPr="002E2FB7">
        <w:rPr>
          <w:rFonts w:ascii="Times New Roman" w:hAnsi="Times New Roman"/>
          <w:b/>
          <w:sz w:val="24"/>
          <w:szCs w:val="24"/>
        </w:rPr>
        <w:t>–</w:t>
      </w:r>
      <w:r w:rsidRPr="002E2FB7">
        <w:rPr>
          <w:rFonts w:ascii="Times New Roman" w:hAnsi="Times New Roman"/>
          <w:sz w:val="24"/>
          <w:szCs w:val="24"/>
        </w:rPr>
        <w:t xml:space="preserve"> </w:t>
      </w:r>
      <w:r w:rsidR="005939DE">
        <w:rPr>
          <w:rFonts w:ascii="Times New Roman" w:hAnsi="Times New Roman"/>
          <w:sz w:val="24"/>
          <w:szCs w:val="24"/>
        </w:rPr>
        <w:t>30</w:t>
      </w:r>
      <w:r w:rsidR="005D0588">
        <w:rPr>
          <w:rFonts w:ascii="Times New Roman" w:hAnsi="Times New Roman"/>
          <w:sz w:val="24"/>
          <w:szCs w:val="24"/>
        </w:rPr>
        <w:t xml:space="preserve"> ию</w:t>
      </w:r>
      <w:r w:rsidR="005939DE">
        <w:rPr>
          <w:rFonts w:ascii="Times New Roman" w:hAnsi="Times New Roman"/>
          <w:sz w:val="24"/>
          <w:szCs w:val="24"/>
        </w:rPr>
        <w:t>н</w:t>
      </w:r>
      <w:r w:rsidR="006347C8">
        <w:rPr>
          <w:rFonts w:ascii="Times New Roman" w:hAnsi="Times New Roman"/>
          <w:sz w:val="24"/>
          <w:szCs w:val="24"/>
        </w:rPr>
        <w:t>я</w:t>
      </w:r>
      <w:r w:rsidRPr="002E2FB7">
        <w:rPr>
          <w:rFonts w:ascii="Times New Roman" w:hAnsi="Times New Roman"/>
          <w:sz w:val="24"/>
          <w:szCs w:val="24"/>
        </w:rPr>
        <w:t xml:space="preserve"> 20</w:t>
      </w:r>
      <w:r w:rsidR="00E163CF" w:rsidRPr="002E2FB7">
        <w:rPr>
          <w:rFonts w:ascii="Times New Roman" w:hAnsi="Times New Roman"/>
          <w:sz w:val="24"/>
          <w:szCs w:val="24"/>
        </w:rPr>
        <w:t>2</w:t>
      </w:r>
      <w:r w:rsidR="000152F8">
        <w:rPr>
          <w:rFonts w:ascii="Times New Roman" w:hAnsi="Times New Roman"/>
          <w:sz w:val="24"/>
          <w:szCs w:val="24"/>
        </w:rPr>
        <w:t>6</w:t>
      </w:r>
      <w:r w:rsidRPr="002E2FB7">
        <w:rPr>
          <w:rFonts w:ascii="Times New Roman" w:hAnsi="Times New Roman"/>
          <w:sz w:val="24"/>
          <w:szCs w:val="24"/>
        </w:rPr>
        <w:t> г. в 17 час. </w:t>
      </w:r>
      <w:r w:rsidR="00D27C03" w:rsidRPr="002E2FB7">
        <w:rPr>
          <w:rFonts w:ascii="Times New Roman" w:hAnsi="Times New Roman"/>
          <w:sz w:val="24"/>
          <w:szCs w:val="24"/>
        </w:rPr>
        <w:t>0</w:t>
      </w:r>
      <w:r w:rsidRPr="002E2FB7">
        <w:rPr>
          <w:rFonts w:ascii="Times New Roman" w:hAnsi="Times New Roman"/>
          <w:sz w:val="24"/>
          <w:szCs w:val="24"/>
        </w:rPr>
        <w:t>0 мин. (</w:t>
      </w:r>
      <w:r w:rsidR="004755D6" w:rsidRPr="002E2FB7">
        <w:rPr>
          <w:rFonts w:ascii="Times New Roman" w:hAnsi="Times New Roman"/>
          <w:sz w:val="24"/>
          <w:szCs w:val="24"/>
        </w:rPr>
        <w:t>время московское</w:t>
      </w:r>
      <w:r w:rsidRPr="002E2FB7">
        <w:rPr>
          <w:rFonts w:ascii="Times New Roman" w:hAnsi="Times New Roman"/>
          <w:sz w:val="24"/>
          <w:szCs w:val="24"/>
        </w:rPr>
        <w:t>)</w:t>
      </w:r>
      <w:r w:rsidR="00387818" w:rsidRPr="002E2FB7">
        <w:rPr>
          <w:rFonts w:ascii="Times New Roman" w:hAnsi="Times New Roman"/>
          <w:sz w:val="24"/>
          <w:szCs w:val="24"/>
          <w:vertAlign w:val="superscript"/>
        </w:rPr>
        <w:t>3</w:t>
      </w:r>
      <w:r w:rsidRPr="002E2FB7">
        <w:rPr>
          <w:rFonts w:ascii="Times New Roman" w:hAnsi="Times New Roman"/>
          <w:sz w:val="24"/>
          <w:szCs w:val="24"/>
        </w:rPr>
        <w:t>.</w:t>
      </w:r>
    </w:p>
    <w:p w14:paraId="0AD64335" w14:textId="6321CC95" w:rsidR="0098718B" w:rsidRPr="00BF46EF" w:rsidRDefault="004E30AA" w:rsidP="004E30AA">
      <w:pPr>
        <w:pStyle w:val="10"/>
        <w:ind w:firstLine="709"/>
        <w:jc w:val="both"/>
        <w:rPr>
          <w:rFonts w:ascii="Times New Roman" w:hAnsi="Times New Roman"/>
          <w:sz w:val="24"/>
          <w:szCs w:val="24"/>
        </w:rPr>
      </w:pPr>
      <w:r w:rsidRPr="002E2FB7">
        <w:rPr>
          <w:rFonts w:ascii="Times New Roman" w:hAnsi="Times New Roman"/>
          <w:b/>
          <w:sz w:val="24"/>
          <w:szCs w:val="24"/>
        </w:rPr>
        <w:t>Дата</w:t>
      </w:r>
      <w:r w:rsidR="0098718B" w:rsidRPr="002E2FB7">
        <w:rPr>
          <w:rFonts w:ascii="Times New Roman" w:hAnsi="Times New Roman"/>
          <w:b/>
          <w:sz w:val="24"/>
          <w:szCs w:val="24"/>
        </w:rPr>
        <w:t xml:space="preserve"> </w:t>
      </w:r>
      <w:r w:rsidRPr="002E2FB7">
        <w:rPr>
          <w:rFonts w:ascii="Times New Roman" w:hAnsi="Times New Roman"/>
          <w:b/>
          <w:sz w:val="24"/>
          <w:szCs w:val="24"/>
        </w:rPr>
        <w:t xml:space="preserve">и место рассмотрения заявок на участие в аукционе </w:t>
      </w:r>
      <w:r w:rsidR="0098718B" w:rsidRPr="002E2FB7">
        <w:rPr>
          <w:rFonts w:ascii="Times New Roman" w:hAnsi="Times New Roman"/>
          <w:b/>
          <w:sz w:val="24"/>
          <w:szCs w:val="24"/>
        </w:rPr>
        <w:t xml:space="preserve">(определения участников аукциона) </w:t>
      </w:r>
      <w:r w:rsidR="00D27C03" w:rsidRPr="002E2FB7">
        <w:rPr>
          <w:rFonts w:ascii="Times New Roman" w:hAnsi="Times New Roman"/>
          <w:bCs/>
          <w:sz w:val="24"/>
          <w:szCs w:val="24"/>
        </w:rPr>
        <w:t>–</w:t>
      </w:r>
      <w:r w:rsidR="0098718B" w:rsidRPr="002E2FB7">
        <w:rPr>
          <w:rFonts w:ascii="Times New Roman" w:hAnsi="Times New Roman"/>
          <w:bCs/>
          <w:sz w:val="24"/>
          <w:szCs w:val="24"/>
        </w:rPr>
        <w:t xml:space="preserve"> </w:t>
      </w:r>
      <w:r w:rsidR="005D0588">
        <w:rPr>
          <w:rFonts w:ascii="Times New Roman" w:hAnsi="Times New Roman"/>
          <w:bCs/>
          <w:sz w:val="24"/>
          <w:szCs w:val="24"/>
        </w:rPr>
        <w:t>0</w:t>
      </w:r>
      <w:r w:rsidR="005939DE">
        <w:rPr>
          <w:rFonts w:ascii="Times New Roman" w:hAnsi="Times New Roman"/>
          <w:bCs/>
          <w:sz w:val="24"/>
          <w:szCs w:val="24"/>
        </w:rPr>
        <w:t>2</w:t>
      </w:r>
      <w:r w:rsidR="005D0588">
        <w:rPr>
          <w:rFonts w:ascii="Times New Roman" w:hAnsi="Times New Roman"/>
          <w:bCs/>
          <w:sz w:val="24"/>
          <w:szCs w:val="24"/>
        </w:rPr>
        <w:t xml:space="preserve"> ию</w:t>
      </w:r>
      <w:r w:rsidR="006347C8">
        <w:rPr>
          <w:rFonts w:ascii="Times New Roman" w:hAnsi="Times New Roman"/>
          <w:bCs/>
          <w:sz w:val="24"/>
          <w:szCs w:val="24"/>
        </w:rPr>
        <w:t>ля</w:t>
      </w:r>
      <w:r w:rsidRPr="002E2FB7">
        <w:rPr>
          <w:rFonts w:ascii="Times New Roman" w:hAnsi="Times New Roman"/>
          <w:sz w:val="24"/>
          <w:szCs w:val="24"/>
        </w:rPr>
        <w:t xml:space="preserve"> 20</w:t>
      </w:r>
      <w:r w:rsidR="00E163CF" w:rsidRPr="002E2FB7">
        <w:rPr>
          <w:rFonts w:ascii="Times New Roman" w:hAnsi="Times New Roman"/>
          <w:sz w:val="24"/>
          <w:szCs w:val="24"/>
        </w:rPr>
        <w:t>2</w:t>
      </w:r>
      <w:r w:rsidR="000152F8">
        <w:rPr>
          <w:rFonts w:ascii="Times New Roman" w:hAnsi="Times New Roman"/>
          <w:sz w:val="24"/>
          <w:szCs w:val="24"/>
        </w:rPr>
        <w:t>6</w:t>
      </w:r>
      <w:r w:rsidRPr="002E2FB7">
        <w:rPr>
          <w:rFonts w:ascii="Times New Roman" w:hAnsi="Times New Roman"/>
          <w:sz w:val="24"/>
          <w:szCs w:val="24"/>
        </w:rPr>
        <w:t> г</w:t>
      </w:r>
      <w:r w:rsidR="0098718B" w:rsidRPr="002E2FB7">
        <w:rPr>
          <w:rFonts w:ascii="Times New Roman" w:hAnsi="Times New Roman"/>
          <w:sz w:val="24"/>
          <w:szCs w:val="24"/>
        </w:rPr>
        <w:t>.</w:t>
      </w:r>
      <w:r w:rsidR="00324298" w:rsidRPr="002E2FB7">
        <w:rPr>
          <w:rFonts w:ascii="Times New Roman" w:hAnsi="Times New Roman"/>
          <w:sz w:val="24"/>
          <w:szCs w:val="24"/>
        </w:rPr>
        <w:t xml:space="preserve">, </w:t>
      </w:r>
      <w:r w:rsidR="00D27C03" w:rsidRPr="002E2FB7">
        <w:rPr>
          <w:rFonts w:ascii="Times New Roman" w:hAnsi="Times New Roman"/>
          <w:sz w:val="24"/>
          <w:szCs w:val="24"/>
        </w:rPr>
        <w:t>РМЭ, Звениговский район,</w:t>
      </w:r>
      <w:r w:rsidR="008A2294">
        <w:rPr>
          <w:rFonts w:ascii="Times New Roman" w:hAnsi="Times New Roman"/>
          <w:sz w:val="24"/>
          <w:szCs w:val="24"/>
        </w:rPr>
        <w:t xml:space="preserve"> </w:t>
      </w:r>
      <w:r w:rsidR="000C5B0F" w:rsidRPr="002E2FB7">
        <w:rPr>
          <w:rFonts w:ascii="Times New Roman" w:hAnsi="Times New Roman"/>
          <w:sz w:val="24"/>
          <w:szCs w:val="24"/>
        </w:rPr>
        <w:t xml:space="preserve">пгт. Красногорский, ул. </w:t>
      </w:r>
      <w:proofErr w:type="gramStart"/>
      <w:r w:rsidR="000C5B0F" w:rsidRPr="002E2FB7">
        <w:rPr>
          <w:rFonts w:ascii="Times New Roman" w:hAnsi="Times New Roman"/>
          <w:sz w:val="24"/>
          <w:szCs w:val="24"/>
        </w:rPr>
        <w:t>Госпитальная</w:t>
      </w:r>
      <w:proofErr w:type="gramEnd"/>
      <w:r w:rsidR="000C5B0F" w:rsidRPr="002E2FB7">
        <w:rPr>
          <w:rFonts w:ascii="Times New Roman" w:hAnsi="Times New Roman"/>
          <w:sz w:val="24"/>
          <w:szCs w:val="24"/>
        </w:rPr>
        <w:t xml:space="preserve">, </w:t>
      </w:r>
      <w:r w:rsidR="00D27C03" w:rsidRPr="002E2FB7">
        <w:rPr>
          <w:rFonts w:ascii="Times New Roman" w:hAnsi="Times New Roman"/>
          <w:sz w:val="24"/>
          <w:szCs w:val="24"/>
        </w:rPr>
        <w:t xml:space="preserve">д. </w:t>
      </w:r>
      <w:r w:rsidR="000C5B0F" w:rsidRPr="002E2FB7">
        <w:rPr>
          <w:rFonts w:ascii="Times New Roman" w:hAnsi="Times New Roman"/>
          <w:sz w:val="24"/>
          <w:szCs w:val="24"/>
        </w:rPr>
        <w:t>4а</w:t>
      </w:r>
      <w:r w:rsidR="00D27C03" w:rsidRPr="002E2FB7">
        <w:rPr>
          <w:rFonts w:ascii="Times New Roman" w:hAnsi="Times New Roman"/>
          <w:sz w:val="24"/>
          <w:szCs w:val="24"/>
        </w:rPr>
        <w:t xml:space="preserve">, </w:t>
      </w:r>
      <w:proofErr w:type="spellStart"/>
      <w:r w:rsidR="00D27C03" w:rsidRPr="002E2FB7">
        <w:rPr>
          <w:rFonts w:ascii="Times New Roman" w:hAnsi="Times New Roman"/>
          <w:sz w:val="24"/>
          <w:szCs w:val="24"/>
        </w:rPr>
        <w:t>каб</w:t>
      </w:r>
      <w:proofErr w:type="spellEnd"/>
      <w:r w:rsidR="00D27C03" w:rsidRPr="002E2FB7">
        <w:rPr>
          <w:rFonts w:ascii="Times New Roman" w:hAnsi="Times New Roman"/>
          <w:sz w:val="24"/>
          <w:szCs w:val="24"/>
        </w:rPr>
        <w:t xml:space="preserve">. </w:t>
      </w:r>
      <w:r w:rsidR="000C5B0F" w:rsidRPr="002E2FB7">
        <w:rPr>
          <w:rFonts w:ascii="Times New Roman" w:hAnsi="Times New Roman"/>
          <w:sz w:val="24"/>
          <w:szCs w:val="24"/>
        </w:rPr>
        <w:t>1</w:t>
      </w:r>
      <w:r w:rsidR="00D27C03" w:rsidRPr="002E2FB7">
        <w:rPr>
          <w:rFonts w:ascii="Times New Roman" w:hAnsi="Times New Roman"/>
          <w:sz w:val="24"/>
          <w:szCs w:val="24"/>
        </w:rPr>
        <w:t>2.</w:t>
      </w:r>
    </w:p>
    <w:p w14:paraId="58DCF0B7" w14:textId="77777777" w:rsidR="00DF1B87" w:rsidRDefault="00DF1B87" w:rsidP="00832286">
      <w:pPr>
        <w:pStyle w:val="10"/>
        <w:numPr>
          <w:ilvl w:val="0"/>
          <w:numId w:val="3"/>
        </w:numPr>
        <w:spacing w:before="120"/>
        <w:ind w:left="357" w:firstLine="0"/>
        <w:jc w:val="center"/>
        <w:rPr>
          <w:rFonts w:ascii="Times New Roman" w:hAnsi="Times New Roman"/>
          <w:b/>
          <w:sz w:val="24"/>
          <w:szCs w:val="24"/>
        </w:rPr>
      </w:pPr>
      <w:r w:rsidRPr="00BF46EF">
        <w:rPr>
          <w:rFonts w:ascii="Times New Roman" w:hAnsi="Times New Roman"/>
          <w:b/>
          <w:sz w:val="24"/>
          <w:szCs w:val="24"/>
        </w:rPr>
        <w:t>Предмет аукциона и основные характеристики</w:t>
      </w:r>
      <w:r w:rsidR="00944D70">
        <w:rPr>
          <w:rFonts w:ascii="Times New Roman" w:hAnsi="Times New Roman"/>
          <w:b/>
          <w:sz w:val="24"/>
          <w:szCs w:val="24"/>
        </w:rPr>
        <w:t xml:space="preserve"> предмета аукциона</w:t>
      </w:r>
    </w:p>
    <w:p w14:paraId="2F0B799E" w14:textId="77777777" w:rsidR="003B66E9" w:rsidRDefault="00DF1B87" w:rsidP="003B66E9">
      <w:pPr>
        <w:autoSpaceDE w:val="0"/>
        <w:autoSpaceDN w:val="0"/>
        <w:adjustRightInd w:val="0"/>
        <w:jc w:val="center"/>
        <w:rPr>
          <w:b/>
        </w:rPr>
      </w:pPr>
      <w:r w:rsidRPr="00541CE8">
        <w:rPr>
          <w:b/>
        </w:rPr>
        <w:t>Лот № 1</w:t>
      </w:r>
      <w:r w:rsidR="003B66E9">
        <w:rPr>
          <w:b/>
        </w:rPr>
        <w:t>:</w:t>
      </w:r>
    </w:p>
    <w:p w14:paraId="664573C5" w14:textId="77777777" w:rsidR="00122A00" w:rsidRPr="00122A00" w:rsidRDefault="00122A00" w:rsidP="005C77ED">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00A744C0" w:rsidRPr="00A744C0">
        <w:rPr>
          <w:bCs/>
        </w:rPr>
        <w:t>Земельный участок с кадастровым номером 12:</w:t>
      </w:r>
      <w:r w:rsidR="000879AE">
        <w:rPr>
          <w:bCs/>
        </w:rPr>
        <w:t>14</w:t>
      </w:r>
      <w:r w:rsidR="00A744C0" w:rsidRPr="00A744C0">
        <w:rPr>
          <w:bCs/>
        </w:rPr>
        <w:t>:</w:t>
      </w:r>
      <w:r w:rsidR="008A2294">
        <w:rPr>
          <w:bCs/>
        </w:rPr>
        <w:t>0</w:t>
      </w:r>
      <w:r w:rsidR="005D0588">
        <w:rPr>
          <w:bCs/>
        </w:rPr>
        <w:t>0</w:t>
      </w:r>
      <w:r w:rsidR="008A2294">
        <w:rPr>
          <w:bCs/>
        </w:rPr>
        <w:t>0</w:t>
      </w:r>
      <w:r w:rsidR="005D0588">
        <w:rPr>
          <w:bCs/>
        </w:rPr>
        <w:t>0</w:t>
      </w:r>
      <w:r w:rsidR="008A2294">
        <w:rPr>
          <w:bCs/>
        </w:rPr>
        <w:t>00</w:t>
      </w:r>
      <w:r w:rsidR="005D0588">
        <w:rPr>
          <w:bCs/>
        </w:rPr>
        <w:t>0</w:t>
      </w:r>
      <w:r w:rsidR="00A744C0" w:rsidRPr="00A744C0">
        <w:rPr>
          <w:bCs/>
        </w:rPr>
        <w:t>:</w:t>
      </w:r>
      <w:r w:rsidR="005D0588">
        <w:rPr>
          <w:bCs/>
        </w:rPr>
        <w:t>9259</w:t>
      </w:r>
      <w:r w:rsidR="00A744C0" w:rsidRPr="00A744C0">
        <w:rPr>
          <w:bCs/>
        </w:rPr>
        <w:t xml:space="preserve">, категория земель - земли населенных пунктов, разрешенное использование </w:t>
      </w:r>
      <w:r w:rsidR="000879AE">
        <w:rPr>
          <w:bCs/>
        </w:rPr>
        <w:t>–</w:t>
      </w:r>
      <w:r w:rsidR="00A744C0" w:rsidRPr="00A744C0">
        <w:rPr>
          <w:bCs/>
        </w:rPr>
        <w:t xml:space="preserve"> </w:t>
      </w:r>
      <w:r w:rsidR="00147172">
        <w:rPr>
          <w:bCs/>
        </w:rPr>
        <w:t>индивидуальное жилищное строительство</w:t>
      </w:r>
      <w:r w:rsidR="00A744C0" w:rsidRPr="00A744C0">
        <w:rPr>
          <w:bCs/>
        </w:rPr>
        <w:t xml:space="preserve">, площадью </w:t>
      </w:r>
      <w:r w:rsidR="00215B86">
        <w:rPr>
          <w:bCs/>
        </w:rPr>
        <w:t>1</w:t>
      </w:r>
      <w:r w:rsidR="005D0588">
        <w:rPr>
          <w:bCs/>
        </w:rPr>
        <w:t>798</w:t>
      </w:r>
      <w:r w:rsidR="00A744C0" w:rsidRPr="00A744C0">
        <w:rPr>
          <w:bCs/>
        </w:rPr>
        <w:t xml:space="preserve"> </w:t>
      </w:r>
      <w:proofErr w:type="spellStart"/>
      <w:r w:rsidR="00A744C0" w:rsidRPr="00A744C0">
        <w:rPr>
          <w:bCs/>
        </w:rPr>
        <w:t>кв.м</w:t>
      </w:r>
      <w:proofErr w:type="spellEnd"/>
      <w:r w:rsidR="000879AE">
        <w:rPr>
          <w:bCs/>
        </w:rPr>
        <w:t>.</w:t>
      </w:r>
      <w:r w:rsidR="00A744C0" w:rsidRPr="00A744C0">
        <w:rPr>
          <w:bCs/>
        </w:rPr>
        <w:t xml:space="preserve">, расположенный по адресу: </w:t>
      </w:r>
      <w:r w:rsidR="005C77ED" w:rsidRPr="005C77ED">
        <w:rPr>
          <w:bCs/>
        </w:rPr>
        <w:t xml:space="preserve">Российская Федерация, Республика Марий Эл, </w:t>
      </w:r>
      <w:r w:rsidR="005C77ED" w:rsidRPr="005C77ED">
        <w:rPr>
          <w:bCs/>
        </w:rPr>
        <w:lastRenderedPageBreak/>
        <w:t xml:space="preserve">Звениговский район, </w:t>
      </w:r>
      <w:r w:rsidR="00340BC0">
        <w:rPr>
          <w:bCs/>
        </w:rPr>
        <w:t>п. Илеть, ул. Сосновая</w:t>
      </w:r>
      <w:r w:rsidR="00F94D50">
        <w:rPr>
          <w:bCs/>
        </w:rPr>
        <w:t>,</w:t>
      </w:r>
      <w:r w:rsidR="00A744C0" w:rsidRPr="00A744C0">
        <w:rPr>
          <w:bCs/>
        </w:rPr>
        <w:t xml:space="preserve"> </w:t>
      </w:r>
      <w:r w:rsidR="000879AE" w:rsidRPr="006C079E">
        <w:rPr>
          <w:bCs/>
        </w:rPr>
        <w:t>земельные участки, государственная собственность на которые не разграничена,</w:t>
      </w:r>
      <w:r w:rsidR="00D12F62" w:rsidRPr="006C079E">
        <w:rPr>
          <w:bCs/>
        </w:rPr>
        <w:t xml:space="preserve"> </w:t>
      </w:r>
      <w:r w:rsidR="00A744C0" w:rsidRPr="00802197">
        <w:rPr>
          <w:bCs/>
        </w:rPr>
        <w:t>цель предоставления</w:t>
      </w:r>
      <w:r w:rsidR="00C1074B" w:rsidRPr="00802197">
        <w:rPr>
          <w:bCs/>
        </w:rPr>
        <w:t xml:space="preserve"> </w:t>
      </w:r>
      <w:r w:rsidR="00802197" w:rsidRPr="00802197">
        <w:rPr>
          <w:bCs/>
        </w:rPr>
        <w:t>–</w:t>
      </w:r>
      <w:r w:rsidR="00C1074B" w:rsidRPr="00802197">
        <w:rPr>
          <w:bCs/>
        </w:rPr>
        <w:t xml:space="preserve"> </w:t>
      </w:r>
      <w:r w:rsidR="00CE308C" w:rsidRPr="00E0517D">
        <w:rPr>
          <w:bCs/>
        </w:rPr>
        <w:t>для индивидуального жилищного строительства.</w:t>
      </w:r>
    </w:p>
    <w:p w14:paraId="11773073" w14:textId="77777777" w:rsidR="00BB591A" w:rsidRPr="00EA657D" w:rsidRDefault="00187811" w:rsidP="00E67B55">
      <w:pPr>
        <w:tabs>
          <w:tab w:val="left" w:pos="0"/>
        </w:tabs>
        <w:jc w:val="both"/>
        <w:rPr>
          <w:sz w:val="18"/>
        </w:rPr>
      </w:pPr>
      <w:r>
        <w:rPr>
          <w:b/>
          <w:bCs/>
        </w:rPr>
        <w:tab/>
      </w:r>
      <w:r w:rsidR="00122A00" w:rsidRPr="00EA657D">
        <w:rPr>
          <w:b/>
          <w:bCs/>
        </w:rPr>
        <w:t>Ограничения (обременения) права:</w:t>
      </w:r>
      <w:r w:rsidR="00713A67" w:rsidRPr="00EA657D">
        <w:rPr>
          <w:b/>
          <w:bCs/>
        </w:rPr>
        <w:t xml:space="preserve"> </w:t>
      </w:r>
      <w:r w:rsidRPr="00EA657D">
        <w:t>не зарегистрированы.</w:t>
      </w:r>
    </w:p>
    <w:p w14:paraId="248A6420" w14:textId="77777777" w:rsidR="005F17AC" w:rsidRPr="00EA657D" w:rsidRDefault="00122A00" w:rsidP="00E67B55">
      <w:pPr>
        <w:jc w:val="both"/>
      </w:pPr>
      <w:r w:rsidRPr="00EA657D">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00C1074B" w:rsidRPr="00EA657D">
        <w:t xml:space="preserve"> </w:t>
      </w:r>
    </w:p>
    <w:p w14:paraId="6C2FE9E0" w14:textId="77777777" w:rsidR="005F17AC" w:rsidRPr="00EA657D" w:rsidRDefault="005F17AC" w:rsidP="00E67B55">
      <w:pPr>
        <w:jc w:val="both"/>
      </w:pPr>
      <w:r w:rsidRPr="00EA657D">
        <w:t xml:space="preserve">Земельный участок полностью 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rsidRPr="00EA657D">
        <w:t>ограничений режима использования объектов недвижимости</w:t>
      </w:r>
      <w:proofErr w:type="gramEnd"/>
      <w:r w:rsidRPr="00EA657D">
        <w:t xml:space="preserve"> в границах охранной зоны Национального парка "Марий </w:t>
      </w:r>
      <w:proofErr w:type="spellStart"/>
      <w:r w:rsidRPr="00EA657D">
        <w:t>Чодра</w:t>
      </w:r>
      <w:proofErr w:type="spellEnd"/>
      <w:r w:rsidRPr="00EA657D">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rsidRPr="00EA657D">
        <w:t>Чодра</w:t>
      </w:r>
      <w:proofErr w:type="spellEnd"/>
      <w:r w:rsidRPr="00EA657D">
        <w:t>"</w:t>
      </w:r>
      <w:r w:rsidR="00CA792E" w:rsidRPr="00EA657D">
        <w:t xml:space="preserve"> (93,4 </w:t>
      </w:r>
      <w:proofErr w:type="spellStart"/>
      <w:r w:rsidR="00CA792E" w:rsidRPr="00EA657D">
        <w:t>тыс</w:t>
      </w:r>
      <w:proofErr w:type="gramStart"/>
      <w:r w:rsidR="00CA792E" w:rsidRPr="00EA657D">
        <w:t>.г</w:t>
      </w:r>
      <w:proofErr w:type="gramEnd"/>
      <w:r w:rsidR="00CA792E" w:rsidRPr="00EA657D">
        <w:t>а</w:t>
      </w:r>
      <w:proofErr w:type="spellEnd"/>
      <w:r w:rsidR="00CA792E" w:rsidRPr="00EA657D">
        <w:t xml:space="preserve">)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w:t>
      </w:r>
      <w:r w:rsidR="008B0CFB" w:rsidRPr="00EA657D">
        <w:t>или отлов животных вокруг заповедной зоны в радиусе 5 км; строительство и размещение новых предприятий и хозяйственных объектов производится в порядке, установленном Земельным кодексом РСФСР</w:t>
      </w:r>
      <w:proofErr w:type="gramStart"/>
      <w:r w:rsidR="008B0CFB" w:rsidRPr="00EA657D">
        <w:t xml:space="preserve">., </w:t>
      </w:r>
      <w:proofErr w:type="gramEnd"/>
      <w:r w:rsidR="008B0CFB" w:rsidRPr="00EA657D">
        <w:t xml:space="preserve">вид/наименование: Охранная зона Национального парка "Марий </w:t>
      </w:r>
      <w:proofErr w:type="spellStart"/>
      <w:r w:rsidR="008B0CFB" w:rsidRPr="00EA657D">
        <w:t>Чодра</w:t>
      </w:r>
      <w:proofErr w:type="spellEnd"/>
      <w:r w:rsidR="008B0CFB" w:rsidRPr="00EA657D">
        <w:t>", тип: Охранная зона особо охраняемого природного объекта, дата решения: 02.12.1985, номер решения</w:t>
      </w:r>
      <w:proofErr w:type="gramStart"/>
      <w:r w:rsidR="008B0CFB" w:rsidRPr="00EA657D">
        <w:t xml:space="preserve"> :</w:t>
      </w:r>
      <w:proofErr w:type="gramEnd"/>
      <w:r w:rsidR="008B0CFB" w:rsidRPr="00EA657D">
        <w:t>589, наименование ОГВ/ОИСУ: Совет министров Марийской АССР.</w:t>
      </w:r>
    </w:p>
    <w:p w14:paraId="052C36CE" w14:textId="69FB3635" w:rsidR="00122A00" w:rsidRPr="00715E8E" w:rsidRDefault="00122A00" w:rsidP="00122A00">
      <w:pPr>
        <w:tabs>
          <w:tab w:val="left" w:pos="709"/>
        </w:tabs>
        <w:autoSpaceDE w:val="0"/>
        <w:autoSpaceDN w:val="0"/>
        <w:adjustRightInd w:val="0"/>
        <w:ind w:firstLine="709"/>
        <w:jc w:val="both"/>
        <w:rPr>
          <w:bCs/>
        </w:rPr>
      </w:pPr>
      <w:r w:rsidRPr="00AB6546">
        <w:rPr>
          <w:b/>
          <w:bCs/>
        </w:rPr>
        <w:t xml:space="preserve">Начальная цена предмета аукциона по лоту № </w:t>
      </w:r>
      <w:r w:rsidR="00C45D5D" w:rsidRPr="00AB6546">
        <w:rPr>
          <w:b/>
          <w:bCs/>
        </w:rPr>
        <w:t>1</w:t>
      </w:r>
      <w:r w:rsidRPr="00AB6546">
        <w:rPr>
          <w:b/>
          <w:bCs/>
        </w:rPr>
        <w:t xml:space="preserve"> в размере:</w:t>
      </w:r>
      <w:r w:rsidR="00147172" w:rsidRPr="00AB6546">
        <w:t xml:space="preserve"> </w:t>
      </w:r>
      <w:r w:rsidR="00AB6546" w:rsidRPr="00AB6546">
        <w:t>1 215 963 (Один миллион двести пятнадцать тысяч девятьсот шестьдесят три) рубля</w:t>
      </w:r>
      <w:r w:rsidR="00715E8E" w:rsidRPr="00AB6546">
        <w:rPr>
          <w:bCs/>
        </w:rPr>
        <w:t xml:space="preserve"> 00 копеек</w:t>
      </w:r>
      <w:r w:rsidRPr="00AB6546">
        <w:rPr>
          <w:bCs/>
        </w:rPr>
        <w:t>.</w:t>
      </w:r>
    </w:p>
    <w:p w14:paraId="0C3F3D34" w14:textId="039592B8" w:rsidR="000152F8" w:rsidRDefault="00122A00" w:rsidP="00122A00">
      <w:pPr>
        <w:tabs>
          <w:tab w:val="left" w:pos="709"/>
        </w:tabs>
        <w:autoSpaceDE w:val="0"/>
        <w:autoSpaceDN w:val="0"/>
        <w:adjustRightInd w:val="0"/>
        <w:ind w:firstLine="709"/>
        <w:jc w:val="both"/>
        <w:rPr>
          <w:bCs/>
        </w:rPr>
      </w:pPr>
      <w:r w:rsidRPr="00715E8E">
        <w:rPr>
          <w:bCs/>
        </w:rPr>
        <w:t xml:space="preserve">Начальная цена предмета аукциона определена на основании отчета </w:t>
      </w:r>
      <w:r w:rsidR="008647A2" w:rsidRPr="00715E8E">
        <w:rPr>
          <w:bCs/>
        </w:rPr>
        <w:t xml:space="preserve">№ </w:t>
      </w:r>
      <w:r w:rsidR="00AB6546">
        <w:rPr>
          <w:bCs/>
        </w:rPr>
        <w:t>08</w:t>
      </w:r>
      <w:r w:rsidR="007A3EDF" w:rsidRPr="00715E8E">
        <w:rPr>
          <w:bCs/>
        </w:rPr>
        <w:t>Н.</w:t>
      </w:r>
      <w:r w:rsidR="00AB6546">
        <w:rPr>
          <w:bCs/>
        </w:rPr>
        <w:t>03</w:t>
      </w:r>
      <w:r w:rsidR="007A3EDF" w:rsidRPr="00715E8E">
        <w:rPr>
          <w:bCs/>
        </w:rPr>
        <w:t>.</w:t>
      </w:r>
      <w:r w:rsidR="00E0517D">
        <w:rPr>
          <w:bCs/>
        </w:rPr>
        <w:t>0</w:t>
      </w:r>
      <w:r w:rsidR="00AB6546">
        <w:rPr>
          <w:bCs/>
        </w:rPr>
        <w:t>2</w:t>
      </w:r>
      <w:r w:rsidR="00E0517D">
        <w:rPr>
          <w:bCs/>
        </w:rPr>
        <w:t>.</w:t>
      </w:r>
      <w:r w:rsidR="00675193" w:rsidRPr="00715E8E">
        <w:rPr>
          <w:bCs/>
        </w:rPr>
        <w:t>2</w:t>
      </w:r>
      <w:r w:rsidR="00AB6546">
        <w:rPr>
          <w:bCs/>
        </w:rPr>
        <w:t>6</w:t>
      </w:r>
      <w:r w:rsidR="008647A2" w:rsidRPr="00715E8E">
        <w:rPr>
          <w:bCs/>
        </w:rPr>
        <w:t xml:space="preserve"> </w:t>
      </w:r>
      <w:r w:rsidRPr="00715E8E">
        <w:rPr>
          <w:bCs/>
        </w:rPr>
        <w:t>об оценке рыночной стоимости земельн</w:t>
      </w:r>
      <w:r w:rsidR="008647A2" w:rsidRPr="00715E8E">
        <w:rPr>
          <w:bCs/>
        </w:rPr>
        <w:t>ого</w:t>
      </w:r>
      <w:r w:rsidRPr="00715E8E">
        <w:rPr>
          <w:bCs/>
        </w:rPr>
        <w:t xml:space="preserve"> участк</w:t>
      </w:r>
      <w:r w:rsidR="008647A2" w:rsidRPr="00715E8E">
        <w:rPr>
          <w:bCs/>
        </w:rPr>
        <w:t>а</w:t>
      </w:r>
      <w:r w:rsidRPr="00715E8E">
        <w:rPr>
          <w:bCs/>
        </w:rPr>
        <w:t xml:space="preserve"> от </w:t>
      </w:r>
      <w:r w:rsidR="00AB6546">
        <w:rPr>
          <w:bCs/>
        </w:rPr>
        <w:t>13 марта</w:t>
      </w:r>
      <w:r w:rsidRPr="00715E8E">
        <w:rPr>
          <w:bCs/>
        </w:rPr>
        <w:t xml:space="preserve"> 202</w:t>
      </w:r>
      <w:r w:rsidR="00AB6546">
        <w:rPr>
          <w:bCs/>
        </w:rPr>
        <w:t>6</w:t>
      </w:r>
      <w:r w:rsidRPr="00715E8E">
        <w:rPr>
          <w:bCs/>
        </w:rPr>
        <w:t xml:space="preserve"> г</w:t>
      </w:r>
      <w:r w:rsidR="008647A2" w:rsidRPr="00715E8E">
        <w:rPr>
          <w:bCs/>
        </w:rPr>
        <w:t>ода</w:t>
      </w:r>
      <w:r w:rsidRPr="00715E8E">
        <w:rPr>
          <w:bCs/>
        </w:rPr>
        <w:t xml:space="preserve">, составленного </w:t>
      </w:r>
      <w:r w:rsidR="000152F8" w:rsidRPr="000152F8">
        <w:rPr>
          <w:bCs/>
        </w:rPr>
        <w:t>независимым оценщиком.</w:t>
      </w:r>
    </w:p>
    <w:p w14:paraId="711BA87D" w14:textId="320D9733" w:rsidR="00122A00" w:rsidRPr="00122A00" w:rsidRDefault="00122A00" w:rsidP="00122A00">
      <w:pPr>
        <w:tabs>
          <w:tab w:val="left" w:pos="709"/>
        </w:tabs>
        <w:autoSpaceDE w:val="0"/>
        <w:autoSpaceDN w:val="0"/>
        <w:adjustRightInd w:val="0"/>
        <w:ind w:firstLine="709"/>
        <w:jc w:val="both"/>
        <w:rPr>
          <w:bCs/>
        </w:rPr>
      </w:pPr>
      <w:r w:rsidRPr="004365C2">
        <w:rPr>
          <w:b/>
          <w:bCs/>
        </w:rPr>
        <w:t xml:space="preserve">Шаг аукциона по лоту № </w:t>
      </w:r>
      <w:r w:rsidR="007C101F" w:rsidRPr="004365C2">
        <w:rPr>
          <w:b/>
          <w:bCs/>
        </w:rPr>
        <w:t>1</w:t>
      </w:r>
      <w:r w:rsidR="00675193">
        <w:rPr>
          <w:b/>
          <w:bCs/>
        </w:rPr>
        <w:t xml:space="preserve"> - 5</w:t>
      </w:r>
      <w:r w:rsidRPr="004365C2">
        <w:rPr>
          <w:b/>
          <w:bCs/>
        </w:rPr>
        <w:t xml:space="preserve"> % от начальной цены предмета аукциона:</w:t>
      </w:r>
      <w:r w:rsidRPr="00122A00">
        <w:rPr>
          <w:bCs/>
        </w:rPr>
        <w:t xml:space="preserve"> </w:t>
      </w:r>
      <w:r w:rsidRPr="00122A00">
        <w:rPr>
          <w:bCs/>
        </w:rPr>
        <w:br/>
      </w:r>
      <w:r w:rsidR="00AB6546">
        <w:rPr>
          <w:szCs w:val="16"/>
        </w:rPr>
        <w:t>60 798</w:t>
      </w:r>
      <w:r w:rsidR="00960478">
        <w:rPr>
          <w:szCs w:val="16"/>
        </w:rPr>
        <w:t xml:space="preserve"> </w:t>
      </w:r>
      <w:r w:rsidRPr="00122A00">
        <w:rPr>
          <w:bCs/>
        </w:rPr>
        <w:t>(</w:t>
      </w:r>
      <w:r w:rsidR="00AB6546">
        <w:rPr>
          <w:bCs/>
        </w:rPr>
        <w:t>шестьдеся</w:t>
      </w:r>
      <w:r w:rsidR="001E36F3">
        <w:rPr>
          <w:bCs/>
        </w:rPr>
        <w:t>т</w:t>
      </w:r>
      <w:r w:rsidR="00675193">
        <w:rPr>
          <w:bCs/>
        </w:rPr>
        <w:t xml:space="preserve"> тысяч </w:t>
      </w:r>
      <w:r w:rsidR="00AB6546">
        <w:rPr>
          <w:bCs/>
        </w:rPr>
        <w:t>сем</w:t>
      </w:r>
      <w:r w:rsidR="001E36F3">
        <w:rPr>
          <w:bCs/>
        </w:rPr>
        <w:t xml:space="preserve">ьсот </w:t>
      </w:r>
      <w:r w:rsidR="00AB6546">
        <w:rPr>
          <w:bCs/>
        </w:rPr>
        <w:t>девяносто восемь</w:t>
      </w:r>
      <w:r w:rsidR="00C1074B">
        <w:rPr>
          <w:bCs/>
        </w:rPr>
        <w:t>)</w:t>
      </w:r>
      <w:r w:rsidRPr="00122A00">
        <w:rPr>
          <w:bCs/>
        </w:rPr>
        <w:t xml:space="preserve"> рубл</w:t>
      </w:r>
      <w:r w:rsidR="00715E8E">
        <w:rPr>
          <w:bCs/>
        </w:rPr>
        <w:t>ей</w:t>
      </w:r>
      <w:r w:rsidRPr="00122A00">
        <w:rPr>
          <w:bCs/>
        </w:rPr>
        <w:t xml:space="preserve"> </w:t>
      </w:r>
      <w:r w:rsidR="00AB6546">
        <w:rPr>
          <w:bCs/>
        </w:rPr>
        <w:t>1</w:t>
      </w:r>
      <w:r w:rsidR="001E36F3">
        <w:rPr>
          <w:bCs/>
        </w:rPr>
        <w:t>5</w:t>
      </w:r>
      <w:r w:rsidRPr="00122A00">
        <w:rPr>
          <w:bCs/>
        </w:rPr>
        <w:t xml:space="preserve"> копеек.</w:t>
      </w:r>
    </w:p>
    <w:p w14:paraId="4D1BB0E1" w14:textId="70F97C52" w:rsidR="00067DCE" w:rsidRPr="005236D9" w:rsidRDefault="00122A00" w:rsidP="003865F7">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sidR="00F73C9D" w:rsidRPr="004365C2">
        <w:rPr>
          <w:b/>
          <w:bCs/>
        </w:rPr>
        <w:t>1</w:t>
      </w:r>
      <w:r w:rsidRPr="004365C2">
        <w:rPr>
          <w:b/>
          <w:bCs/>
        </w:rPr>
        <w:t xml:space="preserve"> - </w:t>
      </w:r>
      <w:r w:rsidR="00675193">
        <w:rPr>
          <w:b/>
          <w:bCs/>
        </w:rPr>
        <w:t>10</w:t>
      </w:r>
      <w:r w:rsidRPr="004365C2">
        <w:rPr>
          <w:b/>
          <w:bCs/>
        </w:rPr>
        <w:t xml:space="preserve"> % от начальной цены предмета аукциона:</w:t>
      </w:r>
      <w:r w:rsidRPr="00122A00">
        <w:rPr>
          <w:bCs/>
        </w:rPr>
        <w:t xml:space="preserve"> </w:t>
      </w:r>
      <w:r w:rsidR="00AB6546">
        <w:t>121 596</w:t>
      </w:r>
      <w:r w:rsidR="00960478">
        <w:t xml:space="preserve"> </w:t>
      </w:r>
      <w:r w:rsidRPr="00122A00">
        <w:rPr>
          <w:bCs/>
        </w:rPr>
        <w:t>(</w:t>
      </w:r>
      <w:r w:rsidR="00AB6546">
        <w:rPr>
          <w:bCs/>
        </w:rPr>
        <w:t>сто двадцать одна тысяча пятьсот девяносто шесть</w:t>
      </w:r>
      <w:r w:rsidRPr="00122A00">
        <w:rPr>
          <w:bCs/>
        </w:rPr>
        <w:t>) рубл</w:t>
      </w:r>
      <w:r w:rsidR="00AB6546">
        <w:rPr>
          <w:bCs/>
        </w:rPr>
        <w:t>ей</w:t>
      </w:r>
      <w:r w:rsidRPr="00122A00">
        <w:rPr>
          <w:bCs/>
        </w:rPr>
        <w:t xml:space="preserve"> </w:t>
      </w:r>
      <w:r w:rsidR="00AF54BB">
        <w:rPr>
          <w:bCs/>
        </w:rPr>
        <w:t>3</w:t>
      </w:r>
      <w:r w:rsidR="00935097">
        <w:rPr>
          <w:bCs/>
        </w:rPr>
        <w:t>0</w:t>
      </w:r>
      <w:r w:rsidRPr="00122A00">
        <w:rPr>
          <w:bCs/>
        </w:rPr>
        <w:t xml:space="preserve"> копеек.</w:t>
      </w:r>
    </w:p>
    <w:p w14:paraId="3A5D901D" w14:textId="77777777" w:rsidR="00122A00" w:rsidRPr="004A6BF2" w:rsidRDefault="00122A00" w:rsidP="00122A00">
      <w:pPr>
        <w:tabs>
          <w:tab w:val="left" w:pos="709"/>
        </w:tabs>
        <w:autoSpaceDE w:val="0"/>
        <w:autoSpaceDN w:val="0"/>
        <w:adjustRightInd w:val="0"/>
        <w:ind w:firstLine="709"/>
        <w:jc w:val="both"/>
        <w:rPr>
          <w:b/>
          <w:bCs/>
        </w:rPr>
      </w:pPr>
      <w:r w:rsidRPr="004365C2">
        <w:rPr>
          <w:b/>
          <w:bCs/>
        </w:rPr>
        <w:t xml:space="preserve">На </w:t>
      </w:r>
      <w:r w:rsidRPr="004A6BF2">
        <w:rPr>
          <w:b/>
          <w:bCs/>
        </w:rPr>
        <w:t>земельны</w:t>
      </w:r>
      <w:r w:rsidR="003865F7" w:rsidRPr="004A6BF2">
        <w:rPr>
          <w:b/>
          <w:bCs/>
        </w:rPr>
        <w:t>й</w:t>
      </w:r>
      <w:r w:rsidRPr="004A6BF2">
        <w:rPr>
          <w:b/>
          <w:bCs/>
        </w:rPr>
        <w:t xml:space="preserve"> участ</w:t>
      </w:r>
      <w:r w:rsidR="003865F7" w:rsidRPr="004A6BF2">
        <w:rPr>
          <w:b/>
          <w:bCs/>
        </w:rPr>
        <w:t>ок</w:t>
      </w:r>
      <w:r w:rsidRPr="004A6BF2">
        <w:rPr>
          <w:b/>
          <w:bCs/>
        </w:rPr>
        <w:t xml:space="preserve"> имеется следующая информация:</w:t>
      </w:r>
    </w:p>
    <w:p w14:paraId="326E8359" w14:textId="77777777" w:rsidR="00E837CE" w:rsidRPr="004A6BF2" w:rsidRDefault="00E837CE" w:rsidP="00122A00">
      <w:pPr>
        <w:tabs>
          <w:tab w:val="left" w:pos="709"/>
        </w:tabs>
        <w:autoSpaceDE w:val="0"/>
        <w:autoSpaceDN w:val="0"/>
        <w:adjustRightInd w:val="0"/>
        <w:ind w:firstLine="709"/>
        <w:jc w:val="both"/>
        <w:rPr>
          <w:b/>
          <w:bCs/>
        </w:rPr>
      </w:pPr>
      <w:r w:rsidRPr="004A6BF2">
        <w:rPr>
          <w:b/>
          <w:bCs/>
        </w:rPr>
        <w:t>1</w:t>
      </w:r>
      <w:r w:rsidR="00122A00" w:rsidRPr="004A6BF2">
        <w:rPr>
          <w:b/>
          <w:bCs/>
        </w:rPr>
        <w:t xml:space="preserve">) </w:t>
      </w:r>
      <w:r w:rsidR="00122A00" w:rsidRPr="00A01F0D">
        <w:t>Водоснабжение и водоотведение:</w:t>
      </w:r>
      <w:r w:rsidR="00122A00" w:rsidRPr="004A6BF2">
        <w:rPr>
          <w:b/>
          <w:bCs/>
        </w:rPr>
        <w:t xml:space="preserve"> </w:t>
      </w:r>
      <w:r w:rsidR="00FC06EB" w:rsidRPr="004A6BF2">
        <w:rPr>
          <w:bCs/>
        </w:rPr>
        <w:t xml:space="preserve">В соответствии с письмом от </w:t>
      </w:r>
      <w:r w:rsidR="00340BC0">
        <w:rPr>
          <w:bCs/>
        </w:rPr>
        <w:t>1</w:t>
      </w:r>
      <w:r w:rsidR="0045794E">
        <w:rPr>
          <w:bCs/>
        </w:rPr>
        <w:t>9</w:t>
      </w:r>
      <w:r w:rsidR="00FC06EB" w:rsidRPr="004A6BF2">
        <w:rPr>
          <w:bCs/>
        </w:rPr>
        <w:t>.</w:t>
      </w:r>
      <w:r w:rsidR="004A6BF2" w:rsidRPr="004A6BF2">
        <w:rPr>
          <w:bCs/>
        </w:rPr>
        <w:t>0</w:t>
      </w:r>
      <w:r w:rsidR="00A01F0D">
        <w:rPr>
          <w:bCs/>
        </w:rPr>
        <w:t>2</w:t>
      </w:r>
      <w:r w:rsidR="00FC06EB" w:rsidRPr="004A6BF2">
        <w:rPr>
          <w:bCs/>
        </w:rPr>
        <w:t>.202</w:t>
      </w:r>
      <w:r w:rsidR="00A01F0D">
        <w:rPr>
          <w:bCs/>
        </w:rPr>
        <w:t>6</w:t>
      </w:r>
      <w:r w:rsidR="00FC06EB" w:rsidRPr="004A6BF2">
        <w:rPr>
          <w:bCs/>
        </w:rPr>
        <w:t xml:space="preserve"> г. № </w:t>
      </w:r>
      <w:r w:rsidR="00340BC0">
        <w:rPr>
          <w:bCs/>
        </w:rPr>
        <w:t>5</w:t>
      </w:r>
      <w:r w:rsidR="0045794E">
        <w:rPr>
          <w:bCs/>
        </w:rPr>
        <w:t>0</w:t>
      </w:r>
      <w:r w:rsidRPr="004A6BF2">
        <w:rPr>
          <w:bCs/>
        </w:rPr>
        <w:t xml:space="preserve"> ООО "ВКБ-ЭКО" имеется техничес</w:t>
      </w:r>
      <w:r w:rsidR="00F94D50" w:rsidRPr="004A6BF2">
        <w:rPr>
          <w:bCs/>
        </w:rPr>
        <w:t>кая возможность</w:t>
      </w:r>
      <w:r w:rsidRPr="004A6BF2">
        <w:rPr>
          <w:bCs/>
        </w:rPr>
        <w:t xml:space="preserve"> присоединения к</w:t>
      </w:r>
      <w:r w:rsidR="00F94D50" w:rsidRPr="004A6BF2">
        <w:rPr>
          <w:bCs/>
        </w:rPr>
        <w:t xml:space="preserve"> водопроводным и канализационным сетям</w:t>
      </w:r>
      <w:r w:rsidRPr="004A6BF2">
        <w:rPr>
          <w:bCs/>
        </w:rPr>
        <w:t>.</w:t>
      </w:r>
    </w:p>
    <w:p w14:paraId="54B1CCDD" w14:textId="77777777" w:rsidR="00122A00" w:rsidRPr="004A6BF2" w:rsidRDefault="00E837CE" w:rsidP="00935D23">
      <w:pPr>
        <w:tabs>
          <w:tab w:val="left" w:pos="709"/>
        </w:tabs>
        <w:autoSpaceDE w:val="0"/>
        <w:autoSpaceDN w:val="0"/>
        <w:adjustRightInd w:val="0"/>
        <w:ind w:firstLine="709"/>
        <w:jc w:val="both"/>
        <w:rPr>
          <w:bCs/>
        </w:rPr>
      </w:pPr>
      <w:r w:rsidRPr="004A6BF2">
        <w:rPr>
          <w:b/>
        </w:rPr>
        <w:t>2</w:t>
      </w:r>
      <w:r w:rsidR="00122A00" w:rsidRPr="004A6BF2">
        <w:rPr>
          <w:b/>
        </w:rPr>
        <w:t>)</w:t>
      </w:r>
      <w:r w:rsidR="00122A00" w:rsidRPr="004A6BF2">
        <w:rPr>
          <w:bCs/>
        </w:rPr>
        <w:t> </w:t>
      </w:r>
      <w:r w:rsidR="00935D23" w:rsidRPr="004A6BF2">
        <w:rPr>
          <w:bCs/>
        </w:rPr>
        <w:t xml:space="preserve">Правила землепользования и застройки </w:t>
      </w:r>
      <w:r w:rsidR="004E6FFC" w:rsidRPr="004A6BF2">
        <w:rPr>
          <w:bCs/>
        </w:rPr>
        <w:t xml:space="preserve">городского поселения Красногорский Звениговского муниципального района Республики Марий Эл </w:t>
      </w:r>
      <w:r w:rsidR="00935D23" w:rsidRPr="004A6BF2">
        <w:rPr>
          <w:bCs/>
        </w:rPr>
        <w:t>утверждены решением Собрания депутатов муниципального образования «</w:t>
      </w:r>
      <w:r w:rsidR="004E6FFC" w:rsidRPr="004A6BF2">
        <w:rPr>
          <w:bCs/>
        </w:rPr>
        <w:t>Городское поселение Красногорский</w:t>
      </w:r>
      <w:r w:rsidR="00935D23" w:rsidRPr="004A6BF2">
        <w:rPr>
          <w:bCs/>
        </w:rPr>
        <w:t xml:space="preserve">» от </w:t>
      </w:r>
      <w:r w:rsidR="004E6FFC" w:rsidRPr="004A6BF2">
        <w:rPr>
          <w:bCs/>
        </w:rPr>
        <w:t xml:space="preserve">20.03.2013 </w:t>
      </w:r>
      <w:r w:rsidR="00935D23" w:rsidRPr="004A6BF2">
        <w:rPr>
          <w:bCs/>
        </w:rPr>
        <w:t xml:space="preserve">года № </w:t>
      </w:r>
      <w:r w:rsidR="004E6FFC" w:rsidRPr="004A6BF2">
        <w:rPr>
          <w:bCs/>
        </w:rPr>
        <w:t>230</w:t>
      </w:r>
      <w:r w:rsidR="00935D23" w:rsidRPr="004A6BF2">
        <w:rPr>
          <w:bCs/>
        </w:rPr>
        <w:t xml:space="preserve"> (</w:t>
      </w:r>
      <w:r w:rsidR="00841576" w:rsidRPr="004A6BF2">
        <w:rPr>
          <w:bCs/>
        </w:rPr>
        <w:t>с измен</w:t>
      </w:r>
      <w:proofErr w:type="gramStart"/>
      <w:r w:rsidR="00841576" w:rsidRPr="004A6BF2">
        <w:rPr>
          <w:bCs/>
        </w:rPr>
        <w:t>.</w:t>
      </w:r>
      <w:proofErr w:type="gramEnd"/>
      <w:r w:rsidR="00841576" w:rsidRPr="004A6BF2">
        <w:rPr>
          <w:bCs/>
        </w:rPr>
        <w:t xml:space="preserve"> </w:t>
      </w:r>
      <w:proofErr w:type="gramStart"/>
      <w:r w:rsidR="00841576" w:rsidRPr="004A6BF2">
        <w:rPr>
          <w:bCs/>
        </w:rPr>
        <w:t>в</w:t>
      </w:r>
      <w:proofErr w:type="gramEnd"/>
      <w:r w:rsidR="00841576" w:rsidRPr="004A6BF2">
        <w:rPr>
          <w:bCs/>
        </w:rPr>
        <w:t xml:space="preserve"> ред. решения Собрания депутатов </w:t>
      </w:r>
      <w:r w:rsidR="00935D23" w:rsidRPr="004A6BF2">
        <w:rPr>
          <w:bCs/>
        </w:rPr>
        <w:t xml:space="preserve">от </w:t>
      </w:r>
      <w:r w:rsidR="004E6FFC" w:rsidRPr="004A6BF2">
        <w:rPr>
          <w:bCs/>
        </w:rPr>
        <w:t xml:space="preserve">17.05.2017 </w:t>
      </w:r>
      <w:r w:rsidR="00935D23" w:rsidRPr="004A6BF2">
        <w:rPr>
          <w:bCs/>
        </w:rPr>
        <w:t>г. № 1</w:t>
      </w:r>
      <w:r w:rsidR="004E6FFC" w:rsidRPr="004A6BF2">
        <w:rPr>
          <w:bCs/>
        </w:rPr>
        <w:t>85</w:t>
      </w:r>
      <w:r w:rsidR="00935D23" w:rsidRPr="004A6BF2">
        <w:rPr>
          <w:bCs/>
        </w:rPr>
        <w:t xml:space="preserve">, от </w:t>
      </w:r>
      <w:r w:rsidR="004E6FFC" w:rsidRPr="004A6BF2">
        <w:rPr>
          <w:bCs/>
        </w:rPr>
        <w:t>26.03.2020</w:t>
      </w:r>
      <w:r w:rsidR="00935D23" w:rsidRPr="004A6BF2">
        <w:rPr>
          <w:bCs/>
        </w:rPr>
        <w:t xml:space="preserve"> г. № </w:t>
      </w:r>
      <w:r w:rsidR="004E6FFC" w:rsidRPr="004A6BF2">
        <w:rPr>
          <w:bCs/>
        </w:rPr>
        <w:t>42</w:t>
      </w:r>
      <w:r w:rsidR="00935D23" w:rsidRPr="004A6BF2">
        <w:rPr>
          <w:bCs/>
        </w:rPr>
        <w:t>, от 2</w:t>
      </w:r>
      <w:r w:rsidR="004E6FFC" w:rsidRPr="004A6BF2">
        <w:rPr>
          <w:bCs/>
        </w:rPr>
        <w:t>6</w:t>
      </w:r>
      <w:r w:rsidR="00935D23" w:rsidRPr="004A6BF2">
        <w:rPr>
          <w:bCs/>
        </w:rPr>
        <w:t>.11.20</w:t>
      </w:r>
      <w:r w:rsidR="004E6FFC" w:rsidRPr="004A6BF2">
        <w:rPr>
          <w:bCs/>
        </w:rPr>
        <w:t>20</w:t>
      </w:r>
      <w:r w:rsidR="00935D23" w:rsidRPr="004A6BF2">
        <w:rPr>
          <w:bCs/>
        </w:rPr>
        <w:t xml:space="preserve"> г. № </w:t>
      </w:r>
      <w:r w:rsidR="004E6FFC" w:rsidRPr="004A6BF2">
        <w:rPr>
          <w:bCs/>
        </w:rPr>
        <w:t>65, от 13.10.2022 г. № 162</w:t>
      </w:r>
      <w:r w:rsidR="00935D23" w:rsidRPr="004A6BF2">
        <w:rPr>
          <w:bCs/>
        </w:rPr>
        <w:t>)</w:t>
      </w:r>
      <w:r w:rsidR="00122A00" w:rsidRPr="004A6BF2">
        <w:rPr>
          <w:bCs/>
        </w:rPr>
        <w:t>.</w:t>
      </w:r>
    </w:p>
    <w:p w14:paraId="440D2AD4" w14:textId="77777777" w:rsidR="00591327" w:rsidRPr="004A6BF2" w:rsidRDefault="00591327" w:rsidP="00935D23">
      <w:pPr>
        <w:tabs>
          <w:tab w:val="left" w:pos="709"/>
        </w:tabs>
        <w:autoSpaceDE w:val="0"/>
        <w:autoSpaceDN w:val="0"/>
        <w:adjustRightInd w:val="0"/>
        <w:ind w:firstLine="709"/>
        <w:jc w:val="both"/>
        <w:rPr>
          <w:color w:val="000000"/>
        </w:rPr>
      </w:pPr>
      <w:r w:rsidRPr="003839FD">
        <w:rPr>
          <w:b/>
          <w:bCs/>
        </w:rPr>
        <w:t>3)</w:t>
      </w:r>
      <w:bookmarkStart w:id="1" w:name="_Hlk215075834"/>
      <w:r w:rsidRPr="004A6BF2">
        <w:rPr>
          <w:color w:val="000000"/>
        </w:rPr>
        <w:t>Технические условия ООО «Газпром газораспределение Йошкар-Ола» подключения (технологического присоединения) объекта капитального строительств</w:t>
      </w:r>
      <w:r w:rsidR="00620CE6" w:rsidRPr="004A6BF2">
        <w:rPr>
          <w:color w:val="000000"/>
        </w:rPr>
        <w:t xml:space="preserve">а к сети газораспределения от </w:t>
      </w:r>
      <w:r w:rsidR="00340BC0">
        <w:rPr>
          <w:color w:val="000000"/>
        </w:rPr>
        <w:t>30</w:t>
      </w:r>
      <w:r w:rsidR="00620CE6" w:rsidRPr="004A6BF2">
        <w:rPr>
          <w:color w:val="000000"/>
        </w:rPr>
        <w:t>.</w:t>
      </w:r>
      <w:r w:rsidR="004A6BF2" w:rsidRPr="004A6BF2">
        <w:rPr>
          <w:color w:val="000000"/>
        </w:rPr>
        <w:t>0</w:t>
      </w:r>
      <w:r w:rsidR="007D0468">
        <w:rPr>
          <w:color w:val="000000"/>
        </w:rPr>
        <w:t>3</w:t>
      </w:r>
      <w:r w:rsidR="00620CE6" w:rsidRPr="004A6BF2">
        <w:rPr>
          <w:color w:val="000000"/>
        </w:rPr>
        <w:t>.202</w:t>
      </w:r>
      <w:r w:rsidR="00A01F0D">
        <w:rPr>
          <w:color w:val="000000"/>
        </w:rPr>
        <w:t>6</w:t>
      </w:r>
      <w:r w:rsidR="00620CE6" w:rsidRPr="004A6BF2">
        <w:rPr>
          <w:color w:val="000000"/>
        </w:rPr>
        <w:t xml:space="preserve"> года № ТУ-</w:t>
      </w:r>
      <w:r w:rsidR="00340BC0">
        <w:rPr>
          <w:color w:val="000000"/>
        </w:rPr>
        <w:t>242</w:t>
      </w:r>
      <w:r w:rsidRPr="004A6BF2">
        <w:rPr>
          <w:color w:val="000000"/>
        </w:rPr>
        <w:t>.</w:t>
      </w:r>
    </w:p>
    <w:p w14:paraId="4830DA1C" w14:textId="77777777" w:rsidR="00620CE6" w:rsidRPr="004A6BF2" w:rsidRDefault="00620CE6" w:rsidP="00620CE6">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sidR="00A01F0D">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152C4EDF" w14:textId="77777777" w:rsidR="00B747CE" w:rsidRPr="004A6BF2" w:rsidRDefault="00620CE6" w:rsidP="00935D23">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5FDA8DA9" w14:textId="77777777" w:rsidR="00E00B4D" w:rsidRPr="004A6BF2" w:rsidRDefault="00E00B4D" w:rsidP="00935D23">
      <w:pPr>
        <w:tabs>
          <w:tab w:val="left" w:pos="709"/>
        </w:tabs>
        <w:autoSpaceDE w:val="0"/>
        <w:autoSpaceDN w:val="0"/>
        <w:adjustRightInd w:val="0"/>
        <w:ind w:firstLine="709"/>
        <w:jc w:val="both"/>
        <w:rPr>
          <w:color w:val="000000"/>
        </w:rPr>
      </w:pPr>
      <w:r w:rsidRPr="004A6BF2">
        <w:rPr>
          <w:color w:val="000000"/>
        </w:rPr>
        <w:t>Информация о плате за технологическое присоединение на 202</w:t>
      </w:r>
      <w:r w:rsidR="00A01F0D">
        <w:rPr>
          <w:color w:val="000000"/>
        </w:rPr>
        <w:t>6</w:t>
      </w:r>
      <w:r w:rsidRPr="004A6BF2">
        <w:rPr>
          <w:color w:val="000000"/>
        </w:rPr>
        <w:t xml:space="preserve"> год:</w:t>
      </w:r>
    </w:p>
    <w:bookmarkEnd w:id="1"/>
    <w:p w14:paraId="5E7985A1" w14:textId="77777777" w:rsidR="00A01F0D" w:rsidRPr="00A01F0D" w:rsidRDefault="00A01F0D" w:rsidP="00A01F0D">
      <w:pPr>
        <w:tabs>
          <w:tab w:val="left" w:pos="709"/>
        </w:tabs>
        <w:autoSpaceDE w:val="0"/>
        <w:autoSpaceDN w:val="0"/>
        <w:adjustRightInd w:val="0"/>
        <w:ind w:firstLine="709"/>
        <w:jc w:val="both"/>
        <w:rPr>
          <w:color w:val="000000"/>
        </w:rPr>
      </w:pPr>
      <w:proofErr w:type="gramStart"/>
      <w:r w:rsidRPr="00A01F0D">
        <w:rPr>
          <w:color w:val="000000"/>
        </w:rPr>
        <w:lastRenderedPageBreak/>
        <w:t>-</w:t>
      </w:r>
      <w:r w:rsidRPr="00A01F0D">
        <w:rPr>
          <w:color w:val="000000"/>
        </w:rPr>
        <w:tab/>
        <w:t xml:space="preserve">размер платы за технологическое присоединение к сетям газораспределения ООО «Газпром газораспределение Йошкар-Ола» газоиспользующего оборудования с максимальным расходом газа, не </w:t>
      </w:r>
      <w:proofErr w:type="spellStart"/>
      <w:r w:rsidRPr="00A01F0D">
        <w:rPr>
          <w:color w:val="000000"/>
        </w:rPr>
        <w:t>превышауощим</w:t>
      </w:r>
      <w:proofErr w:type="spellEnd"/>
      <w:r w:rsidRPr="00A01F0D">
        <w:rPr>
          <w:color w:val="000000"/>
        </w:rPr>
        <w:t xml:space="preserve">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A01F0D">
        <w:rPr>
          <w:color w:val="000000"/>
        </w:rPr>
        <w:t xml:space="preserve"> метров, без устройства пунктов редуцирования).</w:t>
      </w:r>
    </w:p>
    <w:p w14:paraId="77084747" w14:textId="77777777" w:rsidR="00A01F0D" w:rsidRPr="00A01F0D" w:rsidRDefault="00A01F0D" w:rsidP="00A01F0D">
      <w:pPr>
        <w:tabs>
          <w:tab w:val="left" w:pos="709"/>
        </w:tabs>
        <w:autoSpaceDE w:val="0"/>
        <w:autoSpaceDN w:val="0"/>
        <w:adjustRightInd w:val="0"/>
        <w:ind w:firstLine="709"/>
        <w:jc w:val="both"/>
        <w:rPr>
          <w:color w:val="000000"/>
        </w:rPr>
      </w:pPr>
      <w:proofErr w:type="gramStart"/>
      <w:r w:rsidRPr="00A01F0D">
        <w:rPr>
          <w:color w:val="000000"/>
        </w:rPr>
        <w:t>-</w:t>
      </w:r>
      <w:r w:rsidRPr="00A01F0D">
        <w:rPr>
          <w:color w:val="000000"/>
        </w:rPr>
        <w:tab/>
        <w:t>размер платы за технологическое присоединение к сетям газораспределения ООО &lt;&lt;Газпром газораспределение Йошкар-Ола»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A01F0D">
        <w:rPr>
          <w:color w:val="000000"/>
        </w:rPr>
        <w:t xml:space="preserve"> устройства пунктов редуцирования).</w:t>
      </w:r>
    </w:p>
    <w:p w14:paraId="13A36E2D" w14:textId="77777777" w:rsidR="00A01F0D" w:rsidRPr="00A01F0D" w:rsidRDefault="00A01F0D" w:rsidP="00A01F0D">
      <w:pPr>
        <w:tabs>
          <w:tab w:val="left" w:pos="709"/>
        </w:tabs>
        <w:autoSpaceDE w:val="0"/>
        <w:autoSpaceDN w:val="0"/>
        <w:adjustRightInd w:val="0"/>
        <w:ind w:firstLine="709"/>
        <w:jc w:val="both"/>
        <w:rPr>
          <w:color w:val="000000"/>
        </w:rPr>
      </w:pPr>
      <w:r w:rsidRPr="00A01F0D">
        <w:rPr>
          <w:color w:val="000000"/>
        </w:rPr>
        <w:t>-</w:t>
      </w:r>
      <w:r w:rsidRPr="00A01F0D">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7FC65FBA" w14:textId="77777777" w:rsidR="005C77ED" w:rsidRDefault="00A01F0D" w:rsidP="00A01F0D">
      <w:pPr>
        <w:tabs>
          <w:tab w:val="left" w:pos="709"/>
        </w:tabs>
        <w:autoSpaceDE w:val="0"/>
        <w:autoSpaceDN w:val="0"/>
        <w:adjustRightInd w:val="0"/>
        <w:ind w:firstLine="709"/>
        <w:jc w:val="both"/>
        <w:rPr>
          <w:color w:val="000000"/>
        </w:rPr>
      </w:pPr>
      <w:r w:rsidRPr="00A01F0D">
        <w:rPr>
          <w:color w:val="000000"/>
        </w:rPr>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1547.</w:t>
      </w:r>
    </w:p>
    <w:p w14:paraId="7853694A" w14:textId="77777777" w:rsidR="00524439" w:rsidRDefault="000A5E5B" w:rsidP="00A01F0D">
      <w:pPr>
        <w:tabs>
          <w:tab w:val="left" w:pos="709"/>
        </w:tabs>
        <w:autoSpaceDE w:val="0"/>
        <w:autoSpaceDN w:val="0"/>
        <w:adjustRightInd w:val="0"/>
        <w:ind w:firstLine="708"/>
        <w:jc w:val="both"/>
        <w:rPr>
          <w:bCs/>
        </w:rPr>
      </w:pPr>
      <w:r>
        <w:rPr>
          <w:b/>
        </w:rPr>
        <w:t>4</w:t>
      </w:r>
      <w:r w:rsidR="00A01F0D" w:rsidRPr="00A01F0D">
        <w:rPr>
          <w:b/>
        </w:rPr>
        <w:t>)</w:t>
      </w:r>
      <w:r w:rsidR="00A01F0D">
        <w:rPr>
          <w:bCs/>
        </w:rPr>
        <w:t xml:space="preserve"> </w:t>
      </w:r>
      <w:r w:rsidR="00524439">
        <w:rPr>
          <w:bCs/>
        </w:rPr>
        <w:t>Письмо Министерства культуры, печати и по делам национальностей Республики Марий Эл от 25.0</w:t>
      </w:r>
      <w:r w:rsidR="00340BC0">
        <w:rPr>
          <w:bCs/>
        </w:rPr>
        <w:t>2</w:t>
      </w:r>
      <w:r w:rsidR="00524439">
        <w:rPr>
          <w:bCs/>
        </w:rPr>
        <w:t>.202</w:t>
      </w:r>
      <w:r w:rsidR="00340BC0">
        <w:rPr>
          <w:bCs/>
        </w:rPr>
        <w:t>6</w:t>
      </w:r>
      <w:r w:rsidR="00524439">
        <w:rPr>
          <w:bCs/>
        </w:rPr>
        <w:t xml:space="preserve"> года № </w:t>
      </w:r>
      <w:r w:rsidR="00340BC0">
        <w:rPr>
          <w:bCs/>
        </w:rPr>
        <w:t>570</w:t>
      </w:r>
      <w:r w:rsidR="00524439">
        <w:rPr>
          <w:bCs/>
        </w:rPr>
        <w:t xml:space="preserve"> о согласовании предоставления  для индивидуального жилищного строительства земельного участка</w:t>
      </w:r>
      <w:r w:rsidR="00851FEB">
        <w:rPr>
          <w:bCs/>
        </w:rPr>
        <w:t>.</w:t>
      </w:r>
    </w:p>
    <w:p w14:paraId="32FB2C80" w14:textId="77777777" w:rsidR="00851FEB" w:rsidRDefault="00851FEB" w:rsidP="00851FEB">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68E704A3" w14:textId="77777777" w:rsidR="00851FEB" w:rsidRDefault="00851FEB" w:rsidP="00851FEB">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 (Министерство культуры, печати и по делам национальностей Республики Марий Эл).</w:t>
      </w:r>
    </w:p>
    <w:p w14:paraId="01A9CEC4" w14:textId="77777777" w:rsidR="004A6BF2" w:rsidRDefault="000A5E5B" w:rsidP="00935D23">
      <w:pPr>
        <w:tabs>
          <w:tab w:val="left" w:pos="709"/>
        </w:tabs>
        <w:autoSpaceDE w:val="0"/>
        <w:autoSpaceDN w:val="0"/>
        <w:adjustRightInd w:val="0"/>
        <w:ind w:firstLine="709"/>
        <w:jc w:val="both"/>
        <w:rPr>
          <w:color w:val="000000"/>
        </w:rPr>
      </w:pPr>
      <w:r>
        <w:rPr>
          <w:b/>
          <w:color w:val="000000"/>
        </w:rPr>
        <w:t>5</w:t>
      </w:r>
      <w:r w:rsidR="003839FD" w:rsidRPr="003839FD">
        <w:rPr>
          <w:b/>
          <w:color w:val="000000"/>
        </w:rPr>
        <w:t>)</w:t>
      </w:r>
      <w:r w:rsidR="003839FD" w:rsidRPr="003839FD">
        <w:rPr>
          <w:color w:val="000000"/>
        </w:rPr>
        <w:t xml:space="preserve"> Градостроительный план земельного участка от </w:t>
      </w:r>
      <w:r w:rsidR="00340BC0">
        <w:rPr>
          <w:color w:val="000000"/>
        </w:rPr>
        <w:t>3</w:t>
      </w:r>
      <w:r w:rsidR="008F6085">
        <w:rPr>
          <w:color w:val="000000"/>
        </w:rPr>
        <w:t>1</w:t>
      </w:r>
      <w:r w:rsidR="00622CB3">
        <w:rPr>
          <w:color w:val="000000"/>
        </w:rPr>
        <w:t>.</w:t>
      </w:r>
      <w:r w:rsidR="008F6085">
        <w:rPr>
          <w:color w:val="000000"/>
        </w:rPr>
        <w:t>03</w:t>
      </w:r>
      <w:r w:rsidR="003839FD" w:rsidRPr="003839FD">
        <w:rPr>
          <w:color w:val="000000"/>
        </w:rPr>
        <w:t>.202</w:t>
      </w:r>
      <w:r w:rsidR="00622CB3">
        <w:rPr>
          <w:color w:val="000000"/>
        </w:rPr>
        <w:t>6</w:t>
      </w:r>
      <w:r w:rsidR="003839FD" w:rsidRPr="003839FD">
        <w:rPr>
          <w:color w:val="000000"/>
        </w:rPr>
        <w:t xml:space="preserve"> г. № РФ-12-4-03-1-02-202</w:t>
      </w:r>
      <w:r w:rsidR="00A01F0D">
        <w:rPr>
          <w:color w:val="000000"/>
        </w:rPr>
        <w:t>6</w:t>
      </w:r>
      <w:r w:rsidR="003839FD" w:rsidRPr="003839FD">
        <w:rPr>
          <w:color w:val="000000"/>
        </w:rPr>
        <w:t>-00</w:t>
      </w:r>
      <w:r w:rsidR="00F817F4">
        <w:rPr>
          <w:color w:val="000000"/>
        </w:rPr>
        <w:t>2</w:t>
      </w:r>
      <w:r w:rsidR="005D0588">
        <w:rPr>
          <w:color w:val="000000"/>
        </w:rPr>
        <w:t>7</w:t>
      </w:r>
      <w:r w:rsidR="003839FD" w:rsidRPr="003839FD">
        <w:rPr>
          <w:color w:val="000000"/>
        </w:rPr>
        <w:t>-0.</w:t>
      </w:r>
    </w:p>
    <w:p w14:paraId="6A6DD7BE" w14:textId="77777777" w:rsidR="003839FD" w:rsidRDefault="003839FD" w:rsidP="00D64445">
      <w:pPr>
        <w:tabs>
          <w:tab w:val="left" w:pos="709"/>
        </w:tabs>
        <w:autoSpaceDE w:val="0"/>
        <w:autoSpaceDN w:val="0"/>
        <w:adjustRightInd w:val="0"/>
        <w:ind w:firstLine="709"/>
        <w:jc w:val="center"/>
        <w:rPr>
          <w:color w:val="000000"/>
        </w:rPr>
      </w:pPr>
    </w:p>
    <w:p w14:paraId="12FA8A1D" w14:textId="77777777" w:rsidR="00D64445" w:rsidRDefault="00D64445" w:rsidP="00D64445">
      <w:pPr>
        <w:tabs>
          <w:tab w:val="left" w:pos="709"/>
        </w:tabs>
        <w:autoSpaceDE w:val="0"/>
        <w:autoSpaceDN w:val="0"/>
        <w:adjustRightInd w:val="0"/>
        <w:ind w:firstLine="709"/>
        <w:jc w:val="center"/>
        <w:rPr>
          <w:color w:val="000000"/>
        </w:rPr>
      </w:pPr>
    </w:p>
    <w:p w14:paraId="309143AB" w14:textId="77777777" w:rsidR="00020D2A" w:rsidRDefault="00020D2A" w:rsidP="00020D2A">
      <w:pPr>
        <w:autoSpaceDE w:val="0"/>
        <w:autoSpaceDN w:val="0"/>
        <w:adjustRightInd w:val="0"/>
        <w:jc w:val="center"/>
        <w:rPr>
          <w:b/>
        </w:rPr>
      </w:pPr>
      <w:r>
        <w:rPr>
          <w:b/>
        </w:rPr>
        <w:t xml:space="preserve">Лот № </w:t>
      </w:r>
      <w:r w:rsidR="00524439">
        <w:rPr>
          <w:b/>
        </w:rPr>
        <w:t>2</w:t>
      </w:r>
      <w:r>
        <w:rPr>
          <w:b/>
        </w:rPr>
        <w:t>:</w:t>
      </w:r>
    </w:p>
    <w:p w14:paraId="4FDDB563" w14:textId="77777777" w:rsidR="00E0517D" w:rsidRPr="00716E29" w:rsidRDefault="00020D2A" w:rsidP="00716E29">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Pr="00A744C0">
        <w:rPr>
          <w:bCs/>
        </w:rPr>
        <w:t>Земельный участок с кадастровым номером 12:</w:t>
      </w:r>
      <w:r>
        <w:rPr>
          <w:bCs/>
        </w:rPr>
        <w:t>14:</w:t>
      </w:r>
      <w:r w:rsidR="007A35C3">
        <w:rPr>
          <w:bCs/>
        </w:rPr>
        <w:t>0705004</w:t>
      </w:r>
      <w:r>
        <w:rPr>
          <w:bCs/>
        </w:rPr>
        <w:t>:</w:t>
      </w:r>
      <w:r w:rsidR="00340BC0">
        <w:rPr>
          <w:bCs/>
        </w:rPr>
        <w:t>829</w:t>
      </w:r>
      <w:r w:rsidRPr="00A744C0">
        <w:rPr>
          <w:bCs/>
        </w:rPr>
        <w:t>, категория з</w:t>
      </w:r>
      <w:r>
        <w:rPr>
          <w:bCs/>
        </w:rPr>
        <w:t>емель - земли населенных пунктов</w:t>
      </w:r>
      <w:r w:rsidRPr="00A744C0">
        <w:rPr>
          <w:bCs/>
        </w:rPr>
        <w:t xml:space="preserve">, разрешенное использование </w:t>
      </w:r>
      <w:r>
        <w:rPr>
          <w:bCs/>
        </w:rPr>
        <w:t>–</w:t>
      </w:r>
      <w:r w:rsidRPr="00A744C0">
        <w:rPr>
          <w:bCs/>
        </w:rPr>
        <w:t xml:space="preserve"> </w:t>
      </w:r>
      <w:r w:rsidR="00622CB3">
        <w:rPr>
          <w:bCs/>
        </w:rPr>
        <w:t>для индивидуального жилищного строительства</w:t>
      </w:r>
      <w:r w:rsidRPr="00A744C0">
        <w:rPr>
          <w:bCs/>
        </w:rPr>
        <w:t xml:space="preserve">, площадью </w:t>
      </w:r>
      <w:r w:rsidR="00340BC0">
        <w:rPr>
          <w:bCs/>
        </w:rPr>
        <w:t>2543</w:t>
      </w:r>
      <w:r w:rsidRPr="00A744C0">
        <w:rPr>
          <w:bCs/>
        </w:rPr>
        <w:t xml:space="preserve"> </w:t>
      </w:r>
      <w:proofErr w:type="spellStart"/>
      <w:r w:rsidRPr="00A744C0">
        <w:rPr>
          <w:bCs/>
        </w:rPr>
        <w:t>кв.м</w:t>
      </w:r>
      <w:proofErr w:type="spellEnd"/>
      <w:r>
        <w:rPr>
          <w:bCs/>
        </w:rPr>
        <w:t>.</w:t>
      </w:r>
      <w:r w:rsidRPr="00A744C0">
        <w:rPr>
          <w:bCs/>
        </w:rPr>
        <w:t xml:space="preserve">, расположенный по адресу: </w:t>
      </w:r>
      <w:r w:rsidR="00716E29" w:rsidRPr="00716E29">
        <w:rPr>
          <w:bCs/>
        </w:rPr>
        <w:t xml:space="preserve">Российская Федерация, Республика Марий Эл, Звениговский район, с </w:t>
      </w:r>
      <w:proofErr w:type="spellStart"/>
      <w:r w:rsidR="00716E29" w:rsidRPr="00716E29">
        <w:rPr>
          <w:bCs/>
        </w:rPr>
        <w:t>Кожласола</w:t>
      </w:r>
      <w:proofErr w:type="spellEnd"/>
      <w:r w:rsidR="00340BC0">
        <w:rPr>
          <w:bCs/>
        </w:rPr>
        <w:t>, ул. Луговая</w:t>
      </w:r>
      <w:r>
        <w:rPr>
          <w:bCs/>
        </w:rPr>
        <w:t>,</w:t>
      </w:r>
      <w:r w:rsidRPr="00A744C0">
        <w:rPr>
          <w:bCs/>
        </w:rPr>
        <w:t xml:space="preserve"> </w:t>
      </w:r>
      <w:r>
        <w:rPr>
          <w:bCs/>
        </w:rPr>
        <w:t xml:space="preserve">земельные участки </w:t>
      </w:r>
      <w:r w:rsidRPr="000879AE">
        <w:rPr>
          <w:bCs/>
        </w:rPr>
        <w:t>государственная собственность на которые не разграничена</w:t>
      </w:r>
      <w:r>
        <w:rPr>
          <w:bCs/>
        </w:rPr>
        <w:t>,</w:t>
      </w:r>
      <w:r w:rsidRPr="00A744C0">
        <w:rPr>
          <w:bCs/>
        </w:rPr>
        <w:t xml:space="preserve"> цель предоставления</w:t>
      </w:r>
      <w:r>
        <w:rPr>
          <w:bCs/>
        </w:rPr>
        <w:t xml:space="preserve"> - </w:t>
      </w:r>
      <w:r w:rsidR="00E0517D" w:rsidRPr="00E0517D">
        <w:rPr>
          <w:bCs/>
        </w:rPr>
        <w:t>для индивидуального жилищного строительства.</w:t>
      </w:r>
    </w:p>
    <w:p w14:paraId="07846EA2" w14:textId="77777777" w:rsidR="00020D2A" w:rsidRPr="00F94D50" w:rsidRDefault="00020D2A" w:rsidP="00E0517D">
      <w:pPr>
        <w:tabs>
          <w:tab w:val="left" w:pos="709"/>
        </w:tabs>
        <w:autoSpaceDE w:val="0"/>
        <w:autoSpaceDN w:val="0"/>
        <w:adjustRightInd w:val="0"/>
        <w:ind w:firstLine="709"/>
        <w:jc w:val="both"/>
        <w:rPr>
          <w:sz w:val="18"/>
        </w:rPr>
      </w:pPr>
      <w:r>
        <w:rPr>
          <w:b/>
          <w:bCs/>
        </w:rPr>
        <w:tab/>
      </w:r>
      <w:r w:rsidRPr="009412C5">
        <w:rPr>
          <w:b/>
          <w:bCs/>
        </w:rPr>
        <w:t>Ограничения (обременения) права:</w:t>
      </w:r>
      <w:r>
        <w:rPr>
          <w:b/>
          <w:bCs/>
        </w:rPr>
        <w:t xml:space="preserve"> </w:t>
      </w:r>
      <w:r>
        <w:t>не зарегистрированы.</w:t>
      </w:r>
    </w:p>
    <w:p w14:paraId="7E950441" w14:textId="77777777" w:rsidR="00020D2A" w:rsidRDefault="00020D2A" w:rsidP="00206BDD">
      <w:pPr>
        <w:jc w:val="both"/>
      </w:pPr>
      <w:r w:rsidRPr="009412C5">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C1074B">
        <w:t xml:space="preserve"> </w:t>
      </w:r>
      <w:r>
        <w:t xml:space="preserve">Земельный участок полностью </w:t>
      </w:r>
      <w:r>
        <w:lastRenderedPageBreak/>
        <w:t xml:space="preserve">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t>ограничений режима использования объектов недвижимости</w:t>
      </w:r>
      <w:proofErr w:type="gramEnd"/>
      <w:r>
        <w:t xml:space="preserve"> в границах охранной зоны Национального парка "Марий </w:t>
      </w:r>
      <w:proofErr w:type="spellStart"/>
      <w:r>
        <w:t>Чодра</w:t>
      </w:r>
      <w:proofErr w:type="spellEnd"/>
      <w:r>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t>Чодра</w:t>
      </w:r>
      <w:proofErr w:type="spellEnd"/>
      <w:r>
        <w:t xml:space="preserve">" (93,4 </w:t>
      </w:r>
      <w:proofErr w:type="spellStart"/>
      <w:r>
        <w:t>тыс</w:t>
      </w:r>
      <w:proofErr w:type="gramStart"/>
      <w:r>
        <w:t>.г</w:t>
      </w:r>
      <w:proofErr w:type="gramEnd"/>
      <w:r>
        <w:t>а</w:t>
      </w:r>
      <w:proofErr w:type="spellEnd"/>
      <w:r>
        <w:t>)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или отлов животных вокруг заповедной зоны в радиусе 5 км; строительство и размещение новых предприятий и хозяйственных объектов производится в порядке, установленном Земельным кодексом РСФСР</w:t>
      </w:r>
      <w:proofErr w:type="gramStart"/>
      <w:r>
        <w:t xml:space="preserve">., </w:t>
      </w:r>
      <w:proofErr w:type="gramEnd"/>
      <w:r>
        <w:t xml:space="preserve">вид/наименование: Охранная зона Национального парка "Марий </w:t>
      </w:r>
      <w:proofErr w:type="spellStart"/>
      <w:r>
        <w:t>Чодра</w:t>
      </w:r>
      <w:proofErr w:type="spellEnd"/>
      <w:r>
        <w:t>", тип: Охранная зона особо охраняемого природного объекта, дата решения: 02.12.1985, номер решения</w:t>
      </w:r>
      <w:proofErr w:type="gramStart"/>
      <w:r>
        <w:t xml:space="preserve"> :</w:t>
      </w:r>
      <w:proofErr w:type="gramEnd"/>
      <w:r>
        <w:t>589, наименование ОГВ/ОИСУ: Совет министров Марийской АССР.</w:t>
      </w:r>
    </w:p>
    <w:p w14:paraId="35D135CA" w14:textId="77777777" w:rsidR="00020D2A" w:rsidRPr="00122A00" w:rsidRDefault="00020D2A" w:rsidP="000152F8">
      <w:pPr>
        <w:tabs>
          <w:tab w:val="left" w:pos="0"/>
        </w:tabs>
        <w:jc w:val="both"/>
        <w:rPr>
          <w:bCs/>
        </w:rPr>
      </w:pPr>
      <w:r>
        <w:rPr>
          <w:b/>
          <w:bCs/>
        </w:rPr>
        <w:tab/>
      </w:r>
      <w:r w:rsidRPr="004365C2">
        <w:rPr>
          <w:b/>
          <w:bCs/>
        </w:rPr>
        <w:t xml:space="preserve">Начальная цена предмета аукциона по лоту № </w:t>
      </w:r>
      <w:r w:rsidR="00524439">
        <w:rPr>
          <w:b/>
          <w:bCs/>
        </w:rPr>
        <w:t>2</w:t>
      </w:r>
      <w:r w:rsidRPr="004365C2">
        <w:rPr>
          <w:b/>
          <w:bCs/>
        </w:rPr>
        <w:t xml:space="preserve"> в размере:</w:t>
      </w:r>
      <w:r w:rsidRPr="00122A00">
        <w:rPr>
          <w:bCs/>
        </w:rPr>
        <w:t xml:space="preserve"> </w:t>
      </w:r>
      <w:r w:rsidR="00146E30">
        <w:t>448 246 (Четыреста сорок восемь тысяч двести сорок шесть) рублей</w:t>
      </w:r>
      <w:r>
        <w:rPr>
          <w:bCs/>
        </w:rPr>
        <w:t xml:space="preserve"> 00 копеек</w:t>
      </w:r>
      <w:r w:rsidRPr="00122A00">
        <w:rPr>
          <w:bCs/>
        </w:rPr>
        <w:t>.</w:t>
      </w:r>
    </w:p>
    <w:p w14:paraId="360949BF" w14:textId="77777777" w:rsidR="000152F8" w:rsidRDefault="00020D2A" w:rsidP="00020D2A">
      <w:pPr>
        <w:tabs>
          <w:tab w:val="left" w:pos="709"/>
        </w:tabs>
        <w:autoSpaceDE w:val="0"/>
        <w:autoSpaceDN w:val="0"/>
        <w:adjustRightInd w:val="0"/>
        <w:ind w:firstLine="709"/>
        <w:jc w:val="both"/>
        <w:rPr>
          <w:bCs/>
        </w:rPr>
      </w:pPr>
      <w:r w:rsidRPr="00122A00">
        <w:rPr>
          <w:bCs/>
        </w:rPr>
        <w:t xml:space="preserve">Начальная цена предмета аукциона определена на основании отчета </w:t>
      </w:r>
      <w:r>
        <w:rPr>
          <w:bCs/>
        </w:rPr>
        <w:t xml:space="preserve">№ </w:t>
      </w:r>
      <w:r w:rsidR="00146E30">
        <w:rPr>
          <w:bCs/>
        </w:rPr>
        <w:t>11</w:t>
      </w:r>
      <w:r>
        <w:rPr>
          <w:bCs/>
        </w:rPr>
        <w:t>Н.</w:t>
      </w:r>
      <w:r w:rsidR="00146E30">
        <w:rPr>
          <w:bCs/>
        </w:rPr>
        <w:t>03</w:t>
      </w:r>
      <w:r w:rsidR="0055530C">
        <w:rPr>
          <w:bCs/>
        </w:rPr>
        <w:t>.</w:t>
      </w:r>
      <w:r w:rsidR="006831C8">
        <w:rPr>
          <w:bCs/>
        </w:rPr>
        <w:t>0</w:t>
      </w:r>
      <w:r w:rsidR="00146E30">
        <w:rPr>
          <w:bCs/>
        </w:rPr>
        <w:t>1</w:t>
      </w:r>
      <w:r>
        <w:rPr>
          <w:bCs/>
        </w:rPr>
        <w:t>.2</w:t>
      </w:r>
      <w:r w:rsidR="00146E30">
        <w:rPr>
          <w:bCs/>
        </w:rPr>
        <w:t>6</w:t>
      </w:r>
      <w:r>
        <w:rPr>
          <w:bCs/>
        </w:rPr>
        <w:t xml:space="preserve"> </w:t>
      </w:r>
      <w:r w:rsidRPr="00122A00">
        <w:rPr>
          <w:bCs/>
        </w:rPr>
        <w:t>об оценке рыночной стоимости земельн</w:t>
      </w:r>
      <w:r>
        <w:rPr>
          <w:bCs/>
        </w:rPr>
        <w:t>ого</w:t>
      </w:r>
      <w:r w:rsidRPr="00122A00">
        <w:rPr>
          <w:bCs/>
        </w:rPr>
        <w:t xml:space="preserve"> участк</w:t>
      </w:r>
      <w:r>
        <w:rPr>
          <w:bCs/>
        </w:rPr>
        <w:t>а</w:t>
      </w:r>
      <w:r w:rsidRPr="00122A00">
        <w:rPr>
          <w:bCs/>
        </w:rPr>
        <w:t xml:space="preserve"> от </w:t>
      </w:r>
      <w:r w:rsidR="00146E30">
        <w:rPr>
          <w:bCs/>
        </w:rPr>
        <w:t>18 марта</w:t>
      </w:r>
      <w:r w:rsidRPr="00122A00">
        <w:rPr>
          <w:bCs/>
        </w:rPr>
        <w:t xml:space="preserve"> 202</w:t>
      </w:r>
      <w:r w:rsidR="00146E30">
        <w:rPr>
          <w:bCs/>
        </w:rPr>
        <w:t>6</w:t>
      </w:r>
      <w:r w:rsidRPr="00122A00">
        <w:rPr>
          <w:bCs/>
        </w:rPr>
        <w:t xml:space="preserve"> г</w:t>
      </w:r>
      <w:r>
        <w:rPr>
          <w:bCs/>
        </w:rPr>
        <w:t>ода</w:t>
      </w:r>
      <w:r w:rsidRPr="00122A00">
        <w:rPr>
          <w:bCs/>
        </w:rPr>
        <w:t xml:space="preserve">, составленного </w:t>
      </w:r>
      <w:r w:rsidR="000152F8" w:rsidRPr="000152F8">
        <w:rPr>
          <w:bCs/>
        </w:rPr>
        <w:t>независимым оценщиком.</w:t>
      </w:r>
    </w:p>
    <w:p w14:paraId="1D5EE32E" w14:textId="77777777" w:rsidR="00020D2A" w:rsidRPr="00122A00" w:rsidRDefault="00020D2A" w:rsidP="00020D2A">
      <w:pPr>
        <w:tabs>
          <w:tab w:val="left" w:pos="709"/>
        </w:tabs>
        <w:autoSpaceDE w:val="0"/>
        <w:autoSpaceDN w:val="0"/>
        <w:adjustRightInd w:val="0"/>
        <w:ind w:firstLine="709"/>
        <w:jc w:val="both"/>
        <w:rPr>
          <w:bCs/>
        </w:rPr>
      </w:pPr>
      <w:r w:rsidRPr="004365C2">
        <w:rPr>
          <w:b/>
          <w:bCs/>
        </w:rPr>
        <w:t xml:space="preserve">Шаг аукциона по лоту № </w:t>
      </w:r>
      <w:r w:rsidR="00524439">
        <w:rPr>
          <w:b/>
          <w:bCs/>
        </w:rPr>
        <w:t>2</w:t>
      </w:r>
      <w:r>
        <w:rPr>
          <w:b/>
          <w:bCs/>
        </w:rPr>
        <w:t xml:space="preserve"> - 5</w:t>
      </w:r>
      <w:r w:rsidRPr="004365C2">
        <w:rPr>
          <w:b/>
          <w:bCs/>
        </w:rPr>
        <w:t xml:space="preserve"> % от начальной цены предмета аукциона:</w:t>
      </w:r>
      <w:r w:rsidRPr="00122A00">
        <w:rPr>
          <w:bCs/>
        </w:rPr>
        <w:t xml:space="preserve"> </w:t>
      </w:r>
      <w:r w:rsidRPr="00122A00">
        <w:rPr>
          <w:bCs/>
        </w:rPr>
        <w:br/>
      </w:r>
      <w:r w:rsidR="00424ED5">
        <w:rPr>
          <w:szCs w:val="16"/>
        </w:rPr>
        <w:t>22 412</w:t>
      </w:r>
      <w:r w:rsidR="00001C11">
        <w:rPr>
          <w:szCs w:val="16"/>
        </w:rPr>
        <w:t xml:space="preserve"> </w:t>
      </w:r>
      <w:r w:rsidRPr="00122A00">
        <w:rPr>
          <w:bCs/>
        </w:rPr>
        <w:t>(</w:t>
      </w:r>
      <w:r w:rsidR="00424ED5">
        <w:rPr>
          <w:bCs/>
        </w:rPr>
        <w:t>двадцать две тысячи четыреста двенадцать</w:t>
      </w:r>
      <w:r>
        <w:rPr>
          <w:bCs/>
        </w:rPr>
        <w:t>)</w:t>
      </w:r>
      <w:r w:rsidRPr="00122A00">
        <w:rPr>
          <w:bCs/>
        </w:rPr>
        <w:t xml:space="preserve"> рубл</w:t>
      </w:r>
      <w:r w:rsidR="004F0457">
        <w:rPr>
          <w:bCs/>
        </w:rPr>
        <w:t>ей</w:t>
      </w:r>
      <w:r w:rsidRPr="00122A00">
        <w:rPr>
          <w:bCs/>
        </w:rPr>
        <w:t xml:space="preserve"> </w:t>
      </w:r>
      <w:r w:rsidR="00424ED5">
        <w:rPr>
          <w:bCs/>
        </w:rPr>
        <w:t>3</w:t>
      </w:r>
      <w:r w:rsidR="00524439">
        <w:rPr>
          <w:bCs/>
        </w:rPr>
        <w:t>0</w:t>
      </w:r>
      <w:r>
        <w:rPr>
          <w:bCs/>
        </w:rPr>
        <w:t xml:space="preserve"> копеек</w:t>
      </w:r>
      <w:r w:rsidRPr="00122A00">
        <w:rPr>
          <w:bCs/>
        </w:rPr>
        <w:t>.</w:t>
      </w:r>
    </w:p>
    <w:p w14:paraId="5C3E176D" w14:textId="77777777" w:rsidR="00020D2A" w:rsidRPr="005236D9" w:rsidRDefault="00020D2A" w:rsidP="00020D2A">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sidR="00524439">
        <w:rPr>
          <w:b/>
          <w:bCs/>
        </w:rPr>
        <w:t>2</w:t>
      </w:r>
      <w:r w:rsidRPr="004365C2">
        <w:rPr>
          <w:b/>
          <w:bCs/>
        </w:rPr>
        <w:t xml:space="preserve"> - </w:t>
      </w:r>
      <w:r>
        <w:rPr>
          <w:b/>
          <w:bCs/>
        </w:rPr>
        <w:t>1</w:t>
      </w:r>
      <w:r w:rsidRPr="004365C2">
        <w:rPr>
          <w:b/>
          <w:bCs/>
        </w:rPr>
        <w:t>0 % от начальной цены предмета аукциона:</w:t>
      </w:r>
      <w:r w:rsidRPr="00122A00">
        <w:rPr>
          <w:bCs/>
        </w:rPr>
        <w:t xml:space="preserve"> </w:t>
      </w:r>
      <w:r w:rsidR="00424ED5">
        <w:t>44 824</w:t>
      </w:r>
      <w:r w:rsidR="006831C8">
        <w:t xml:space="preserve"> </w:t>
      </w:r>
      <w:r w:rsidRPr="00122A00">
        <w:rPr>
          <w:bCs/>
        </w:rPr>
        <w:t>(</w:t>
      </w:r>
      <w:r w:rsidR="00424ED5">
        <w:rPr>
          <w:bCs/>
        </w:rPr>
        <w:t>сорок четыре тысячи восемьсот двадцать четыре</w:t>
      </w:r>
      <w:r w:rsidRPr="00122A00">
        <w:rPr>
          <w:bCs/>
        </w:rPr>
        <w:t>) рубл</w:t>
      </w:r>
      <w:r w:rsidR="00424ED5">
        <w:rPr>
          <w:bCs/>
        </w:rPr>
        <w:t>я</w:t>
      </w:r>
      <w:r w:rsidRPr="00122A00">
        <w:rPr>
          <w:bCs/>
        </w:rPr>
        <w:t xml:space="preserve"> </w:t>
      </w:r>
      <w:r w:rsidR="00424ED5">
        <w:rPr>
          <w:bCs/>
        </w:rPr>
        <w:t>6</w:t>
      </w:r>
      <w:r w:rsidR="00524439">
        <w:rPr>
          <w:bCs/>
        </w:rPr>
        <w:t>0</w:t>
      </w:r>
      <w:r w:rsidRPr="00122A00">
        <w:rPr>
          <w:bCs/>
        </w:rPr>
        <w:t xml:space="preserve"> копеек.</w:t>
      </w:r>
    </w:p>
    <w:p w14:paraId="5515A7E2" w14:textId="77777777" w:rsidR="00020D2A" w:rsidRPr="004365C2" w:rsidRDefault="00020D2A" w:rsidP="00020D2A">
      <w:pPr>
        <w:tabs>
          <w:tab w:val="left" w:pos="709"/>
        </w:tabs>
        <w:autoSpaceDE w:val="0"/>
        <w:autoSpaceDN w:val="0"/>
        <w:adjustRightInd w:val="0"/>
        <w:ind w:firstLine="709"/>
        <w:jc w:val="both"/>
        <w:rPr>
          <w:b/>
          <w:bCs/>
        </w:rPr>
      </w:pPr>
      <w:r w:rsidRPr="004365C2">
        <w:rPr>
          <w:b/>
          <w:bCs/>
        </w:rPr>
        <w:t>На земельны</w:t>
      </w:r>
      <w:r>
        <w:rPr>
          <w:b/>
          <w:bCs/>
        </w:rPr>
        <w:t>й</w:t>
      </w:r>
      <w:r w:rsidRPr="004365C2">
        <w:rPr>
          <w:b/>
          <w:bCs/>
        </w:rPr>
        <w:t xml:space="preserve"> участ</w:t>
      </w:r>
      <w:r>
        <w:rPr>
          <w:b/>
          <w:bCs/>
        </w:rPr>
        <w:t>ок</w:t>
      </w:r>
      <w:r w:rsidRPr="004365C2">
        <w:rPr>
          <w:b/>
          <w:bCs/>
        </w:rPr>
        <w:t xml:space="preserve"> имеется следующая информация:</w:t>
      </w:r>
    </w:p>
    <w:p w14:paraId="3AD66989" w14:textId="77777777" w:rsidR="00020D2A" w:rsidRPr="00E837CE" w:rsidRDefault="00020D2A" w:rsidP="004F0457">
      <w:pPr>
        <w:tabs>
          <w:tab w:val="left" w:pos="709"/>
        </w:tabs>
        <w:autoSpaceDE w:val="0"/>
        <w:autoSpaceDN w:val="0"/>
        <w:adjustRightInd w:val="0"/>
        <w:ind w:firstLine="709"/>
        <w:jc w:val="both"/>
        <w:rPr>
          <w:b/>
          <w:bCs/>
        </w:rPr>
      </w:pPr>
      <w:r w:rsidRPr="00E837CE">
        <w:rPr>
          <w:b/>
          <w:bCs/>
        </w:rPr>
        <w:t xml:space="preserve">1) </w:t>
      </w:r>
      <w:r w:rsidRPr="00524439">
        <w:t>Водоснабжение и водоотведение:</w:t>
      </w:r>
      <w:r w:rsidRPr="00E837CE">
        <w:rPr>
          <w:b/>
          <w:bCs/>
        </w:rPr>
        <w:t xml:space="preserve"> </w:t>
      </w:r>
      <w:r>
        <w:rPr>
          <w:bCs/>
        </w:rPr>
        <w:t xml:space="preserve">В соответствии с письмом от </w:t>
      </w:r>
      <w:r w:rsidR="00340BC0">
        <w:rPr>
          <w:bCs/>
        </w:rPr>
        <w:t>0</w:t>
      </w:r>
      <w:r w:rsidR="00524439">
        <w:rPr>
          <w:bCs/>
        </w:rPr>
        <w:t>5</w:t>
      </w:r>
      <w:r>
        <w:rPr>
          <w:bCs/>
        </w:rPr>
        <w:t>.0</w:t>
      </w:r>
      <w:r w:rsidR="00340BC0">
        <w:rPr>
          <w:bCs/>
        </w:rPr>
        <w:t>3</w:t>
      </w:r>
      <w:r>
        <w:rPr>
          <w:bCs/>
        </w:rPr>
        <w:t>.202</w:t>
      </w:r>
      <w:r w:rsidR="00524439">
        <w:rPr>
          <w:bCs/>
        </w:rPr>
        <w:t>6</w:t>
      </w:r>
      <w:r>
        <w:rPr>
          <w:bCs/>
        </w:rPr>
        <w:t xml:space="preserve"> г. № </w:t>
      </w:r>
      <w:r w:rsidR="00DC4EB5">
        <w:rPr>
          <w:bCs/>
        </w:rPr>
        <w:t>7</w:t>
      </w:r>
      <w:r w:rsidR="00340BC0">
        <w:rPr>
          <w:bCs/>
        </w:rPr>
        <w:t>0</w:t>
      </w:r>
      <w:r w:rsidRPr="00E837CE">
        <w:rPr>
          <w:bCs/>
        </w:rPr>
        <w:t xml:space="preserve"> ООО "ВКБ-ЭКО" имеется техничес</w:t>
      </w:r>
      <w:r>
        <w:rPr>
          <w:bCs/>
        </w:rPr>
        <w:t>кая возможность</w:t>
      </w:r>
      <w:r w:rsidRPr="00E837CE">
        <w:rPr>
          <w:bCs/>
        </w:rPr>
        <w:t xml:space="preserve"> присоединения к</w:t>
      </w:r>
      <w:r>
        <w:rPr>
          <w:bCs/>
        </w:rPr>
        <w:t xml:space="preserve"> водопроводным и канализационным сетям</w:t>
      </w:r>
      <w:r w:rsidRPr="00E837CE">
        <w:rPr>
          <w:bCs/>
        </w:rPr>
        <w:t>.</w:t>
      </w:r>
    </w:p>
    <w:p w14:paraId="4E9B7DD7" w14:textId="77777777" w:rsidR="00020D2A" w:rsidRDefault="00020D2A" w:rsidP="00020D2A">
      <w:pPr>
        <w:tabs>
          <w:tab w:val="left" w:pos="709"/>
        </w:tabs>
        <w:autoSpaceDE w:val="0"/>
        <w:autoSpaceDN w:val="0"/>
        <w:adjustRightInd w:val="0"/>
        <w:ind w:firstLine="709"/>
        <w:jc w:val="both"/>
        <w:rPr>
          <w:bCs/>
        </w:rPr>
      </w:pPr>
      <w:r w:rsidRPr="004E6FFC">
        <w:rPr>
          <w:b/>
        </w:rPr>
        <w:t>2)</w:t>
      </w:r>
      <w:r w:rsidRPr="004E6FFC">
        <w:rPr>
          <w:bCs/>
        </w:rPr>
        <w:t> Правила землепользования и застройки городского поселения Красногорский Звениговского муниципального района Республики Марий Эл утверждены решением Собрания депутатов муниципального образования «Городское поселение Красногорский» от 20.03.2013 года № 230 (с измен</w:t>
      </w:r>
      <w:proofErr w:type="gramStart"/>
      <w:r w:rsidRPr="004E6FFC">
        <w:rPr>
          <w:bCs/>
        </w:rPr>
        <w:t>.</w:t>
      </w:r>
      <w:proofErr w:type="gramEnd"/>
      <w:r w:rsidRPr="004E6FFC">
        <w:rPr>
          <w:bCs/>
        </w:rPr>
        <w:t xml:space="preserve"> </w:t>
      </w:r>
      <w:proofErr w:type="gramStart"/>
      <w:r w:rsidRPr="004E6FFC">
        <w:rPr>
          <w:bCs/>
        </w:rPr>
        <w:t>в</w:t>
      </w:r>
      <w:proofErr w:type="gramEnd"/>
      <w:r w:rsidRPr="004E6FFC">
        <w:rPr>
          <w:bCs/>
        </w:rPr>
        <w:t xml:space="preserve"> ред. решения Собрания депутатов от 17.05.2017 г. № 185, от 26.03.2020 г. № 42, от 26.11.2020 г. № 65, от 13.10.2022 г. № 162).</w:t>
      </w:r>
    </w:p>
    <w:p w14:paraId="3E378F7A" w14:textId="77777777" w:rsidR="00001C11" w:rsidRPr="004A6BF2" w:rsidRDefault="00020D2A" w:rsidP="00001C11">
      <w:pPr>
        <w:tabs>
          <w:tab w:val="left" w:pos="709"/>
        </w:tabs>
        <w:autoSpaceDE w:val="0"/>
        <w:autoSpaceDN w:val="0"/>
        <w:adjustRightInd w:val="0"/>
        <w:ind w:firstLine="709"/>
        <w:jc w:val="both"/>
        <w:rPr>
          <w:color w:val="000000"/>
        </w:rPr>
      </w:pPr>
      <w:r w:rsidRPr="003839FD">
        <w:rPr>
          <w:b/>
          <w:bCs/>
        </w:rPr>
        <w:t>3)</w:t>
      </w:r>
      <w:r w:rsidR="00001C11" w:rsidRPr="00001C11">
        <w:rPr>
          <w:color w:val="000000"/>
        </w:rPr>
        <w:t xml:space="preserve"> </w:t>
      </w:r>
      <w:r w:rsidR="00001C11" w:rsidRPr="004A6BF2">
        <w:rPr>
          <w:color w:val="000000"/>
        </w:rPr>
        <w:t>Технические условия ООО «Газпром газораспределение Йошкар-Ола» подключения (технологического присоединения) объекта капитального строительства к сети газораспределения от 1</w:t>
      </w:r>
      <w:r w:rsidR="00340BC0">
        <w:rPr>
          <w:color w:val="000000"/>
        </w:rPr>
        <w:t>0</w:t>
      </w:r>
      <w:r w:rsidR="00001C11" w:rsidRPr="004A6BF2">
        <w:rPr>
          <w:color w:val="000000"/>
        </w:rPr>
        <w:t>.0</w:t>
      </w:r>
      <w:r w:rsidR="00340BC0">
        <w:rPr>
          <w:color w:val="000000"/>
        </w:rPr>
        <w:t>4</w:t>
      </w:r>
      <w:r w:rsidR="00001C11" w:rsidRPr="004A6BF2">
        <w:rPr>
          <w:color w:val="000000"/>
        </w:rPr>
        <w:t>.202</w:t>
      </w:r>
      <w:r w:rsidR="0055530C">
        <w:rPr>
          <w:color w:val="000000"/>
        </w:rPr>
        <w:t>6</w:t>
      </w:r>
      <w:r w:rsidR="00001C11" w:rsidRPr="004A6BF2">
        <w:rPr>
          <w:color w:val="000000"/>
        </w:rPr>
        <w:t xml:space="preserve"> года № ТУ-</w:t>
      </w:r>
      <w:r w:rsidR="00340BC0">
        <w:rPr>
          <w:color w:val="000000"/>
        </w:rPr>
        <w:t>283</w:t>
      </w:r>
      <w:r w:rsidR="00001C11" w:rsidRPr="004A6BF2">
        <w:rPr>
          <w:color w:val="000000"/>
        </w:rPr>
        <w:t>.</w:t>
      </w:r>
    </w:p>
    <w:p w14:paraId="74880426" w14:textId="77777777" w:rsidR="00001C11" w:rsidRPr="004A6BF2" w:rsidRDefault="00001C11" w:rsidP="00001C11">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sidR="0055530C">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211414ED" w14:textId="77777777" w:rsidR="00001C11" w:rsidRPr="004A6BF2" w:rsidRDefault="00001C11" w:rsidP="00001C11">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1A7389F6" w14:textId="77777777" w:rsidR="0055530C" w:rsidRPr="0055530C" w:rsidRDefault="0055530C" w:rsidP="0055530C">
      <w:pPr>
        <w:tabs>
          <w:tab w:val="left" w:pos="709"/>
        </w:tabs>
        <w:autoSpaceDE w:val="0"/>
        <w:autoSpaceDN w:val="0"/>
        <w:adjustRightInd w:val="0"/>
        <w:ind w:firstLine="709"/>
        <w:jc w:val="both"/>
        <w:rPr>
          <w:color w:val="000000"/>
        </w:rPr>
      </w:pPr>
      <w:r w:rsidRPr="0055530C">
        <w:rPr>
          <w:color w:val="000000"/>
        </w:rPr>
        <w:t>Информация о плате за технологическое присоединение на 2026 год:</w:t>
      </w:r>
    </w:p>
    <w:p w14:paraId="5D806F3E" w14:textId="77777777" w:rsidR="0055530C" w:rsidRPr="0055530C" w:rsidRDefault="0055530C" w:rsidP="0055530C">
      <w:pPr>
        <w:tabs>
          <w:tab w:val="left" w:pos="709"/>
        </w:tabs>
        <w:autoSpaceDE w:val="0"/>
        <w:autoSpaceDN w:val="0"/>
        <w:adjustRightInd w:val="0"/>
        <w:ind w:firstLine="709"/>
        <w:jc w:val="both"/>
        <w:rPr>
          <w:color w:val="000000"/>
        </w:rPr>
      </w:pPr>
      <w:proofErr w:type="gramStart"/>
      <w:r w:rsidRPr="0055530C">
        <w:rPr>
          <w:color w:val="000000"/>
        </w:rPr>
        <w:t>-</w:t>
      </w:r>
      <w:r w:rsidRPr="0055530C">
        <w:rPr>
          <w:color w:val="000000"/>
        </w:rPr>
        <w:tab/>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55530C">
        <w:rPr>
          <w:color w:val="000000"/>
        </w:rPr>
        <w:t xml:space="preserve"> метров, без устройства пунктов редуцирования).</w:t>
      </w:r>
    </w:p>
    <w:p w14:paraId="2338854D" w14:textId="77777777" w:rsidR="0055530C" w:rsidRPr="0055530C" w:rsidRDefault="0055530C" w:rsidP="0055530C">
      <w:pPr>
        <w:tabs>
          <w:tab w:val="left" w:pos="709"/>
        </w:tabs>
        <w:autoSpaceDE w:val="0"/>
        <w:autoSpaceDN w:val="0"/>
        <w:adjustRightInd w:val="0"/>
        <w:ind w:firstLine="709"/>
        <w:jc w:val="both"/>
        <w:rPr>
          <w:color w:val="000000"/>
        </w:rPr>
      </w:pPr>
      <w:r w:rsidRPr="0055530C">
        <w:rPr>
          <w:color w:val="000000"/>
        </w:rPr>
        <w:lastRenderedPageBreak/>
        <w:t xml:space="preserve">  </w:t>
      </w:r>
      <w:proofErr w:type="gramStart"/>
      <w:r w:rsidRPr="0055530C">
        <w:rPr>
          <w:color w:val="000000"/>
        </w:rPr>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55530C">
        <w:rPr>
          <w:color w:val="000000"/>
        </w:rPr>
        <w:t xml:space="preserve"> устройства пунктов редуцирования).</w:t>
      </w:r>
    </w:p>
    <w:p w14:paraId="4A5EA467" w14:textId="77777777" w:rsidR="0055530C" w:rsidRPr="0055530C" w:rsidRDefault="0055530C" w:rsidP="0055530C">
      <w:pPr>
        <w:tabs>
          <w:tab w:val="left" w:pos="709"/>
        </w:tabs>
        <w:autoSpaceDE w:val="0"/>
        <w:autoSpaceDN w:val="0"/>
        <w:adjustRightInd w:val="0"/>
        <w:ind w:firstLine="709"/>
        <w:jc w:val="both"/>
        <w:rPr>
          <w:color w:val="000000"/>
        </w:rPr>
      </w:pPr>
      <w:r w:rsidRPr="0055530C">
        <w:rPr>
          <w:color w:val="000000"/>
        </w:rPr>
        <w:t>-</w:t>
      </w:r>
      <w:r w:rsidRPr="0055530C">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2BD5DD8F" w14:textId="77777777" w:rsidR="00B747CE" w:rsidRDefault="0055530C" w:rsidP="0055530C">
      <w:pPr>
        <w:tabs>
          <w:tab w:val="left" w:pos="709"/>
        </w:tabs>
        <w:autoSpaceDE w:val="0"/>
        <w:autoSpaceDN w:val="0"/>
        <w:adjustRightInd w:val="0"/>
        <w:ind w:firstLine="709"/>
        <w:jc w:val="both"/>
        <w:rPr>
          <w:bCs/>
        </w:rPr>
      </w:pPr>
      <w:r w:rsidRPr="0055530C">
        <w:rPr>
          <w:color w:val="000000"/>
        </w:rPr>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.N2 1547</w:t>
      </w:r>
      <w:r w:rsidR="00001C11" w:rsidRPr="004A6BF2">
        <w:rPr>
          <w:bCs/>
        </w:rPr>
        <w:t>.</w:t>
      </w:r>
    </w:p>
    <w:p w14:paraId="46A17E22" w14:textId="77777777" w:rsidR="003839FD" w:rsidRDefault="003839FD" w:rsidP="003839FD">
      <w:pPr>
        <w:tabs>
          <w:tab w:val="left" w:pos="709"/>
        </w:tabs>
        <w:autoSpaceDE w:val="0"/>
        <w:autoSpaceDN w:val="0"/>
        <w:adjustRightInd w:val="0"/>
        <w:ind w:firstLine="709"/>
        <w:jc w:val="both"/>
        <w:rPr>
          <w:bCs/>
        </w:rPr>
      </w:pPr>
      <w:r w:rsidRPr="003839FD">
        <w:rPr>
          <w:b/>
          <w:color w:val="000000"/>
        </w:rPr>
        <w:t>4)</w:t>
      </w:r>
      <w:r>
        <w:rPr>
          <w:color w:val="000000"/>
        </w:rPr>
        <w:t xml:space="preserve"> </w:t>
      </w:r>
      <w:r>
        <w:rPr>
          <w:bCs/>
        </w:rPr>
        <w:t>Письмо Министерства культуры, печати и по делам национал</w:t>
      </w:r>
      <w:r w:rsidR="007C4C5C">
        <w:rPr>
          <w:bCs/>
        </w:rPr>
        <w:t xml:space="preserve">ьностей Республики Марий Эл от </w:t>
      </w:r>
      <w:r w:rsidR="00146E30">
        <w:rPr>
          <w:bCs/>
        </w:rPr>
        <w:t>30</w:t>
      </w:r>
      <w:r>
        <w:rPr>
          <w:bCs/>
        </w:rPr>
        <w:t>.</w:t>
      </w:r>
      <w:r w:rsidR="007C4C5C">
        <w:rPr>
          <w:bCs/>
        </w:rPr>
        <w:t>0</w:t>
      </w:r>
      <w:r w:rsidR="00146E30">
        <w:rPr>
          <w:bCs/>
        </w:rPr>
        <w:t>1</w:t>
      </w:r>
      <w:r>
        <w:rPr>
          <w:bCs/>
        </w:rPr>
        <w:t xml:space="preserve">.2025 года № </w:t>
      </w:r>
      <w:r w:rsidR="00340BC0">
        <w:rPr>
          <w:bCs/>
        </w:rPr>
        <w:t>285</w:t>
      </w:r>
      <w:r>
        <w:rPr>
          <w:bCs/>
        </w:rPr>
        <w:t xml:space="preserve"> о согласовании предоставления </w:t>
      </w:r>
      <w:r w:rsidR="00DC579C">
        <w:rPr>
          <w:bCs/>
        </w:rPr>
        <w:t xml:space="preserve"> для индивидуального жилищного строительства </w:t>
      </w:r>
      <w:r>
        <w:rPr>
          <w:bCs/>
        </w:rPr>
        <w:t>земельного участка.</w:t>
      </w:r>
    </w:p>
    <w:p w14:paraId="3C70A742" w14:textId="77777777" w:rsidR="003839FD" w:rsidRDefault="003839FD" w:rsidP="003839FD">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48CD5EB3" w14:textId="77777777" w:rsidR="003839FD" w:rsidRDefault="003839FD" w:rsidP="003839FD">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 (Министерство культуры, печати и по делам национальностей Республики Марий Эл).</w:t>
      </w:r>
    </w:p>
    <w:p w14:paraId="09B6DD0F" w14:textId="77777777" w:rsidR="003839FD" w:rsidRDefault="003839FD" w:rsidP="003839FD">
      <w:pPr>
        <w:tabs>
          <w:tab w:val="left" w:pos="709"/>
        </w:tabs>
        <w:autoSpaceDE w:val="0"/>
        <w:autoSpaceDN w:val="0"/>
        <w:adjustRightInd w:val="0"/>
        <w:ind w:firstLine="709"/>
        <w:jc w:val="both"/>
        <w:rPr>
          <w:bCs/>
        </w:rPr>
      </w:pPr>
      <w:r w:rsidRPr="005E1CE3">
        <w:rPr>
          <w:b/>
        </w:rPr>
        <w:t>5)</w:t>
      </w:r>
      <w:r>
        <w:rPr>
          <w:bCs/>
        </w:rPr>
        <w:t> </w:t>
      </w:r>
      <w:r>
        <w:rPr>
          <w:b/>
        </w:rPr>
        <w:t>Градостроительный план земельного участка</w:t>
      </w:r>
      <w:r>
        <w:t xml:space="preserve"> </w:t>
      </w:r>
      <w:r w:rsidR="0051584C">
        <w:t>13</w:t>
      </w:r>
      <w:r w:rsidRPr="00D13E27">
        <w:t>.</w:t>
      </w:r>
      <w:r w:rsidR="0051584C">
        <w:t>0</w:t>
      </w:r>
      <w:r w:rsidR="00146E30">
        <w:t>4</w:t>
      </w:r>
      <w:r w:rsidRPr="00D13E27">
        <w:t>.202</w:t>
      </w:r>
      <w:r w:rsidR="0051584C">
        <w:t>6</w:t>
      </w:r>
      <w:r w:rsidRPr="00D13E27">
        <w:t xml:space="preserve"> г. № РФ-12-4-03-1-02-202</w:t>
      </w:r>
      <w:r w:rsidR="0051584C">
        <w:t>6</w:t>
      </w:r>
      <w:r w:rsidRPr="00D13E27">
        <w:t>-00</w:t>
      </w:r>
      <w:r w:rsidR="00146E30">
        <w:t>2</w:t>
      </w:r>
      <w:r w:rsidR="008F6085">
        <w:t>9</w:t>
      </w:r>
      <w:r w:rsidRPr="00D13E27">
        <w:t>-0</w:t>
      </w:r>
      <w:r w:rsidRPr="00D13E27">
        <w:rPr>
          <w:bCs/>
        </w:rPr>
        <w:t>.</w:t>
      </w:r>
    </w:p>
    <w:p w14:paraId="474B4EBB" w14:textId="77777777" w:rsidR="003839FD" w:rsidRPr="00001C11" w:rsidRDefault="003839FD" w:rsidP="00001C11">
      <w:pPr>
        <w:tabs>
          <w:tab w:val="left" w:pos="709"/>
        </w:tabs>
        <w:autoSpaceDE w:val="0"/>
        <w:autoSpaceDN w:val="0"/>
        <w:adjustRightInd w:val="0"/>
        <w:ind w:firstLine="709"/>
        <w:jc w:val="both"/>
        <w:rPr>
          <w:bCs/>
        </w:rPr>
      </w:pPr>
    </w:p>
    <w:p w14:paraId="2F18444F" w14:textId="77777777" w:rsidR="009D147B" w:rsidRDefault="009D147B" w:rsidP="009D147B">
      <w:pPr>
        <w:autoSpaceDE w:val="0"/>
        <w:autoSpaceDN w:val="0"/>
        <w:adjustRightInd w:val="0"/>
        <w:jc w:val="center"/>
        <w:rPr>
          <w:b/>
        </w:rPr>
      </w:pPr>
      <w:r>
        <w:rPr>
          <w:b/>
        </w:rPr>
        <w:t>Лот № 3:</w:t>
      </w:r>
    </w:p>
    <w:p w14:paraId="51016583" w14:textId="77777777" w:rsidR="0051584C" w:rsidRDefault="009D147B" w:rsidP="0051584C">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Pr="00A744C0">
        <w:rPr>
          <w:bCs/>
        </w:rPr>
        <w:t>Земельный участок с кадастровым номером 12:</w:t>
      </w:r>
      <w:r>
        <w:rPr>
          <w:bCs/>
        </w:rPr>
        <w:t>14:</w:t>
      </w:r>
      <w:r w:rsidR="00A50928">
        <w:rPr>
          <w:bCs/>
        </w:rPr>
        <w:t>0</w:t>
      </w:r>
      <w:r>
        <w:rPr>
          <w:bCs/>
        </w:rPr>
        <w:t>70</w:t>
      </w:r>
      <w:r w:rsidR="00A50928">
        <w:rPr>
          <w:bCs/>
        </w:rPr>
        <w:t>5</w:t>
      </w:r>
      <w:r w:rsidR="00705A33">
        <w:rPr>
          <w:bCs/>
        </w:rPr>
        <w:t>0</w:t>
      </w:r>
      <w:r w:rsidR="00A50928">
        <w:rPr>
          <w:bCs/>
        </w:rPr>
        <w:t>04</w:t>
      </w:r>
      <w:r>
        <w:rPr>
          <w:bCs/>
        </w:rPr>
        <w:t>:</w:t>
      </w:r>
      <w:r w:rsidR="00A50928">
        <w:rPr>
          <w:bCs/>
        </w:rPr>
        <w:t>773</w:t>
      </w:r>
      <w:r w:rsidRPr="00A744C0">
        <w:rPr>
          <w:bCs/>
        </w:rPr>
        <w:t>, категория з</w:t>
      </w:r>
      <w:r>
        <w:rPr>
          <w:bCs/>
        </w:rPr>
        <w:t>емель - земли населенных пунктов</w:t>
      </w:r>
      <w:r w:rsidRPr="00A744C0">
        <w:rPr>
          <w:bCs/>
        </w:rPr>
        <w:t xml:space="preserve">, разрешенное использование </w:t>
      </w:r>
      <w:r>
        <w:rPr>
          <w:bCs/>
        </w:rPr>
        <w:t>–</w:t>
      </w:r>
      <w:r w:rsidRPr="00A744C0">
        <w:rPr>
          <w:bCs/>
        </w:rPr>
        <w:t xml:space="preserve"> </w:t>
      </w:r>
      <w:r>
        <w:rPr>
          <w:bCs/>
        </w:rPr>
        <w:t>для индивидуального жилищного строительства</w:t>
      </w:r>
      <w:r w:rsidRPr="00A744C0">
        <w:rPr>
          <w:bCs/>
        </w:rPr>
        <w:t xml:space="preserve">, площадью </w:t>
      </w:r>
      <w:r w:rsidR="00705A33">
        <w:rPr>
          <w:bCs/>
        </w:rPr>
        <w:t>1</w:t>
      </w:r>
      <w:r w:rsidR="00A50928">
        <w:rPr>
          <w:bCs/>
        </w:rPr>
        <w:t>116</w:t>
      </w:r>
      <w:r w:rsidR="00716E29">
        <w:rPr>
          <w:bCs/>
        </w:rPr>
        <w:t xml:space="preserve"> </w:t>
      </w:r>
      <w:proofErr w:type="spellStart"/>
      <w:r w:rsidRPr="00A744C0">
        <w:rPr>
          <w:bCs/>
        </w:rPr>
        <w:t>кв.м</w:t>
      </w:r>
      <w:proofErr w:type="spellEnd"/>
      <w:r>
        <w:rPr>
          <w:bCs/>
        </w:rPr>
        <w:t>.</w:t>
      </w:r>
      <w:r w:rsidRPr="00A744C0">
        <w:rPr>
          <w:bCs/>
        </w:rPr>
        <w:t xml:space="preserve">, расположенный по адресу: </w:t>
      </w:r>
      <w:r w:rsidR="004A77C6" w:rsidRPr="004A77C6">
        <w:rPr>
          <w:bCs/>
        </w:rPr>
        <w:t xml:space="preserve">Российская Федерация, Республика Марий Эл, Звениговский </w:t>
      </w:r>
      <w:r w:rsidR="00A50928">
        <w:rPr>
          <w:bCs/>
        </w:rPr>
        <w:t xml:space="preserve">муниципальный </w:t>
      </w:r>
      <w:r w:rsidR="004A77C6" w:rsidRPr="004A77C6">
        <w:rPr>
          <w:bCs/>
        </w:rPr>
        <w:t xml:space="preserve">район, </w:t>
      </w:r>
      <w:r w:rsidR="00A50928">
        <w:rPr>
          <w:bCs/>
        </w:rPr>
        <w:t xml:space="preserve">с </w:t>
      </w:r>
      <w:proofErr w:type="spellStart"/>
      <w:r w:rsidR="00A50928">
        <w:rPr>
          <w:bCs/>
        </w:rPr>
        <w:t>Кожласола</w:t>
      </w:r>
      <w:proofErr w:type="spellEnd"/>
      <w:r>
        <w:rPr>
          <w:bCs/>
        </w:rPr>
        <w:t>,</w:t>
      </w:r>
      <w:r w:rsidRPr="00A744C0">
        <w:rPr>
          <w:bCs/>
        </w:rPr>
        <w:t xml:space="preserve"> </w:t>
      </w:r>
      <w:r>
        <w:rPr>
          <w:bCs/>
        </w:rPr>
        <w:t xml:space="preserve">земельные участки </w:t>
      </w:r>
      <w:r w:rsidRPr="000879AE">
        <w:rPr>
          <w:bCs/>
        </w:rPr>
        <w:t>государственная собственность на которые не разграничена</w:t>
      </w:r>
      <w:r>
        <w:rPr>
          <w:bCs/>
        </w:rPr>
        <w:t>,</w:t>
      </w:r>
      <w:r w:rsidRPr="00A744C0">
        <w:rPr>
          <w:bCs/>
        </w:rPr>
        <w:t xml:space="preserve"> цель предоставления</w:t>
      </w:r>
      <w:r>
        <w:rPr>
          <w:bCs/>
        </w:rPr>
        <w:t xml:space="preserve"> - </w:t>
      </w:r>
      <w:r w:rsidR="0051584C" w:rsidRPr="0051584C">
        <w:rPr>
          <w:bCs/>
        </w:rPr>
        <w:t>для индивидуального жилищного строительства</w:t>
      </w:r>
      <w:r w:rsidR="0051584C">
        <w:rPr>
          <w:bCs/>
        </w:rPr>
        <w:t>.</w:t>
      </w:r>
    </w:p>
    <w:p w14:paraId="3DA03220" w14:textId="77777777" w:rsidR="009D147B" w:rsidRPr="00F94D50" w:rsidRDefault="009D147B" w:rsidP="0051584C">
      <w:pPr>
        <w:tabs>
          <w:tab w:val="left" w:pos="709"/>
        </w:tabs>
        <w:autoSpaceDE w:val="0"/>
        <w:autoSpaceDN w:val="0"/>
        <w:adjustRightInd w:val="0"/>
        <w:ind w:firstLine="709"/>
        <w:jc w:val="both"/>
        <w:rPr>
          <w:sz w:val="18"/>
        </w:rPr>
      </w:pPr>
      <w:r w:rsidRPr="009412C5">
        <w:rPr>
          <w:b/>
          <w:bCs/>
        </w:rPr>
        <w:t>Ограничения (обременения) права:</w:t>
      </w:r>
      <w:r>
        <w:rPr>
          <w:b/>
          <w:bCs/>
        </w:rPr>
        <w:t xml:space="preserve"> </w:t>
      </w:r>
      <w:r>
        <w:t>не зарегистрированы.</w:t>
      </w:r>
    </w:p>
    <w:p w14:paraId="45AFBFCE" w14:textId="77777777" w:rsidR="009D147B" w:rsidRDefault="009D147B" w:rsidP="009D147B">
      <w:pPr>
        <w:jc w:val="both"/>
      </w:pPr>
      <w:r w:rsidRPr="009412C5">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C1074B">
        <w:t xml:space="preserve"> </w:t>
      </w:r>
      <w:r>
        <w:t xml:space="preserve">Земельный участок полностью 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t>ограничений режима использования объектов недвижимости</w:t>
      </w:r>
      <w:proofErr w:type="gramEnd"/>
      <w:r>
        <w:t xml:space="preserve"> в границах охранной зоны Национального парка "Марий </w:t>
      </w:r>
      <w:proofErr w:type="spellStart"/>
      <w:r>
        <w:t>Чодра</w:t>
      </w:r>
      <w:proofErr w:type="spellEnd"/>
      <w:r>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t>Чодра</w:t>
      </w:r>
      <w:proofErr w:type="spellEnd"/>
      <w:r>
        <w:t xml:space="preserve">" (93,4 </w:t>
      </w:r>
      <w:proofErr w:type="spellStart"/>
      <w:r>
        <w:t>тыс</w:t>
      </w:r>
      <w:proofErr w:type="gramStart"/>
      <w:r>
        <w:t>.г</w:t>
      </w:r>
      <w:proofErr w:type="gramEnd"/>
      <w:r>
        <w:t>а</w:t>
      </w:r>
      <w:proofErr w:type="spellEnd"/>
      <w:r>
        <w:t xml:space="preserve">)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или отлов животных вокруг заповедной зоны в </w:t>
      </w:r>
      <w:r>
        <w:lastRenderedPageBreak/>
        <w:t xml:space="preserve">радиусе 5 км; </w:t>
      </w:r>
      <w:proofErr w:type="gramStart"/>
      <w:r>
        <w:t>строительство и размещение новых предприятий и хозяйственных объектов производится в порядке, установленном Земельным кодексом РСФСР., вид/наименование:</w:t>
      </w:r>
      <w:proofErr w:type="gramEnd"/>
      <w:r>
        <w:t xml:space="preserve"> Охранная зона Национального парка "Марий </w:t>
      </w:r>
      <w:proofErr w:type="spellStart"/>
      <w:r>
        <w:t>Чодра</w:t>
      </w:r>
      <w:proofErr w:type="spellEnd"/>
      <w:r>
        <w:t>", тип: Охранная зона особо охраняемого природного объекта, дата решения: 02.12.1985, номер решения</w:t>
      </w:r>
      <w:proofErr w:type="gramStart"/>
      <w:r>
        <w:t xml:space="preserve"> :</w:t>
      </w:r>
      <w:proofErr w:type="gramEnd"/>
      <w:r>
        <w:t>589, наименование ОГВ/ОИСУ: Совет министров Марийской АССР.</w:t>
      </w:r>
    </w:p>
    <w:p w14:paraId="025E14EF" w14:textId="77777777" w:rsidR="009D147B" w:rsidRPr="00122A00" w:rsidRDefault="009D147B" w:rsidP="000152F8">
      <w:pPr>
        <w:tabs>
          <w:tab w:val="left" w:pos="0"/>
        </w:tabs>
        <w:jc w:val="both"/>
        <w:rPr>
          <w:bCs/>
        </w:rPr>
      </w:pPr>
      <w:r>
        <w:rPr>
          <w:b/>
          <w:bCs/>
        </w:rPr>
        <w:tab/>
      </w:r>
      <w:r w:rsidRPr="004365C2">
        <w:rPr>
          <w:b/>
          <w:bCs/>
        </w:rPr>
        <w:t xml:space="preserve">Начальная цена предмета аукциона по лоту № </w:t>
      </w:r>
      <w:r>
        <w:rPr>
          <w:b/>
          <w:bCs/>
        </w:rPr>
        <w:t>3</w:t>
      </w:r>
      <w:r w:rsidRPr="004365C2">
        <w:rPr>
          <w:b/>
          <w:bCs/>
        </w:rPr>
        <w:t xml:space="preserve"> в размере:</w:t>
      </w:r>
      <w:r w:rsidRPr="00122A00">
        <w:rPr>
          <w:bCs/>
        </w:rPr>
        <w:t xml:space="preserve"> </w:t>
      </w:r>
      <w:r w:rsidR="00AA5C53" w:rsidRPr="00AA5C53">
        <w:t>223 925 (Двести двадцать три тысячи девятьсот двадцать пять) рублей</w:t>
      </w:r>
      <w:r w:rsidR="00AA5C53">
        <w:t xml:space="preserve"> </w:t>
      </w:r>
      <w:r>
        <w:rPr>
          <w:bCs/>
        </w:rPr>
        <w:t>00 копеек</w:t>
      </w:r>
      <w:r w:rsidRPr="00122A00">
        <w:rPr>
          <w:bCs/>
        </w:rPr>
        <w:t>.</w:t>
      </w:r>
    </w:p>
    <w:p w14:paraId="6E55D928" w14:textId="77777777" w:rsidR="000152F8" w:rsidRDefault="009D147B" w:rsidP="009D147B">
      <w:pPr>
        <w:tabs>
          <w:tab w:val="left" w:pos="709"/>
        </w:tabs>
        <w:autoSpaceDE w:val="0"/>
        <w:autoSpaceDN w:val="0"/>
        <w:adjustRightInd w:val="0"/>
        <w:ind w:firstLine="709"/>
        <w:jc w:val="both"/>
        <w:rPr>
          <w:bCs/>
        </w:rPr>
      </w:pPr>
      <w:r w:rsidRPr="00122A00">
        <w:rPr>
          <w:bCs/>
        </w:rPr>
        <w:t xml:space="preserve">Начальная цена предмета аукциона определена на основании отчета </w:t>
      </w:r>
      <w:r>
        <w:rPr>
          <w:bCs/>
        </w:rPr>
        <w:t xml:space="preserve">№ </w:t>
      </w:r>
      <w:r w:rsidR="00416873">
        <w:rPr>
          <w:bCs/>
        </w:rPr>
        <w:t>08Н.03</w:t>
      </w:r>
      <w:r>
        <w:rPr>
          <w:bCs/>
        </w:rPr>
        <w:t>.0</w:t>
      </w:r>
      <w:r w:rsidR="00AA5C53">
        <w:rPr>
          <w:bCs/>
        </w:rPr>
        <w:t>8</w:t>
      </w:r>
      <w:r>
        <w:rPr>
          <w:bCs/>
        </w:rPr>
        <w:t>.2</w:t>
      </w:r>
      <w:r w:rsidR="00416873">
        <w:rPr>
          <w:bCs/>
        </w:rPr>
        <w:t>6</w:t>
      </w:r>
      <w:r>
        <w:rPr>
          <w:bCs/>
        </w:rPr>
        <w:t xml:space="preserve"> </w:t>
      </w:r>
      <w:r w:rsidRPr="00122A00">
        <w:rPr>
          <w:bCs/>
        </w:rPr>
        <w:t>об оценке рыночной стоимости земельн</w:t>
      </w:r>
      <w:r>
        <w:rPr>
          <w:bCs/>
        </w:rPr>
        <w:t>ого</w:t>
      </w:r>
      <w:r w:rsidRPr="00122A00">
        <w:rPr>
          <w:bCs/>
        </w:rPr>
        <w:t xml:space="preserve"> участк</w:t>
      </w:r>
      <w:r>
        <w:rPr>
          <w:bCs/>
        </w:rPr>
        <w:t>а</w:t>
      </w:r>
      <w:r w:rsidRPr="00122A00">
        <w:rPr>
          <w:bCs/>
        </w:rPr>
        <w:t xml:space="preserve"> от </w:t>
      </w:r>
      <w:r w:rsidR="00416873">
        <w:rPr>
          <w:bCs/>
        </w:rPr>
        <w:t>13</w:t>
      </w:r>
      <w:r>
        <w:rPr>
          <w:bCs/>
        </w:rPr>
        <w:t xml:space="preserve"> </w:t>
      </w:r>
      <w:r w:rsidR="00416873">
        <w:rPr>
          <w:bCs/>
        </w:rPr>
        <w:t>марта</w:t>
      </w:r>
      <w:r w:rsidRPr="00122A00">
        <w:rPr>
          <w:bCs/>
        </w:rPr>
        <w:t xml:space="preserve"> 202</w:t>
      </w:r>
      <w:r w:rsidR="00416873">
        <w:rPr>
          <w:bCs/>
        </w:rPr>
        <w:t>6</w:t>
      </w:r>
      <w:r w:rsidRPr="00122A00">
        <w:rPr>
          <w:bCs/>
        </w:rPr>
        <w:t xml:space="preserve"> г</w:t>
      </w:r>
      <w:r>
        <w:rPr>
          <w:bCs/>
        </w:rPr>
        <w:t>ода</w:t>
      </w:r>
      <w:r w:rsidRPr="00122A00">
        <w:rPr>
          <w:bCs/>
        </w:rPr>
        <w:t xml:space="preserve">, составленного </w:t>
      </w:r>
      <w:r w:rsidR="000152F8" w:rsidRPr="000152F8">
        <w:rPr>
          <w:bCs/>
        </w:rPr>
        <w:t>независимым оценщиком.</w:t>
      </w:r>
    </w:p>
    <w:p w14:paraId="6E78C68C" w14:textId="77777777" w:rsidR="009D147B" w:rsidRPr="00122A00" w:rsidRDefault="009D147B" w:rsidP="009D147B">
      <w:pPr>
        <w:tabs>
          <w:tab w:val="left" w:pos="709"/>
        </w:tabs>
        <w:autoSpaceDE w:val="0"/>
        <w:autoSpaceDN w:val="0"/>
        <w:adjustRightInd w:val="0"/>
        <w:ind w:firstLine="709"/>
        <w:jc w:val="both"/>
        <w:rPr>
          <w:bCs/>
        </w:rPr>
      </w:pPr>
      <w:r w:rsidRPr="004365C2">
        <w:rPr>
          <w:b/>
          <w:bCs/>
        </w:rPr>
        <w:t xml:space="preserve">Шаг аукциона по лоту № </w:t>
      </w:r>
      <w:r>
        <w:rPr>
          <w:b/>
          <w:bCs/>
        </w:rPr>
        <w:t>3 - 5</w:t>
      </w:r>
      <w:r w:rsidRPr="004365C2">
        <w:rPr>
          <w:b/>
          <w:bCs/>
        </w:rPr>
        <w:t xml:space="preserve"> % от начальной цены предмета аукциона:</w:t>
      </w:r>
      <w:r w:rsidRPr="00122A00">
        <w:rPr>
          <w:bCs/>
        </w:rPr>
        <w:t xml:space="preserve"> </w:t>
      </w:r>
      <w:r w:rsidRPr="00122A00">
        <w:rPr>
          <w:bCs/>
        </w:rPr>
        <w:br/>
      </w:r>
      <w:r w:rsidR="00AA5C53">
        <w:rPr>
          <w:szCs w:val="16"/>
        </w:rPr>
        <w:t>11 196</w:t>
      </w:r>
      <w:r>
        <w:rPr>
          <w:szCs w:val="16"/>
        </w:rPr>
        <w:t xml:space="preserve"> </w:t>
      </w:r>
      <w:r w:rsidRPr="00122A00">
        <w:rPr>
          <w:bCs/>
        </w:rPr>
        <w:t>(</w:t>
      </w:r>
      <w:r w:rsidR="00AA5C53">
        <w:rPr>
          <w:bCs/>
        </w:rPr>
        <w:t>одиннадцать тысяч сто девяносто шесть</w:t>
      </w:r>
      <w:r>
        <w:rPr>
          <w:bCs/>
        </w:rPr>
        <w:t>)</w:t>
      </w:r>
      <w:r w:rsidRPr="00122A00">
        <w:rPr>
          <w:bCs/>
        </w:rPr>
        <w:t xml:space="preserve"> рубл</w:t>
      </w:r>
      <w:r w:rsidR="00AA5C53">
        <w:rPr>
          <w:bCs/>
        </w:rPr>
        <w:t>ей</w:t>
      </w:r>
      <w:r w:rsidRPr="00122A00">
        <w:rPr>
          <w:bCs/>
        </w:rPr>
        <w:t xml:space="preserve"> </w:t>
      </w:r>
      <w:r w:rsidR="00AA5C53">
        <w:rPr>
          <w:bCs/>
        </w:rPr>
        <w:t>25</w:t>
      </w:r>
      <w:r>
        <w:rPr>
          <w:bCs/>
        </w:rPr>
        <w:t xml:space="preserve"> копеек</w:t>
      </w:r>
      <w:r w:rsidRPr="00122A00">
        <w:rPr>
          <w:bCs/>
        </w:rPr>
        <w:t>.</w:t>
      </w:r>
    </w:p>
    <w:p w14:paraId="2A65D2BC" w14:textId="77777777" w:rsidR="009D147B" w:rsidRPr="005236D9" w:rsidRDefault="009D147B" w:rsidP="009D147B">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Pr>
          <w:b/>
          <w:bCs/>
        </w:rPr>
        <w:t>3</w:t>
      </w:r>
      <w:r w:rsidRPr="004365C2">
        <w:rPr>
          <w:b/>
          <w:bCs/>
        </w:rPr>
        <w:t xml:space="preserve"> - </w:t>
      </w:r>
      <w:r>
        <w:rPr>
          <w:b/>
          <w:bCs/>
        </w:rPr>
        <w:t>1</w:t>
      </w:r>
      <w:r w:rsidRPr="004365C2">
        <w:rPr>
          <w:b/>
          <w:bCs/>
        </w:rPr>
        <w:t>0 % от начальной цены предмета аукциона:</w:t>
      </w:r>
      <w:r w:rsidRPr="00122A00">
        <w:rPr>
          <w:bCs/>
        </w:rPr>
        <w:t xml:space="preserve"> </w:t>
      </w:r>
      <w:r w:rsidR="00AA5C53">
        <w:t>22 392</w:t>
      </w:r>
      <w:r>
        <w:t xml:space="preserve"> </w:t>
      </w:r>
      <w:r w:rsidRPr="00122A00">
        <w:rPr>
          <w:bCs/>
        </w:rPr>
        <w:t>(</w:t>
      </w:r>
      <w:r w:rsidR="00AA5C53">
        <w:rPr>
          <w:bCs/>
        </w:rPr>
        <w:t xml:space="preserve">двадцать две тысячи </w:t>
      </w:r>
      <w:proofErr w:type="gramStart"/>
      <w:r w:rsidR="00AA5C53">
        <w:rPr>
          <w:bCs/>
        </w:rPr>
        <w:t>триста девяноста</w:t>
      </w:r>
      <w:proofErr w:type="gramEnd"/>
      <w:r w:rsidR="00AA5C53">
        <w:rPr>
          <w:bCs/>
        </w:rPr>
        <w:t xml:space="preserve"> две</w:t>
      </w:r>
      <w:r w:rsidRPr="00122A00">
        <w:rPr>
          <w:bCs/>
        </w:rPr>
        <w:t>) рубл</w:t>
      </w:r>
      <w:r w:rsidR="00AA5C53">
        <w:rPr>
          <w:bCs/>
        </w:rPr>
        <w:t>я</w:t>
      </w:r>
      <w:r w:rsidRPr="00122A00">
        <w:rPr>
          <w:bCs/>
        </w:rPr>
        <w:t xml:space="preserve"> </w:t>
      </w:r>
      <w:r w:rsidR="00AA5C53">
        <w:rPr>
          <w:bCs/>
        </w:rPr>
        <w:t>5</w:t>
      </w:r>
      <w:r>
        <w:rPr>
          <w:bCs/>
        </w:rPr>
        <w:t>0</w:t>
      </w:r>
      <w:r w:rsidRPr="00122A00">
        <w:rPr>
          <w:bCs/>
        </w:rPr>
        <w:t xml:space="preserve"> копеек.</w:t>
      </w:r>
    </w:p>
    <w:p w14:paraId="1F52431A" w14:textId="77777777" w:rsidR="009D147B" w:rsidRPr="004365C2" w:rsidRDefault="009D147B" w:rsidP="009D147B">
      <w:pPr>
        <w:tabs>
          <w:tab w:val="left" w:pos="709"/>
        </w:tabs>
        <w:autoSpaceDE w:val="0"/>
        <w:autoSpaceDN w:val="0"/>
        <w:adjustRightInd w:val="0"/>
        <w:ind w:firstLine="709"/>
        <w:jc w:val="both"/>
        <w:rPr>
          <w:b/>
          <w:bCs/>
        </w:rPr>
      </w:pPr>
      <w:r w:rsidRPr="004365C2">
        <w:rPr>
          <w:b/>
          <w:bCs/>
        </w:rPr>
        <w:t>На земельны</w:t>
      </w:r>
      <w:r>
        <w:rPr>
          <w:b/>
          <w:bCs/>
        </w:rPr>
        <w:t>й</w:t>
      </w:r>
      <w:r w:rsidRPr="004365C2">
        <w:rPr>
          <w:b/>
          <w:bCs/>
        </w:rPr>
        <w:t xml:space="preserve"> участ</w:t>
      </w:r>
      <w:r>
        <w:rPr>
          <w:b/>
          <w:bCs/>
        </w:rPr>
        <w:t>ок</w:t>
      </w:r>
      <w:r w:rsidRPr="004365C2">
        <w:rPr>
          <w:b/>
          <w:bCs/>
        </w:rPr>
        <w:t xml:space="preserve"> имеется следующая информация:</w:t>
      </w:r>
    </w:p>
    <w:p w14:paraId="31E4F6E4" w14:textId="77777777" w:rsidR="009D147B" w:rsidRPr="00E837CE" w:rsidRDefault="009D147B" w:rsidP="009D147B">
      <w:pPr>
        <w:tabs>
          <w:tab w:val="left" w:pos="709"/>
        </w:tabs>
        <w:autoSpaceDE w:val="0"/>
        <w:autoSpaceDN w:val="0"/>
        <w:adjustRightInd w:val="0"/>
        <w:ind w:firstLine="709"/>
        <w:jc w:val="both"/>
        <w:rPr>
          <w:b/>
          <w:bCs/>
        </w:rPr>
      </w:pPr>
      <w:r w:rsidRPr="00E837CE">
        <w:rPr>
          <w:b/>
          <w:bCs/>
        </w:rPr>
        <w:t xml:space="preserve">1) </w:t>
      </w:r>
      <w:r w:rsidRPr="00524439">
        <w:t>Водоснабжение и водоотведение:</w:t>
      </w:r>
      <w:r w:rsidRPr="00E837CE">
        <w:rPr>
          <w:b/>
          <w:bCs/>
        </w:rPr>
        <w:t xml:space="preserve"> </w:t>
      </w:r>
      <w:r w:rsidR="002665DD">
        <w:rPr>
          <w:bCs/>
        </w:rPr>
        <w:t xml:space="preserve">В соответствии с письмом от </w:t>
      </w:r>
      <w:r w:rsidR="00A50928">
        <w:rPr>
          <w:bCs/>
        </w:rPr>
        <w:t>19</w:t>
      </w:r>
      <w:r>
        <w:rPr>
          <w:bCs/>
        </w:rPr>
        <w:t>.0</w:t>
      </w:r>
      <w:r w:rsidR="00A50928">
        <w:rPr>
          <w:bCs/>
        </w:rPr>
        <w:t>2</w:t>
      </w:r>
      <w:r>
        <w:rPr>
          <w:bCs/>
        </w:rPr>
        <w:t>.202</w:t>
      </w:r>
      <w:r w:rsidR="002665DD">
        <w:rPr>
          <w:bCs/>
        </w:rPr>
        <w:t>6</w:t>
      </w:r>
      <w:r>
        <w:rPr>
          <w:bCs/>
        </w:rPr>
        <w:t xml:space="preserve"> г. №</w:t>
      </w:r>
      <w:r w:rsidR="002665DD">
        <w:rPr>
          <w:bCs/>
        </w:rPr>
        <w:t xml:space="preserve"> </w:t>
      </w:r>
      <w:r w:rsidR="00A50928">
        <w:rPr>
          <w:bCs/>
        </w:rPr>
        <w:t>53</w:t>
      </w:r>
      <w:r w:rsidRPr="00E837CE">
        <w:rPr>
          <w:bCs/>
        </w:rPr>
        <w:t xml:space="preserve"> ООО "ВКБ-ЭКО" имеется техничес</w:t>
      </w:r>
      <w:r>
        <w:rPr>
          <w:bCs/>
        </w:rPr>
        <w:t>кая возможность</w:t>
      </w:r>
      <w:r w:rsidRPr="00E837CE">
        <w:rPr>
          <w:bCs/>
        </w:rPr>
        <w:t xml:space="preserve"> присоединения к</w:t>
      </w:r>
      <w:r>
        <w:rPr>
          <w:bCs/>
        </w:rPr>
        <w:t xml:space="preserve"> водопроводным и канализационным сетям</w:t>
      </w:r>
      <w:r w:rsidRPr="00E837CE">
        <w:rPr>
          <w:bCs/>
        </w:rPr>
        <w:t>.</w:t>
      </w:r>
    </w:p>
    <w:p w14:paraId="37E05661" w14:textId="77777777" w:rsidR="009D147B" w:rsidRDefault="009D147B" w:rsidP="009D147B">
      <w:pPr>
        <w:tabs>
          <w:tab w:val="left" w:pos="709"/>
        </w:tabs>
        <w:autoSpaceDE w:val="0"/>
        <w:autoSpaceDN w:val="0"/>
        <w:adjustRightInd w:val="0"/>
        <w:ind w:firstLine="709"/>
        <w:jc w:val="both"/>
        <w:rPr>
          <w:bCs/>
        </w:rPr>
      </w:pPr>
      <w:r w:rsidRPr="004E6FFC">
        <w:rPr>
          <w:b/>
        </w:rPr>
        <w:t>2)</w:t>
      </w:r>
      <w:r w:rsidRPr="004E6FFC">
        <w:rPr>
          <w:bCs/>
        </w:rPr>
        <w:t> Правила землепользования и застройки городского поселения Красногорский Звениговского муниципального района Республики Марий Эл утверждены решением Собрания депутатов муниципального образования «Городское поселение Красногорский» от 20.03.2013 года № 230 (с измен</w:t>
      </w:r>
      <w:proofErr w:type="gramStart"/>
      <w:r w:rsidRPr="004E6FFC">
        <w:rPr>
          <w:bCs/>
        </w:rPr>
        <w:t>.</w:t>
      </w:r>
      <w:proofErr w:type="gramEnd"/>
      <w:r w:rsidRPr="004E6FFC">
        <w:rPr>
          <w:bCs/>
        </w:rPr>
        <w:t xml:space="preserve"> </w:t>
      </w:r>
      <w:proofErr w:type="gramStart"/>
      <w:r w:rsidRPr="004E6FFC">
        <w:rPr>
          <w:bCs/>
        </w:rPr>
        <w:t>в</w:t>
      </w:r>
      <w:proofErr w:type="gramEnd"/>
      <w:r w:rsidRPr="004E6FFC">
        <w:rPr>
          <w:bCs/>
        </w:rPr>
        <w:t xml:space="preserve"> ред. решения Собрания депутатов от 17.05.2017 г. № 185, от 26.03.2020 г. № 42, от 26.11.2020 г. № 65, от 13.10.2022 г. № 162).</w:t>
      </w:r>
    </w:p>
    <w:p w14:paraId="345EA101" w14:textId="77777777" w:rsidR="009D147B" w:rsidRPr="004A6BF2" w:rsidRDefault="009D147B" w:rsidP="009D147B">
      <w:pPr>
        <w:tabs>
          <w:tab w:val="left" w:pos="709"/>
        </w:tabs>
        <w:autoSpaceDE w:val="0"/>
        <w:autoSpaceDN w:val="0"/>
        <w:adjustRightInd w:val="0"/>
        <w:ind w:firstLine="709"/>
        <w:jc w:val="both"/>
        <w:rPr>
          <w:color w:val="000000"/>
        </w:rPr>
      </w:pPr>
      <w:r w:rsidRPr="003839FD">
        <w:rPr>
          <w:b/>
          <w:bCs/>
        </w:rPr>
        <w:t>3)</w:t>
      </w:r>
      <w:r w:rsidRPr="00001C11">
        <w:rPr>
          <w:color w:val="000000"/>
        </w:rPr>
        <w:t xml:space="preserve"> </w:t>
      </w:r>
      <w:r w:rsidRPr="004A6BF2">
        <w:rPr>
          <w:color w:val="000000"/>
        </w:rPr>
        <w:t xml:space="preserve">Технические условия ООО «Газпром газораспределение Йошкар-Ола» подключения (технологического присоединения) объекта капитального строительства к сети газораспределения от </w:t>
      </w:r>
      <w:r w:rsidR="00A50928">
        <w:rPr>
          <w:color w:val="000000"/>
        </w:rPr>
        <w:t>27</w:t>
      </w:r>
      <w:r w:rsidRPr="004A6BF2">
        <w:rPr>
          <w:color w:val="000000"/>
        </w:rPr>
        <w:t>.0</w:t>
      </w:r>
      <w:r w:rsidR="002665DD">
        <w:rPr>
          <w:color w:val="000000"/>
        </w:rPr>
        <w:t>3</w:t>
      </w:r>
      <w:r w:rsidRPr="004A6BF2">
        <w:rPr>
          <w:color w:val="000000"/>
        </w:rPr>
        <w:t>.202</w:t>
      </w:r>
      <w:r>
        <w:rPr>
          <w:color w:val="000000"/>
        </w:rPr>
        <w:t>6</w:t>
      </w:r>
      <w:r w:rsidRPr="004A6BF2">
        <w:rPr>
          <w:color w:val="000000"/>
        </w:rPr>
        <w:t xml:space="preserve"> года № ТУ-</w:t>
      </w:r>
      <w:r w:rsidR="00A50928">
        <w:rPr>
          <w:color w:val="000000"/>
        </w:rPr>
        <w:t>24</w:t>
      </w:r>
      <w:r w:rsidR="002665DD">
        <w:rPr>
          <w:color w:val="000000"/>
        </w:rPr>
        <w:t>0</w:t>
      </w:r>
      <w:r w:rsidRPr="004A6BF2">
        <w:rPr>
          <w:color w:val="000000"/>
        </w:rPr>
        <w:t>.</w:t>
      </w:r>
    </w:p>
    <w:p w14:paraId="2D536E11" w14:textId="77777777" w:rsidR="009D147B" w:rsidRPr="004A6BF2" w:rsidRDefault="009D147B" w:rsidP="009D147B">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74B25FAF" w14:textId="77777777" w:rsidR="009D147B" w:rsidRPr="004A6BF2" w:rsidRDefault="009D147B" w:rsidP="009D147B">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7A0DB0C9" w14:textId="77777777" w:rsidR="009D147B" w:rsidRPr="0055530C" w:rsidRDefault="009D147B" w:rsidP="009D147B">
      <w:pPr>
        <w:tabs>
          <w:tab w:val="left" w:pos="709"/>
        </w:tabs>
        <w:autoSpaceDE w:val="0"/>
        <w:autoSpaceDN w:val="0"/>
        <w:adjustRightInd w:val="0"/>
        <w:ind w:firstLine="709"/>
        <w:jc w:val="both"/>
        <w:rPr>
          <w:color w:val="000000"/>
        </w:rPr>
      </w:pPr>
      <w:r w:rsidRPr="0055530C">
        <w:rPr>
          <w:color w:val="000000"/>
        </w:rPr>
        <w:t>Информация о плате за технологическое присоединение на 2026 год:</w:t>
      </w:r>
    </w:p>
    <w:p w14:paraId="7A4404BB" w14:textId="77777777" w:rsidR="009D147B" w:rsidRPr="0055530C" w:rsidRDefault="009D147B" w:rsidP="009D147B">
      <w:pPr>
        <w:tabs>
          <w:tab w:val="left" w:pos="709"/>
        </w:tabs>
        <w:autoSpaceDE w:val="0"/>
        <w:autoSpaceDN w:val="0"/>
        <w:adjustRightInd w:val="0"/>
        <w:ind w:firstLine="709"/>
        <w:jc w:val="both"/>
        <w:rPr>
          <w:color w:val="000000"/>
        </w:rPr>
      </w:pPr>
      <w:proofErr w:type="gramStart"/>
      <w:r w:rsidRPr="0055530C">
        <w:rPr>
          <w:color w:val="000000"/>
        </w:rPr>
        <w:t>-</w:t>
      </w:r>
      <w:r w:rsidRPr="0055530C">
        <w:rPr>
          <w:color w:val="000000"/>
        </w:rPr>
        <w:tab/>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55530C">
        <w:rPr>
          <w:color w:val="000000"/>
        </w:rPr>
        <w:t xml:space="preserve"> метров, без устройства пунктов редуцирования).</w:t>
      </w:r>
    </w:p>
    <w:p w14:paraId="1E766190" w14:textId="77777777" w:rsidR="009D147B" w:rsidRPr="0055530C" w:rsidRDefault="009D147B" w:rsidP="009D147B">
      <w:pPr>
        <w:tabs>
          <w:tab w:val="left" w:pos="709"/>
        </w:tabs>
        <w:autoSpaceDE w:val="0"/>
        <w:autoSpaceDN w:val="0"/>
        <w:adjustRightInd w:val="0"/>
        <w:ind w:firstLine="709"/>
        <w:jc w:val="both"/>
        <w:rPr>
          <w:color w:val="000000"/>
        </w:rPr>
      </w:pPr>
      <w:r w:rsidRPr="0055530C">
        <w:rPr>
          <w:color w:val="000000"/>
        </w:rPr>
        <w:t xml:space="preserve">  </w:t>
      </w:r>
      <w:proofErr w:type="gramStart"/>
      <w:r w:rsidRPr="0055530C">
        <w:rPr>
          <w:color w:val="000000"/>
        </w:rPr>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55530C">
        <w:rPr>
          <w:color w:val="000000"/>
        </w:rPr>
        <w:t xml:space="preserve"> устройства пунктов редуцирования).</w:t>
      </w:r>
    </w:p>
    <w:p w14:paraId="3E898CE2" w14:textId="77777777" w:rsidR="009D147B" w:rsidRPr="0055530C" w:rsidRDefault="009D147B" w:rsidP="009D147B">
      <w:pPr>
        <w:tabs>
          <w:tab w:val="left" w:pos="709"/>
        </w:tabs>
        <w:autoSpaceDE w:val="0"/>
        <w:autoSpaceDN w:val="0"/>
        <w:adjustRightInd w:val="0"/>
        <w:ind w:firstLine="709"/>
        <w:jc w:val="both"/>
        <w:rPr>
          <w:color w:val="000000"/>
        </w:rPr>
      </w:pPr>
      <w:r w:rsidRPr="0055530C">
        <w:rPr>
          <w:color w:val="000000"/>
        </w:rPr>
        <w:t>-</w:t>
      </w:r>
      <w:r w:rsidRPr="0055530C">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3DEE7D17" w14:textId="77777777" w:rsidR="009D147B" w:rsidRDefault="009D147B" w:rsidP="009D147B">
      <w:pPr>
        <w:tabs>
          <w:tab w:val="left" w:pos="709"/>
        </w:tabs>
        <w:autoSpaceDE w:val="0"/>
        <w:autoSpaceDN w:val="0"/>
        <w:adjustRightInd w:val="0"/>
        <w:ind w:firstLine="709"/>
        <w:jc w:val="both"/>
        <w:rPr>
          <w:bCs/>
        </w:rPr>
      </w:pPr>
      <w:r w:rsidRPr="0055530C">
        <w:rPr>
          <w:color w:val="000000"/>
        </w:rPr>
        <w:lastRenderedPageBreak/>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.N2 1547</w:t>
      </w:r>
      <w:r w:rsidRPr="004A6BF2">
        <w:rPr>
          <w:bCs/>
        </w:rPr>
        <w:t>.</w:t>
      </w:r>
    </w:p>
    <w:p w14:paraId="01419DAC" w14:textId="77777777" w:rsidR="009D147B" w:rsidRDefault="009D147B" w:rsidP="009D147B">
      <w:pPr>
        <w:tabs>
          <w:tab w:val="left" w:pos="709"/>
        </w:tabs>
        <w:autoSpaceDE w:val="0"/>
        <w:autoSpaceDN w:val="0"/>
        <w:adjustRightInd w:val="0"/>
        <w:ind w:firstLine="709"/>
        <w:jc w:val="both"/>
        <w:rPr>
          <w:bCs/>
        </w:rPr>
      </w:pPr>
      <w:r w:rsidRPr="003839FD">
        <w:rPr>
          <w:b/>
          <w:color w:val="000000"/>
        </w:rPr>
        <w:t>4)</w:t>
      </w:r>
      <w:r>
        <w:rPr>
          <w:color w:val="000000"/>
        </w:rPr>
        <w:t xml:space="preserve"> </w:t>
      </w:r>
      <w:r>
        <w:rPr>
          <w:bCs/>
        </w:rPr>
        <w:t xml:space="preserve">Письмо Министерства культуры, печати и по делам национальностей Республики Марий Эл от </w:t>
      </w:r>
      <w:r w:rsidR="004A5E89">
        <w:rPr>
          <w:bCs/>
        </w:rPr>
        <w:t>25</w:t>
      </w:r>
      <w:r>
        <w:rPr>
          <w:bCs/>
        </w:rPr>
        <w:t>.</w:t>
      </w:r>
      <w:r w:rsidR="00CE2C01">
        <w:rPr>
          <w:bCs/>
        </w:rPr>
        <w:t>0</w:t>
      </w:r>
      <w:r w:rsidR="00A50928">
        <w:rPr>
          <w:bCs/>
        </w:rPr>
        <w:t>4</w:t>
      </w:r>
      <w:r>
        <w:rPr>
          <w:bCs/>
        </w:rPr>
        <w:t>.202</w:t>
      </w:r>
      <w:r w:rsidR="00A50928">
        <w:rPr>
          <w:bCs/>
        </w:rPr>
        <w:t>5</w:t>
      </w:r>
      <w:r>
        <w:rPr>
          <w:bCs/>
        </w:rPr>
        <w:t xml:space="preserve"> года № </w:t>
      </w:r>
      <w:r w:rsidR="00A50928">
        <w:rPr>
          <w:bCs/>
        </w:rPr>
        <w:t>1743</w:t>
      </w:r>
      <w:r>
        <w:rPr>
          <w:bCs/>
        </w:rPr>
        <w:t xml:space="preserve"> о согласовании предоставления  для индивидуального жилищного строительства земельного участка.</w:t>
      </w:r>
    </w:p>
    <w:p w14:paraId="4D4A7972" w14:textId="77777777" w:rsidR="009D147B" w:rsidRDefault="009D147B" w:rsidP="009D147B">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3D21D977" w14:textId="77777777" w:rsidR="009D147B" w:rsidRDefault="009D147B" w:rsidP="009D147B">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 (Министерство культуры, печати и по делам национальностей Республики Марий Эл).</w:t>
      </w:r>
    </w:p>
    <w:p w14:paraId="56A0815F" w14:textId="77777777" w:rsidR="009D147B" w:rsidRDefault="009D147B" w:rsidP="009D147B">
      <w:pPr>
        <w:tabs>
          <w:tab w:val="left" w:pos="709"/>
        </w:tabs>
        <w:autoSpaceDE w:val="0"/>
        <w:autoSpaceDN w:val="0"/>
        <w:adjustRightInd w:val="0"/>
        <w:ind w:firstLine="709"/>
        <w:jc w:val="both"/>
        <w:rPr>
          <w:bCs/>
        </w:rPr>
      </w:pPr>
      <w:r w:rsidRPr="005E1CE3">
        <w:rPr>
          <w:b/>
        </w:rPr>
        <w:t>5)</w:t>
      </w:r>
      <w:r>
        <w:rPr>
          <w:bCs/>
        </w:rPr>
        <w:t> </w:t>
      </w:r>
      <w:r>
        <w:rPr>
          <w:b/>
        </w:rPr>
        <w:t>Градостроительный план земельного участка</w:t>
      </w:r>
      <w:r>
        <w:t xml:space="preserve"> </w:t>
      </w:r>
      <w:r w:rsidR="005E03EF">
        <w:t>3</w:t>
      </w:r>
      <w:r w:rsidR="00A50928">
        <w:t>1</w:t>
      </w:r>
      <w:r w:rsidRPr="00D13E27">
        <w:t>.0</w:t>
      </w:r>
      <w:r w:rsidR="005E03EF">
        <w:t>3</w:t>
      </w:r>
      <w:r w:rsidRPr="00D13E27">
        <w:t>.202</w:t>
      </w:r>
      <w:r>
        <w:t>6</w:t>
      </w:r>
      <w:r w:rsidRPr="00D13E27">
        <w:t xml:space="preserve"> г. № РФ-12-4-03-1-02-202</w:t>
      </w:r>
      <w:r>
        <w:t>6</w:t>
      </w:r>
      <w:r w:rsidRPr="00D13E27">
        <w:t>-00</w:t>
      </w:r>
      <w:r w:rsidR="00A50928">
        <w:t>2</w:t>
      </w:r>
      <w:r w:rsidR="000A6620">
        <w:t>6</w:t>
      </w:r>
      <w:r w:rsidRPr="00D13E27">
        <w:t>-0</w:t>
      </w:r>
      <w:r w:rsidRPr="00D13E27">
        <w:rPr>
          <w:bCs/>
        </w:rPr>
        <w:t>.</w:t>
      </w:r>
    </w:p>
    <w:p w14:paraId="668FFCDD" w14:textId="77777777" w:rsidR="00020D2A" w:rsidRDefault="00020D2A" w:rsidP="00935D23">
      <w:pPr>
        <w:tabs>
          <w:tab w:val="left" w:pos="709"/>
        </w:tabs>
        <w:autoSpaceDE w:val="0"/>
        <w:autoSpaceDN w:val="0"/>
        <w:adjustRightInd w:val="0"/>
        <w:ind w:firstLine="709"/>
        <w:jc w:val="both"/>
        <w:rPr>
          <w:bCs/>
        </w:rPr>
      </w:pPr>
    </w:p>
    <w:p w14:paraId="3CE4A4F1" w14:textId="77777777" w:rsidR="00CE2C01" w:rsidRDefault="00CE2C01" w:rsidP="00CE2C01">
      <w:pPr>
        <w:autoSpaceDE w:val="0"/>
        <w:autoSpaceDN w:val="0"/>
        <w:adjustRightInd w:val="0"/>
        <w:jc w:val="center"/>
        <w:rPr>
          <w:b/>
        </w:rPr>
      </w:pPr>
      <w:r>
        <w:rPr>
          <w:b/>
        </w:rPr>
        <w:t>Лот № 4:</w:t>
      </w:r>
    </w:p>
    <w:p w14:paraId="2A9898A7" w14:textId="77777777" w:rsidR="00306745" w:rsidRPr="00306745" w:rsidRDefault="00CE2C01" w:rsidP="00306745">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Pr="00A744C0">
        <w:rPr>
          <w:bCs/>
        </w:rPr>
        <w:t>Земельный участок с кадастровым номером 12:</w:t>
      </w:r>
      <w:r>
        <w:rPr>
          <w:bCs/>
        </w:rPr>
        <w:t>14:</w:t>
      </w:r>
      <w:r w:rsidR="00306745">
        <w:rPr>
          <w:bCs/>
        </w:rPr>
        <w:t>0</w:t>
      </w:r>
      <w:r>
        <w:rPr>
          <w:bCs/>
        </w:rPr>
        <w:t>70</w:t>
      </w:r>
      <w:r w:rsidR="00306745">
        <w:rPr>
          <w:bCs/>
        </w:rPr>
        <w:t>5</w:t>
      </w:r>
      <w:r>
        <w:rPr>
          <w:bCs/>
        </w:rPr>
        <w:t>00</w:t>
      </w:r>
      <w:r w:rsidR="00306745">
        <w:rPr>
          <w:bCs/>
        </w:rPr>
        <w:t>4</w:t>
      </w:r>
      <w:r>
        <w:rPr>
          <w:bCs/>
        </w:rPr>
        <w:t>:</w:t>
      </w:r>
      <w:r w:rsidR="00306745">
        <w:rPr>
          <w:bCs/>
        </w:rPr>
        <w:t>7</w:t>
      </w:r>
      <w:r w:rsidR="00A50928">
        <w:rPr>
          <w:bCs/>
        </w:rPr>
        <w:t>7</w:t>
      </w:r>
      <w:r w:rsidR="00017FD7">
        <w:rPr>
          <w:bCs/>
        </w:rPr>
        <w:t>7</w:t>
      </w:r>
      <w:r w:rsidRPr="00A744C0">
        <w:rPr>
          <w:bCs/>
        </w:rPr>
        <w:t>, категория з</w:t>
      </w:r>
      <w:r>
        <w:rPr>
          <w:bCs/>
        </w:rPr>
        <w:t>емель - земли населенных пунктов</w:t>
      </w:r>
      <w:r w:rsidRPr="00A744C0">
        <w:rPr>
          <w:bCs/>
        </w:rPr>
        <w:t xml:space="preserve">, разрешенное использование </w:t>
      </w:r>
      <w:r>
        <w:rPr>
          <w:bCs/>
        </w:rPr>
        <w:t>–</w:t>
      </w:r>
      <w:r w:rsidRPr="00A744C0">
        <w:rPr>
          <w:bCs/>
        </w:rPr>
        <w:t xml:space="preserve"> </w:t>
      </w:r>
      <w:r>
        <w:rPr>
          <w:bCs/>
        </w:rPr>
        <w:t>для индивидуального жилищного строительства</w:t>
      </w:r>
      <w:r w:rsidRPr="00A744C0">
        <w:rPr>
          <w:bCs/>
        </w:rPr>
        <w:t xml:space="preserve">, площадью </w:t>
      </w:r>
      <w:r w:rsidR="00306745">
        <w:rPr>
          <w:bCs/>
        </w:rPr>
        <w:t>1200</w:t>
      </w:r>
      <w:r w:rsidRPr="00A744C0">
        <w:rPr>
          <w:bCs/>
        </w:rPr>
        <w:t xml:space="preserve"> </w:t>
      </w:r>
      <w:proofErr w:type="spellStart"/>
      <w:r w:rsidRPr="00A744C0">
        <w:rPr>
          <w:bCs/>
        </w:rPr>
        <w:t>кв.м</w:t>
      </w:r>
      <w:proofErr w:type="spellEnd"/>
      <w:r>
        <w:rPr>
          <w:bCs/>
        </w:rPr>
        <w:t>.</w:t>
      </w:r>
      <w:r w:rsidRPr="00A744C0">
        <w:rPr>
          <w:bCs/>
        </w:rPr>
        <w:t xml:space="preserve">, расположенный по адресу: </w:t>
      </w:r>
      <w:r w:rsidR="00306745" w:rsidRPr="00306745">
        <w:rPr>
          <w:bCs/>
        </w:rPr>
        <w:t>данные отсутствуют</w:t>
      </w:r>
    </w:p>
    <w:p w14:paraId="3B25161C" w14:textId="77777777" w:rsidR="00F132E2" w:rsidRDefault="00306745" w:rsidP="00306745">
      <w:pPr>
        <w:tabs>
          <w:tab w:val="left" w:pos="709"/>
        </w:tabs>
        <w:autoSpaceDE w:val="0"/>
        <w:autoSpaceDN w:val="0"/>
        <w:adjustRightInd w:val="0"/>
        <w:ind w:firstLine="709"/>
        <w:jc w:val="both"/>
        <w:rPr>
          <w:bCs/>
        </w:rPr>
      </w:pPr>
      <w:r w:rsidRPr="00306745">
        <w:rPr>
          <w:bCs/>
        </w:rPr>
        <w:t xml:space="preserve">Местоположение: Российская Федерация, Республика Марий Эл, Звениговский муниципальный район, с </w:t>
      </w:r>
      <w:proofErr w:type="spellStart"/>
      <w:r w:rsidRPr="00306745">
        <w:rPr>
          <w:bCs/>
        </w:rPr>
        <w:t>Кожласола</w:t>
      </w:r>
      <w:proofErr w:type="spellEnd"/>
      <w:r w:rsidRPr="00306745">
        <w:rPr>
          <w:bCs/>
        </w:rPr>
        <w:t>,</w:t>
      </w:r>
      <w:r>
        <w:rPr>
          <w:bCs/>
        </w:rPr>
        <w:t xml:space="preserve"> </w:t>
      </w:r>
      <w:r w:rsidR="00CE2C01">
        <w:rPr>
          <w:bCs/>
        </w:rPr>
        <w:t xml:space="preserve">земельные участки </w:t>
      </w:r>
      <w:r w:rsidR="00CE2C01" w:rsidRPr="000879AE">
        <w:rPr>
          <w:bCs/>
        </w:rPr>
        <w:t>государственная собственность на которые не разграничена</w:t>
      </w:r>
      <w:r w:rsidR="00CE2C01">
        <w:rPr>
          <w:bCs/>
        </w:rPr>
        <w:t>,</w:t>
      </w:r>
      <w:r w:rsidR="00CE2C01" w:rsidRPr="00A744C0">
        <w:rPr>
          <w:bCs/>
        </w:rPr>
        <w:t xml:space="preserve"> цель предоставления</w:t>
      </w:r>
      <w:r w:rsidR="00CE2C01">
        <w:rPr>
          <w:bCs/>
        </w:rPr>
        <w:t xml:space="preserve"> - </w:t>
      </w:r>
      <w:r w:rsidR="00F132E2" w:rsidRPr="00F132E2">
        <w:rPr>
          <w:bCs/>
        </w:rPr>
        <w:t>для индивидуального жилищного строительства</w:t>
      </w:r>
      <w:r w:rsidR="00F132E2">
        <w:rPr>
          <w:bCs/>
        </w:rPr>
        <w:t>.</w:t>
      </w:r>
    </w:p>
    <w:p w14:paraId="18CE090A" w14:textId="77777777" w:rsidR="00CE2C01" w:rsidRPr="00F94D50" w:rsidRDefault="00CE2C01" w:rsidP="00F132E2">
      <w:pPr>
        <w:tabs>
          <w:tab w:val="left" w:pos="709"/>
        </w:tabs>
        <w:autoSpaceDE w:val="0"/>
        <w:autoSpaceDN w:val="0"/>
        <w:adjustRightInd w:val="0"/>
        <w:ind w:firstLine="709"/>
        <w:jc w:val="both"/>
        <w:rPr>
          <w:sz w:val="18"/>
        </w:rPr>
      </w:pPr>
      <w:r>
        <w:rPr>
          <w:b/>
          <w:bCs/>
        </w:rPr>
        <w:tab/>
      </w:r>
      <w:r w:rsidRPr="009412C5">
        <w:rPr>
          <w:b/>
          <w:bCs/>
        </w:rPr>
        <w:t>Ограничения (обременения) права:</w:t>
      </w:r>
      <w:r>
        <w:rPr>
          <w:b/>
          <w:bCs/>
        </w:rPr>
        <w:t xml:space="preserve"> </w:t>
      </w:r>
      <w:r>
        <w:t>не зарегистрированы.</w:t>
      </w:r>
    </w:p>
    <w:p w14:paraId="333D8872" w14:textId="77777777" w:rsidR="00CE2C01" w:rsidRDefault="00CE2C01" w:rsidP="00CE2C01">
      <w:pPr>
        <w:jc w:val="both"/>
      </w:pPr>
      <w:r w:rsidRPr="009412C5">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C1074B">
        <w:t xml:space="preserve"> </w:t>
      </w:r>
      <w:r>
        <w:t xml:space="preserve">Земельный участок полностью 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t>ограничений режима использования объектов недвижимости</w:t>
      </w:r>
      <w:proofErr w:type="gramEnd"/>
      <w:r>
        <w:t xml:space="preserve"> в границах охранной зоны Национального парка "Марий </w:t>
      </w:r>
      <w:proofErr w:type="spellStart"/>
      <w:r>
        <w:t>Чодра</w:t>
      </w:r>
      <w:proofErr w:type="spellEnd"/>
      <w:r>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t>Чодра</w:t>
      </w:r>
      <w:proofErr w:type="spellEnd"/>
      <w:r>
        <w:t xml:space="preserve">" (93,4 </w:t>
      </w:r>
      <w:proofErr w:type="spellStart"/>
      <w:r>
        <w:t>тыс</w:t>
      </w:r>
      <w:proofErr w:type="gramStart"/>
      <w:r>
        <w:t>.г</w:t>
      </w:r>
      <w:proofErr w:type="gramEnd"/>
      <w:r>
        <w:t>а</w:t>
      </w:r>
      <w:proofErr w:type="spellEnd"/>
      <w:r>
        <w:t>)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или отлов животных вокруг заповедной зоны в радиусе 5 км; строительство и размещение новых предприятий и хозяйственных объектов производится в порядке, установленном Земельным кодексом РСФСР</w:t>
      </w:r>
      <w:proofErr w:type="gramStart"/>
      <w:r>
        <w:t xml:space="preserve">., </w:t>
      </w:r>
      <w:proofErr w:type="gramEnd"/>
      <w:r>
        <w:t xml:space="preserve">вид/наименование: Охранная зона Национального парка "Марий </w:t>
      </w:r>
      <w:proofErr w:type="spellStart"/>
      <w:r>
        <w:t>Чодра</w:t>
      </w:r>
      <w:proofErr w:type="spellEnd"/>
      <w:r>
        <w:t>", тип: Охранная зона особо охраняемого природного объекта, дата решения: 02.12.1985, номер решения</w:t>
      </w:r>
      <w:proofErr w:type="gramStart"/>
      <w:r>
        <w:t xml:space="preserve"> :</w:t>
      </w:r>
      <w:proofErr w:type="gramEnd"/>
      <w:r>
        <w:t>589, наименование ОГВ/ОИСУ: Совет министров Марийской АССР.</w:t>
      </w:r>
    </w:p>
    <w:p w14:paraId="5AA83FA6" w14:textId="77777777" w:rsidR="00CE2C01" w:rsidRPr="00122A00" w:rsidRDefault="00CE2C01" w:rsidP="000152F8">
      <w:pPr>
        <w:tabs>
          <w:tab w:val="left" w:pos="0"/>
        </w:tabs>
        <w:jc w:val="both"/>
        <w:rPr>
          <w:bCs/>
        </w:rPr>
      </w:pPr>
      <w:r>
        <w:rPr>
          <w:b/>
          <w:bCs/>
        </w:rPr>
        <w:tab/>
      </w:r>
      <w:r w:rsidRPr="004365C2">
        <w:rPr>
          <w:b/>
          <w:bCs/>
        </w:rPr>
        <w:t xml:space="preserve">Начальная цена предмета аукциона по лоту № </w:t>
      </w:r>
      <w:r>
        <w:rPr>
          <w:b/>
          <w:bCs/>
        </w:rPr>
        <w:t>4</w:t>
      </w:r>
      <w:r w:rsidRPr="004365C2">
        <w:rPr>
          <w:b/>
          <w:bCs/>
        </w:rPr>
        <w:t xml:space="preserve"> в размере:</w:t>
      </w:r>
      <w:r w:rsidRPr="00122A00">
        <w:rPr>
          <w:bCs/>
        </w:rPr>
        <w:t xml:space="preserve"> </w:t>
      </w:r>
      <w:r w:rsidR="00017FD7" w:rsidRPr="00017FD7">
        <w:t>238 364 (Двести тридцать восемь тысяч триста шестьдесят четыре) рубля</w:t>
      </w:r>
      <w:r>
        <w:rPr>
          <w:bCs/>
        </w:rPr>
        <w:t xml:space="preserve"> 00 копеек</w:t>
      </w:r>
      <w:r w:rsidRPr="00122A00">
        <w:rPr>
          <w:bCs/>
        </w:rPr>
        <w:t>.</w:t>
      </w:r>
    </w:p>
    <w:p w14:paraId="039EB307" w14:textId="77777777" w:rsidR="000152F8" w:rsidRDefault="00CE2C01" w:rsidP="007F40A1">
      <w:pPr>
        <w:tabs>
          <w:tab w:val="left" w:pos="709"/>
        </w:tabs>
        <w:autoSpaceDE w:val="0"/>
        <w:autoSpaceDN w:val="0"/>
        <w:adjustRightInd w:val="0"/>
        <w:ind w:firstLine="709"/>
        <w:jc w:val="both"/>
        <w:rPr>
          <w:bCs/>
        </w:rPr>
      </w:pPr>
      <w:r w:rsidRPr="00122A00">
        <w:rPr>
          <w:bCs/>
        </w:rPr>
        <w:lastRenderedPageBreak/>
        <w:t xml:space="preserve">Начальная цена предмета аукциона определена на основании отчета </w:t>
      </w:r>
      <w:r>
        <w:rPr>
          <w:bCs/>
        </w:rPr>
        <w:t xml:space="preserve">№ </w:t>
      </w:r>
      <w:r w:rsidR="00017FD7">
        <w:rPr>
          <w:bCs/>
        </w:rPr>
        <w:t>08Н</w:t>
      </w:r>
      <w:r>
        <w:rPr>
          <w:bCs/>
        </w:rPr>
        <w:t>.</w:t>
      </w:r>
      <w:r w:rsidR="00017FD7">
        <w:rPr>
          <w:bCs/>
        </w:rPr>
        <w:t>03</w:t>
      </w:r>
      <w:r>
        <w:rPr>
          <w:bCs/>
        </w:rPr>
        <w:t>.</w:t>
      </w:r>
      <w:r w:rsidR="00017FD7">
        <w:rPr>
          <w:bCs/>
        </w:rPr>
        <w:t>07</w:t>
      </w:r>
      <w:r>
        <w:rPr>
          <w:bCs/>
        </w:rPr>
        <w:t>.2</w:t>
      </w:r>
      <w:r w:rsidR="00017FD7">
        <w:rPr>
          <w:bCs/>
        </w:rPr>
        <w:t>6</w:t>
      </w:r>
      <w:r>
        <w:rPr>
          <w:bCs/>
        </w:rPr>
        <w:t xml:space="preserve"> </w:t>
      </w:r>
      <w:r w:rsidRPr="00122A00">
        <w:rPr>
          <w:bCs/>
        </w:rPr>
        <w:t>об оценке рыночной стоимости земельн</w:t>
      </w:r>
      <w:r>
        <w:rPr>
          <w:bCs/>
        </w:rPr>
        <w:t>ого</w:t>
      </w:r>
      <w:r w:rsidRPr="00122A00">
        <w:rPr>
          <w:bCs/>
        </w:rPr>
        <w:t xml:space="preserve"> участк</w:t>
      </w:r>
      <w:r>
        <w:rPr>
          <w:bCs/>
        </w:rPr>
        <w:t>а</w:t>
      </w:r>
      <w:r w:rsidRPr="00122A00">
        <w:rPr>
          <w:bCs/>
        </w:rPr>
        <w:t xml:space="preserve"> от </w:t>
      </w:r>
      <w:r w:rsidR="00017FD7">
        <w:rPr>
          <w:bCs/>
        </w:rPr>
        <w:t>13 марта</w:t>
      </w:r>
      <w:r w:rsidRPr="00122A00">
        <w:rPr>
          <w:bCs/>
        </w:rPr>
        <w:t xml:space="preserve"> 202</w:t>
      </w:r>
      <w:r w:rsidR="00017FD7">
        <w:rPr>
          <w:bCs/>
        </w:rPr>
        <w:t>6</w:t>
      </w:r>
      <w:r w:rsidRPr="00122A00">
        <w:rPr>
          <w:bCs/>
        </w:rPr>
        <w:t xml:space="preserve"> г</w:t>
      </w:r>
      <w:r>
        <w:rPr>
          <w:bCs/>
        </w:rPr>
        <w:t>ода</w:t>
      </w:r>
      <w:r w:rsidRPr="00122A00">
        <w:rPr>
          <w:bCs/>
        </w:rPr>
        <w:t xml:space="preserve">, составленного </w:t>
      </w:r>
      <w:r w:rsidR="000152F8" w:rsidRPr="000152F8">
        <w:rPr>
          <w:bCs/>
        </w:rPr>
        <w:t>независимым оценщиком.</w:t>
      </w:r>
    </w:p>
    <w:p w14:paraId="7A46C059" w14:textId="77777777" w:rsidR="00CE2C01" w:rsidRPr="00122A00" w:rsidRDefault="00CE2C01" w:rsidP="007F40A1">
      <w:pPr>
        <w:tabs>
          <w:tab w:val="left" w:pos="709"/>
        </w:tabs>
        <w:autoSpaceDE w:val="0"/>
        <w:autoSpaceDN w:val="0"/>
        <w:adjustRightInd w:val="0"/>
        <w:ind w:firstLine="709"/>
        <w:jc w:val="both"/>
        <w:rPr>
          <w:bCs/>
        </w:rPr>
      </w:pPr>
      <w:r w:rsidRPr="004365C2">
        <w:rPr>
          <w:b/>
          <w:bCs/>
        </w:rPr>
        <w:t xml:space="preserve">Шаг аукциона по лоту № </w:t>
      </w:r>
      <w:r>
        <w:rPr>
          <w:b/>
          <w:bCs/>
        </w:rPr>
        <w:t>4 - 5</w:t>
      </w:r>
      <w:r w:rsidRPr="004365C2">
        <w:rPr>
          <w:b/>
          <w:bCs/>
        </w:rPr>
        <w:t xml:space="preserve"> % от начальной цены предмета аукциона:</w:t>
      </w:r>
      <w:r w:rsidRPr="00122A00">
        <w:rPr>
          <w:bCs/>
        </w:rPr>
        <w:t xml:space="preserve"> </w:t>
      </w:r>
      <w:r w:rsidRPr="00122A00">
        <w:rPr>
          <w:bCs/>
        </w:rPr>
        <w:br/>
      </w:r>
      <w:r w:rsidR="00017FD7">
        <w:t>11 918</w:t>
      </w:r>
      <w:r w:rsidR="007F40A1">
        <w:t xml:space="preserve"> </w:t>
      </w:r>
      <w:r w:rsidR="007F40A1" w:rsidRPr="00122A00">
        <w:rPr>
          <w:bCs/>
        </w:rPr>
        <w:t>(</w:t>
      </w:r>
      <w:r w:rsidR="00017FD7">
        <w:rPr>
          <w:bCs/>
        </w:rPr>
        <w:t>одиннадцать тысяч девятьсот восемнадцать</w:t>
      </w:r>
      <w:r w:rsidR="007F40A1" w:rsidRPr="00122A00">
        <w:rPr>
          <w:bCs/>
        </w:rPr>
        <w:t>) рубл</w:t>
      </w:r>
      <w:r w:rsidR="007F40A1">
        <w:rPr>
          <w:bCs/>
        </w:rPr>
        <w:t>ей</w:t>
      </w:r>
      <w:r w:rsidR="007F40A1" w:rsidRPr="00122A00">
        <w:rPr>
          <w:bCs/>
        </w:rPr>
        <w:t xml:space="preserve"> </w:t>
      </w:r>
      <w:r w:rsidR="00017FD7">
        <w:rPr>
          <w:bCs/>
        </w:rPr>
        <w:t>2</w:t>
      </w:r>
      <w:r w:rsidR="00604A27">
        <w:rPr>
          <w:bCs/>
        </w:rPr>
        <w:t>0</w:t>
      </w:r>
      <w:r w:rsidR="007F40A1" w:rsidRPr="00122A00">
        <w:rPr>
          <w:bCs/>
        </w:rPr>
        <w:t xml:space="preserve"> копеек.</w:t>
      </w:r>
    </w:p>
    <w:p w14:paraId="074E0801" w14:textId="77777777" w:rsidR="00CE2C01" w:rsidRPr="005236D9" w:rsidRDefault="00CE2C01" w:rsidP="00CE2C01">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Pr>
          <w:b/>
          <w:bCs/>
        </w:rPr>
        <w:t>4</w:t>
      </w:r>
      <w:r w:rsidRPr="004365C2">
        <w:rPr>
          <w:b/>
          <w:bCs/>
        </w:rPr>
        <w:t xml:space="preserve"> - </w:t>
      </w:r>
      <w:r>
        <w:rPr>
          <w:b/>
          <w:bCs/>
        </w:rPr>
        <w:t>1</w:t>
      </w:r>
      <w:r w:rsidRPr="004365C2">
        <w:rPr>
          <w:b/>
          <w:bCs/>
        </w:rPr>
        <w:t>0 % от начальной цены предмета аукциона:</w:t>
      </w:r>
      <w:r w:rsidRPr="00122A00">
        <w:rPr>
          <w:bCs/>
        </w:rPr>
        <w:t xml:space="preserve"> </w:t>
      </w:r>
      <w:r w:rsidR="00017FD7">
        <w:t>23 836</w:t>
      </w:r>
      <w:r>
        <w:t xml:space="preserve"> </w:t>
      </w:r>
      <w:r w:rsidRPr="00122A00">
        <w:rPr>
          <w:bCs/>
        </w:rPr>
        <w:t>(</w:t>
      </w:r>
      <w:r w:rsidR="00017FD7">
        <w:rPr>
          <w:bCs/>
        </w:rPr>
        <w:t>двадцать три тысячи восемьсот тридцать шесть</w:t>
      </w:r>
      <w:r w:rsidRPr="00122A00">
        <w:rPr>
          <w:bCs/>
        </w:rPr>
        <w:t>) рубл</w:t>
      </w:r>
      <w:r w:rsidR="00017FD7">
        <w:rPr>
          <w:bCs/>
        </w:rPr>
        <w:t>ей</w:t>
      </w:r>
      <w:r w:rsidRPr="00122A00">
        <w:rPr>
          <w:bCs/>
        </w:rPr>
        <w:t xml:space="preserve"> </w:t>
      </w:r>
      <w:r w:rsidR="001A4830">
        <w:rPr>
          <w:bCs/>
        </w:rPr>
        <w:t>4</w:t>
      </w:r>
      <w:r w:rsidR="007F40A1">
        <w:rPr>
          <w:bCs/>
        </w:rPr>
        <w:t>0</w:t>
      </w:r>
      <w:r w:rsidRPr="00122A00">
        <w:rPr>
          <w:bCs/>
        </w:rPr>
        <w:t xml:space="preserve"> копеек.</w:t>
      </w:r>
    </w:p>
    <w:p w14:paraId="5795B09B" w14:textId="77777777" w:rsidR="00CE2C01" w:rsidRPr="004365C2" w:rsidRDefault="00CE2C01" w:rsidP="00CE2C01">
      <w:pPr>
        <w:tabs>
          <w:tab w:val="left" w:pos="709"/>
        </w:tabs>
        <w:autoSpaceDE w:val="0"/>
        <w:autoSpaceDN w:val="0"/>
        <w:adjustRightInd w:val="0"/>
        <w:ind w:firstLine="709"/>
        <w:jc w:val="both"/>
        <w:rPr>
          <w:b/>
          <w:bCs/>
        </w:rPr>
      </w:pPr>
      <w:r w:rsidRPr="004365C2">
        <w:rPr>
          <w:b/>
          <w:bCs/>
        </w:rPr>
        <w:t>На земельны</w:t>
      </w:r>
      <w:r>
        <w:rPr>
          <w:b/>
          <w:bCs/>
        </w:rPr>
        <w:t>й</w:t>
      </w:r>
      <w:r w:rsidRPr="004365C2">
        <w:rPr>
          <w:b/>
          <w:bCs/>
        </w:rPr>
        <w:t xml:space="preserve"> участ</w:t>
      </w:r>
      <w:r>
        <w:rPr>
          <w:b/>
          <w:bCs/>
        </w:rPr>
        <w:t>ок</w:t>
      </w:r>
      <w:r w:rsidRPr="004365C2">
        <w:rPr>
          <w:b/>
          <w:bCs/>
        </w:rPr>
        <w:t xml:space="preserve"> имеется следующая информация:</w:t>
      </w:r>
    </w:p>
    <w:p w14:paraId="24A50486" w14:textId="77777777" w:rsidR="00CE2C01" w:rsidRPr="00E837CE" w:rsidRDefault="00CE2C01" w:rsidP="00CE2C01">
      <w:pPr>
        <w:tabs>
          <w:tab w:val="left" w:pos="709"/>
        </w:tabs>
        <w:autoSpaceDE w:val="0"/>
        <w:autoSpaceDN w:val="0"/>
        <w:adjustRightInd w:val="0"/>
        <w:ind w:firstLine="709"/>
        <w:jc w:val="both"/>
        <w:rPr>
          <w:b/>
          <w:bCs/>
        </w:rPr>
      </w:pPr>
      <w:r w:rsidRPr="00E837CE">
        <w:rPr>
          <w:b/>
          <w:bCs/>
        </w:rPr>
        <w:t xml:space="preserve">1) </w:t>
      </w:r>
      <w:r w:rsidRPr="00524439">
        <w:t>Водоснабжение и водоотведение:</w:t>
      </w:r>
      <w:r w:rsidRPr="00E837CE">
        <w:rPr>
          <w:b/>
          <w:bCs/>
        </w:rPr>
        <w:t xml:space="preserve"> </w:t>
      </w:r>
      <w:r>
        <w:rPr>
          <w:bCs/>
        </w:rPr>
        <w:t xml:space="preserve">В соответствии с письмом от </w:t>
      </w:r>
      <w:r w:rsidR="00A50928">
        <w:rPr>
          <w:bCs/>
        </w:rPr>
        <w:t>1</w:t>
      </w:r>
      <w:r w:rsidR="00770F7E">
        <w:rPr>
          <w:bCs/>
        </w:rPr>
        <w:t>9</w:t>
      </w:r>
      <w:r>
        <w:rPr>
          <w:bCs/>
        </w:rPr>
        <w:t>.0</w:t>
      </w:r>
      <w:r w:rsidR="00770F7E">
        <w:rPr>
          <w:bCs/>
        </w:rPr>
        <w:t>2</w:t>
      </w:r>
      <w:r>
        <w:rPr>
          <w:bCs/>
        </w:rPr>
        <w:t>.202</w:t>
      </w:r>
      <w:r w:rsidR="00770F7E">
        <w:rPr>
          <w:bCs/>
        </w:rPr>
        <w:t>6</w:t>
      </w:r>
      <w:r>
        <w:rPr>
          <w:bCs/>
        </w:rPr>
        <w:t xml:space="preserve"> г. № </w:t>
      </w:r>
      <w:r w:rsidR="00A50928">
        <w:rPr>
          <w:bCs/>
        </w:rPr>
        <w:t>54</w:t>
      </w:r>
      <w:r w:rsidRPr="00E837CE">
        <w:rPr>
          <w:bCs/>
        </w:rPr>
        <w:t xml:space="preserve"> ООО "ВКБ-ЭКО" имеется техничес</w:t>
      </w:r>
      <w:r>
        <w:rPr>
          <w:bCs/>
        </w:rPr>
        <w:t>кая возможность</w:t>
      </w:r>
      <w:r w:rsidRPr="00E837CE">
        <w:rPr>
          <w:bCs/>
        </w:rPr>
        <w:t xml:space="preserve"> присоединения к</w:t>
      </w:r>
      <w:r>
        <w:rPr>
          <w:bCs/>
        </w:rPr>
        <w:t xml:space="preserve"> водопроводным и канализационным сетям</w:t>
      </w:r>
      <w:r w:rsidRPr="00E837CE">
        <w:rPr>
          <w:bCs/>
        </w:rPr>
        <w:t>.</w:t>
      </w:r>
    </w:p>
    <w:p w14:paraId="69AB56D4" w14:textId="77777777" w:rsidR="00CE2C01" w:rsidRDefault="00CE2C01" w:rsidP="00CE2C01">
      <w:pPr>
        <w:tabs>
          <w:tab w:val="left" w:pos="709"/>
        </w:tabs>
        <w:autoSpaceDE w:val="0"/>
        <w:autoSpaceDN w:val="0"/>
        <w:adjustRightInd w:val="0"/>
        <w:ind w:firstLine="709"/>
        <w:jc w:val="both"/>
        <w:rPr>
          <w:bCs/>
        </w:rPr>
      </w:pPr>
      <w:r w:rsidRPr="004E6FFC">
        <w:rPr>
          <w:b/>
        </w:rPr>
        <w:t>2)</w:t>
      </w:r>
      <w:r w:rsidRPr="004E6FFC">
        <w:rPr>
          <w:bCs/>
        </w:rPr>
        <w:t> Правила землепользования и застройки городского поселения Красногорский Звениговского муниципального района Республики Марий Эл утверждены решением Собрания депутатов муниципального образования «Городское поселение Красногорский» от 20.03.2013 года № 230 (с измен</w:t>
      </w:r>
      <w:proofErr w:type="gramStart"/>
      <w:r w:rsidRPr="004E6FFC">
        <w:rPr>
          <w:bCs/>
        </w:rPr>
        <w:t>.</w:t>
      </w:r>
      <w:proofErr w:type="gramEnd"/>
      <w:r w:rsidRPr="004E6FFC">
        <w:rPr>
          <w:bCs/>
        </w:rPr>
        <w:t xml:space="preserve"> </w:t>
      </w:r>
      <w:proofErr w:type="gramStart"/>
      <w:r w:rsidRPr="004E6FFC">
        <w:rPr>
          <w:bCs/>
        </w:rPr>
        <w:t>в</w:t>
      </w:r>
      <w:proofErr w:type="gramEnd"/>
      <w:r w:rsidRPr="004E6FFC">
        <w:rPr>
          <w:bCs/>
        </w:rPr>
        <w:t xml:space="preserve"> ред. решения Собрания депутатов от 17.05.2017 г. № 185, от 26.03.2020 г. № 42, от 26.11.2020 г. № 65, от 13.10.2022 г. № 162).</w:t>
      </w:r>
    </w:p>
    <w:p w14:paraId="6D2EEE29" w14:textId="77777777" w:rsidR="00CE2C01" w:rsidRPr="004A6BF2" w:rsidRDefault="00CE2C01" w:rsidP="00CE2C01">
      <w:pPr>
        <w:tabs>
          <w:tab w:val="left" w:pos="709"/>
        </w:tabs>
        <w:autoSpaceDE w:val="0"/>
        <w:autoSpaceDN w:val="0"/>
        <w:adjustRightInd w:val="0"/>
        <w:ind w:firstLine="709"/>
        <w:jc w:val="both"/>
        <w:rPr>
          <w:color w:val="000000"/>
        </w:rPr>
      </w:pPr>
      <w:r w:rsidRPr="003839FD">
        <w:rPr>
          <w:b/>
          <w:bCs/>
        </w:rPr>
        <w:t>3)</w:t>
      </w:r>
      <w:r w:rsidRPr="00001C11">
        <w:rPr>
          <w:color w:val="000000"/>
        </w:rPr>
        <w:t xml:space="preserve"> </w:t>
      </w:r>
      <w:r w:rsidRPr="004A6BF2">
        <w:rPr>
          <w:color w:val="000000"/>
        </w:rPr>
        <w:t xml:space="preserve">Технические условия ООО «Газпром газораспределение Йошкар-Ола» подключения (технологического присоединения) объекта капитального строительства к сети газораспределения от </w:t>
      </w:r>
      <w:r w:rsidR="007F40A1">
        <w:rPr>
          <w:color w:val="000000"/>
        </w:rPr>
        <w:t>0</w:t>
      </w:r>
      <w:r w:rsidR="00566959">
        <w:rPr>
          <w:color w:val="000000"/>
        </w:rPr>
        <w:t>2</w:t>
      </w:r>
      <w:r w:rsidRPr="004A6BF2">
        <w:rPr>
          <w:color w:val="000000"/>
        </w:rPr>
        <w:t>.0</w:t>
      </w:r>
      <w:r w:rsidR="00BD56E9">
        <w:rPr>
          <w:color w:val="000000"/>
        </w:rPr>
        <w:t>3</w:t>
      </w:r>
      <w:r w:rsidRPr="004A6BF2">
        <w:rPr>
          <w:color w:val="000000"/>
        </w:rPr>
        <w:t>.202</w:t>
      </w:r>
      <w:r>
        <w:rPr>
          <w:color w:val="000000"/>
        </w:rPr>
        <w:t>6</w:t>
      </w:r>
      <w:r w:rsidRPr="004A6BF2">
        <w:rPr>
          <w:color w:val="000000"/>
        </w:rPr>
        <w:t xml:space="preserve"> года № ТУ-</w:t>
      </w:r>
      <w:r w:rsidR="00BD56E9">
        <w:rPr>
          <w:color w:val="000000"/>
        </w:rPr>
        <w:t>1</w:t>
      </w:r>
      <w:r w:rsidR="00566959">
        <w:rPr>
          <w:color w:val="000000"/>
        </w:rPr>
        <w:t>49</w:t>
      </w:r>
      <w:r w:rsidRPr="004A6BF2">
        <w:rPr>
          <w:color w:val="000000"/>
        </w:rPr>
        <w:t>.</w:t>
      </w:r>
    </w:p>
    <w:p w14:paraId="3C73915B" w14:textId="77777777" w:rsidR="00CE2C01" w:rsidRPr="004A6BF2" w:rsidRDefault="00CE2C01" w:rsidP="00CE2C01">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389C30A4" w14:textId="77777777" w:rsidR="00CE2C01" w:rsidRPr="004A6BF2" w:rsidRDefault="00CE2C01" w:rsidP="00CE2C01">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5B02E296" w14:textId="77777777" w:rsidR="00CE2C01" w:rsidRPr="0055530C" w:rsidRDefault="00CE2C01" w:rsidP="00CE2C01">
      <w:pPr>
        <w:tabs>
          <w:tab w:val="left" w:pos="709"/>
        </w:tabs>
        <w:autoSpaceDE w:val="0"/>
        <w:autoSpaceDN w:val="0"/>
        <w:adjustRightInd w:val="0"/>
        <w:ind w:firstLine="709"/>
        <w:jc w:val="both"/>
        <w:rPr>
          <w:color w:val="000000"/>
        </w:rPr>
      </w:pPr>
      <w:r w:rsidRPr="0055530C">
        <w:rPr>
          <w:color w:val="000000"/>
        </w:rPr>
        <w:t>Информация о плате за технологическое присоединение на 2026 год:</w:t>
      </w:r>
    </w:p>
    <w:p w14:paraId="18BB7A9F" w14:textId="77777777" w:rsidR="00CE2C01" w:rsidRPr="0055530C" w:rsidRDefault="00CE2C01" w:rsidP="00CE2C01">
      <w:pPr>
        <w:tabs>
          <w:tab w:val="left" w:pos="709"/>
        </w:tabs>
        <w:autoSpaceDE w:val="0"/>
        <w:autoSpaceDN w:val="0"/>
        <w:adjustRightInd w:val="0"/>
        <w:ind w:firstLine="709"/>
        <w:jc w:val="both"/>
        <w:rPr>
          <w:color w:val="000000"/>
        </w:rPr>
      </w:pPr>
      <w:proofErr w:type="gramStart"/>
      <w:r w:rsidRPr="0055530C">
        <w:rPr>
          <w:color w:val="000000"/>
        </w:rPr>
        <w:t>-</w:t>
      </w:r>
      <w:r w:rsidRPr="0055530C">
        <w:rPr>
          <w:color w:val="000000"/>
        </w:rPr>
        <w:tab/>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55530C">
        <w:rPr>
          <w:color w:val="000000"/>
        </w:rPr>
        <w:t xml:space="preserve"> метров, без устройства пунктов редуцирования).</w:t>
      </w:r>
    </w:p>
    <w:p w14:paraId="6B5BEF57" w14:textId="77777777" w:rsidR="00CE2C01" w:rsidRPr="0055530C" w:rsidRDefault="00CE2C01" w:rsidP="00CE2C01">
      <w:pPr>
        <w:tabs>
          <w:tab w:val="left" w:pos="709"/>
        </w:tabs>
        <w:autoSpaceDE w:val="0"/>
        <w:autoSpaceDN w:val="0"/>
        <w:adjustRightInd w:val="0"/>
        <w:ind w:firstLine="709"/>
        <w:jc w:val="both"/>
        <w:rPr>
          <w:color w:val="000000"/>
        </w:rPr>
      </w:pPr>
      <w:r w:rsidRPr="0055530C">
        <w:rPr>
          <w:color w:val="000000"/>
        </w:rPr>
        <w:t xml:space="preserve">  </w:t>
      </w:r>
      <w:proofErr w:type="gramStart"/>
      <w:r w:rsidRPr="0055530C">
        <w:rPr>
          <w:color w:val="000000"/>
        </w:rPr>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55530C">
        <w:rPr>
          <w:color w:val="000000"/>
        </w:rPr>
        <w:t xml:space="preserve"> устройства пунктов редуцирования).</w:t>
      </w:r>
    </w:p>
    <w:p w14:paraId="40F9C4AE" w14:textId="77777777" w:rsidR="00CE2C01" w:rsidRPr="0055530C" w:rsidRDefault="00CE2C01" w:rsidP="00CE2C01">
      <w:pPr>
        <w:tabs>
          <w:tab w:val="left" w:pos="709"/>
        </w:tabs>
        <w:autoSpaceDE w:val="0"/>
        <w:autoSpaceDN w:val="0"/>
        <w:adjustRightInd w:val="0"/>
        <w:ind w:firstLine="709"/>
        <w:jc w:val="both"/>
        <w:rPr>
          <w:color w:val="000000"/>
        </w:rPr>
      </w:pPr>
      <w:r w:rsidRPr="0055530C">
        <w:rPr>
          <w:color w:val="000000"/>
        </w:rPr>
        <w:t>-</w:t>
      </w:r>
      <w:r w:rsidRPr="0055530C">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48FB2C97" w14:textId="77777777" w:rsidR="00CE2C01" w:rsidRDefault="00CE2C01" w:rsidP="00CE2C01">
      <w:pPr>
        <w:tabs>
          <w:tab w:val="left" w:pos="709"/>
        </w:tabs>
        <w:autoSpaceDE w:val="0"/>
        <w:autoSpaceDN w:val="0"/>
        <w:adjustRightInd w:val="0"/>
        <w:ind w:firstLine="709"/>
        <w:jc w:val="both"/>
        <w:rPr>
          <w:bCs/>
        </w:rPr>
      </w:pPr>
      <w:r w:rsidRPr="0055530C">
        <w:rPr>
          <w:color w:val="000000"/>
        </w:rPr>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.N2 1547</w:t>
      </w:r>
      <w:r w:rsidRPr="004A6BF2">
        <w:rPr>
          <w:bCs/>
        </w:rPr>
        <w:t>.</w:t>
      </w:r>
    </w:p>
    <w:p w14:paraId="66EA6D7A" w14:textId="77777777" w:rsidR="00CE2C01" w:rsidRDefault="00CE2C01" w:rsidP="00CE2C01">
      <w:pPr>
        <w:tabs>
          <w:tab w:val="left" w:pos="709"/>
        </w:tabs>
        <w:autoSpaceDE w:val="0"/>
        <w:autoSpaceDN w:val="0"/>
        <w:adjustRightInd w:val="0"/>
        <w:ind w:firstLine="709"/>
        <w:jc w:val="both"/>
        <w:rPr>
          <w:bCs/>
        </w:rPr>
      </w:pPr>
      <w:r w:rsidRPr="003839FD">
        <w:rPr>
          <w:b/>
          <w:color w:val="000000"/>
        </w:rPr>
        <w:lastRenderedPageBreak/>
        <w:t>4)</w:t>
      </w:r>
      <w:r>
        <w:rPr>
          <w:color w:val="000000"/>
        </w:rPr>
        <w:t xml:space="preserve"> </w:t>
      </w:r>
      <w:r>
        <w:rPr>
          <w:bCs/>
        </w:rPr>
        <w:t xml:space="preserve">Письмо Министерства культуры, печати и по делам национальностей Республики Марий Эл от </w:t>
      </w:r>
      <w:r w:rsidR="00BD56E9">
        <w:rPr>
          <w:bCs/>
        </w:rPr>
        <w:t>25</w:t>
      </w:r>
      <w:r>
        <w:rPr>
          <w:bCs/>
        </w:rPr>
        <w:t>.0</w:t>
      </w:r>
      <w:r w:rsidR="00BD56E9">
        <w:rPr>
          <w:bCs/>
        </w:rPr>
        <w:t>4</w:t>
      </w:r>
      <w:r>
        <w:rPr>
          <w:bCs/>
        </w:rPr>
        <w:t xml:space="preserve">.2025 года № </w:t>
      </w:r>
      <w:r w:rsidR="00BD56E9">
        <w:rPr>
          <w:bCs/>
        </w:rPr>
        <w:t>1743</w:t>
      </w:r>
      <w:r>
        <w:rPr>
          <w:bCs/>
        </w:rPr>
        <w:t xml:space="preserve"> о согласовании предоставления  для индивидуального жилищного строительства земельного участка.</w:t>
      </w:r>
    </w:p>
    <w:p w14:paraId="4A76CC3E" w14:textId="77777777" w:rsidR="00CE2C01" w:rsidRDefault="00CE2C01" w:rsidP="00CE2C01">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4A864814" w14:textId="77777777" w:rsidR="00CE2C01" w:rsidRDefault="00CE2C01" w:rsidP="00CE2C01">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 (Министерство культуры, печати и по делам национальностей Республики Марий Эл).</w:t>
      </w:r>
    </w:p>
    <w:p w14:paraId="1C881424" w14:textId="77777777" w:rsidR="00CE2C01" w:rsidRDefault="00CE2C01" w:rsidP="00CE2C01">
      <w:pPr>
        <w:tabs>
          <w:tab w:val="left" w:pos="709"/>
        </w:tabs>
        <w:autoSpaceDE w:val="0"/>
        <w:autoSpaceDN w:val="0"/>
        <w:adjustRightInd w:val="0"/>
        <w:ind w:firstLine="709"/>
        <w:jc w:val="both"/>
        <w:rPr>
          <w:bCs/>
        </w:rPr>
      </w:pPr>
      <w:r w:rsidRPr="005E1CE3">
        <w:rPr>
          <w:b/>
        </w:rPr>
        <w:t>5)</w:t>
      </w:r>
      <w:r>
        <w:rPr>
          <w:bCs/>
        </w:rPr>
        <w:t> </w:t>
      </w:r>
      <w:r>
        <w:rPr>
          <w:b/>
        </w:rPr>
        <w:t>Градостроительный план земельного участка</w:t>
      </w:r>
      <w:r>
        <w:t xml:space="preserve"> </w:t>
      </w:r>
      <w:r w:rsidR="00566959">
        <w:t>03</w:t>
      </w:r>
      <w:r w:rsidRPr="00D13E27">
        <w:t>.0</w:t>
      </w:r>
      <w:r w:rsidR="00BD56E9">
        <w:t>3</w:t>
      </w:r>
      <w:r w:rsidRPr="00D13E27">
        <w:t>.202</w:t>
      </w:r>
      <w:r>
        <w:t>6</w:t>
      </w:r>
      <w:r w:rsidRPr="00D13E27">
        <w:t xml:space="preserve"> г. № РФ-12-4-03-1-02-202</w:t>
      </w:r>
      <w:r>
        <w:t>6</w:t>
      </w:r>
      <w:r w:rsidRPr="00D13E27">
        <w:t>-00</w:t>
      </w:r>
      <w:r w:rsidR="00566959">
        <w:t>12</w:t>
      </w:r>
      <w:r w:rsidRPr="00D13E27">
        <w:t>-0</w:t>
      </w:r>
      <w:r w:rsidRPr="00D13E27">
        <w:rPr>
          <w:bCs/>
        </w:rPr>
        <w:t>.</w:t>
      </w:r>
    </w:p>
    <w:p w14:paraId="2B7959A2" w14:textId="77777777" w:rsidR="00CE2C01" w:rsidRDefault="00CE2C01" w:rsidP="00935D23">
      <w:pPr>
        <w:tabs>
          <w:tab w:val="left" w:pos="709"/>
        </w:tabs>
        <w:autoSpaceDE w:val="0"/>
        <w:autoSpaceDN w:val="0"/>
        <w:adjustRightInd w:val="0"/>
        <w:ind w:firstLine="709"/>
        <w:jc w:val="both"/>
        <w:rPr>
          <w:bCs/>
        </w:rPr>
      </w:pPr>
    </w:p>
    <w:p w14:paraId="69706A4D" w14:textId="77777777" w:rsidR="007F40A1" w:rsidRDefault="007F40A1" w:rsidP="007F40A1">
      <w:pPr>
        <w:autoSpaceDE w:val="0"/>
        <w:autoSpaceDN w:val="0"/>
        <w:adjustRightInd w:val="0"/>
        <w:jc w:val="center"/>
        <w:rPr>
          <w:b/>
        </w:rPr>
      </w:pPr>
      <w:r>
        <w:rPr>
          <w:b/>
        </w:rPr>
        <w:t xml:space="preserve">Лот № </w:t>
      </w:r>
      <w:r w:rsidR="00F132E2">
        <w:rPr>
          <w:b/>
        </w:rPr>
        <w:t>5</w:t>
      </w:r>
      <w:r>
        <w:rPr>
          <w:b/>
        </w:rPr>
        <w:t>:</w:t>
      </w:r>
    </w:p>
    <w:p w14:paraId="18AAECA2" w14:textId="77777777" w:rsidR="00F132E2" w:rsidRDefault="007F40A1" w:rsidP="001128E4">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Pr="00A744C0">
        <w:rPr>
          <w:bCs/>
        </w:rPr>
        <w:t xml:space="preserve">Земельный участок с кадастровым номером </w:t>
      </w:r>
      <w:r w:rsidR="001128E4" w:rsidRPr="001128E4">
        <w:rPr>
          <w:bCs/>
        </w:rPr>
        <w:t>12:14:0705004:</w:t>
      </w:r>
      <w:r w:rsidR="00566959">
        <w:rPr>
          <w:bCs/>
        </w:rPr>
        <w:t>783</w:t>
      </w:r>
      <w:r w:rsidRPr="00A744C0">
        <w:rPr>
          <w:bCs/>
        </w:rPr>
        <w:t>, категория з</w:t>
      </w:r>
      <w:r>
        <w:rPr>
          <w:bCs/>
        </w:rPr>
        <w:t>емель - земли населенных пунктов</w:t>
      </w:r>
      <w:r w:rsidRPr="00A744C0">
        <w:rPr>
          <w:bCs/>
        </w:rPr>
        <w:t xml:space="preserve">, разрешенное использование </w:t>
      </w:r>
      <w:r>
        <w:rPr>
          <w:bCs/>
        </w:rPr>
        <w:t>–</w:t>
      </w:r>
      <w:r w:rsidRPr="00A744C0">
        <w:rPr>
          <w:bCs/>
        </w:rPr>
        <w:t xml:space="preserve"> </w:t>
      </w:r>
      <w:r>
        <w:rPr>
          <w:bCs/>
        </w:rPr>
        <w:t>для индивидуального жилищного строительства</w:t>
      </w:r>
      <w:r w:rsidRPr="00A744C0">
        <w:rPr>
          <w:bCs/>
        </w:rPr>
        <w:t xml:space="preserve">, площадью </w:t>
      </w:r>
      <w:r w:rsidR="00BB2DEE">
        <w:rPr>
          <w:bCs/>
        </w:rPr>
        <w:t>1</w:t>
      </w:r>
      <w:r w:rsidR="00566959">
        <w:rPr>
          <w:bCs/>
        </w:rPr>
        <w:t>814</w:t>
      </w:r>
      <w:r w:rsidRPr="00A744C0">
        <w:rPr>
          <w:bCs/>
        </w:rPr>
        <w:t xml:space="preserve"> </w:t>
      </w:r>
      <w:proofErr w:type="spellStart"/>
      <w:r w:rsidRPr="00A744C0">
        <w:rPr>
          <w:bCs/>
        </w:rPr>
        <w:t>кв.м</w:t>
      </w:r>
      <w:proofErr w:type="spellEnd"/>
      <w:r>
        <w:rPr>
          <w:bCs/>
        </w:rPr>
        <w:t>.</w:t>
      </w:r>
      <w:r w:rsidRPr="00A744C0">
        <w:rPr>
          <w:bCs/>
        </w:rPr>
        <w:t xml:space="preserve">, расположенный по адресу: </w:t>
      </w:r>
      <w:r w:rsidR="001128E4" w:rsidRPr="001128E4">
        <w:rPr>
          <w:bCs/>
        </w:rPr>
        <w:t xml:space="preserve">Российская Федерация, Республика Марий Эл, Звениговский муниципальный район, с </w:t>
      </w:r>
      <w:proofErr w:type="spellStart"/>
      <w:r w:rsidR="001128E4" w:rsidRPr="001128E4">
        <w:rPr>
          <w:bCs/>
        </w:rPr>
        <w:t>Кожласола</w:t>
      </w:r>
      <w:proofErr w:type="spellEnd"/>
      <w:r w:rsidR="001128E4" w:rsidRPr="001128E4">
        <w:rPr>
          <w:bCs/>
        </w:rPr>
        <w:t>,</w:t>
      </w:r>
      <w:r w:rsidRPr="00A744C0">
        <w:rPr>
          <w:bCs/>
        </w:rPr>
        <w:t xml:space="preserve"> </w:t>
      </w:r>
      <w:r>
        <w:rPr>
          <w:bCs/>
        </w:rPr>
        <w:t xml:space="preserve">земельные участки </w:t>
      </w:r>
      <w:r w:rsidRPr="000879AE">
        <w:rPr>
          <w:bCs/>
        </w:rPr>
        <w:t>государственная собственность на которые не разграничена</w:t>
      </w:r>
      <w:r>
        <w:rPr>
          <w:bCs/>
        </w:rPr>
        <w:t>,</w:t>
      </w:r>
      <w:r w:rsidRPr="00A744C0">
        <w:rPr>
          <w:bCs/>
        </w:rPr>
        <w:t xml:space="preserve"> цель предоставления</w:t>
      </w:r>
      <w:r>
        <w:rPr>
          <w:bCs/>
        </w:rPr>
        <w:t xml:space="preserve"> - </w:t>
      </w:r>
      <w:r w:rsidR="00F132E2" w:rsidRPr="00F132E2">
        <w:rPr>
          <w:bCs/>
        </w:rPr>
        <w:t>для индивидуального жилищного строительства</w:t>
      </w:r>
      <w:r w:rsidR="00D64445">
        <w:rPr>
          <w:bCs/>
        </w:rPr>
        <w:t>.</w:t>
      </w:r>
    </w:p>
    <w:p w14:paraId="7044C277" w14:textId="77777777" w:rsidR="007F40A1" w:rsidRPr="00F94D50" w:rsidRDefault="007F40A1" w:rsidP="00F132E2">
      <w:pPr>
        <w:tabs>
          <w:tab w:val="left" w:pos="709"/>
        </w:tabs>
        <w:autoSpaceDE w:val="0"/>
        <w:autoSpaceDN w:val="0"/>
        <w:adjustRightInd w:val="0"/>
        <w:ind w:firstLine="709"/>
        <w:jc w:val="both"/>
        <w:rPr>
          <w:sz w:val="18"/>
        </w:rPr>
      </w:pPr>
      <w:r>
        <w:rPr>
          <w:b/>
          <w:bCs/>
        </w:rPr>
        <w:tab/>
      </w:r>
      <w:r w:rsidRPr="009412C5">
        <w:rPr>
          <w:b/>
          <w:bCs/>
        </w:rPr>
        <w:t>Ограничения (обременения) права:</w:t>
      </w:r>
      <w:r>
        <w:rPr>
          <w:b/>
          <w:bCs/>
        </w:rPr>
        <w:t xml:space="preserve"> </w:t>
      </w:r>
      <w:r>
        <w:t>не зарегистрированы.</w:t>
      </w:r>
    </w:p>
    <w:p w14:paraId="18E5313D" w14:textId="77777777" w:rsidR="007F40A1" w:rsidRDefault="007F40A1" w:rsidP="007F40A1">
      <w:pPr>
        <w:jc w:val="both"/>
      </w:pPr>
      <w:r w:rsidRPr="009412C5">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C1074B">
        <w:t xml:space="preserve"> </w:t>
      </w:r>
      <w:r>
        <w:t xml:space="preserve">Земельный участок полностью 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t>ограничений режима использования объектов недвижимости</w:t>
      </w:r>
      <w:proofErr w:type="gramEnd"/>
      <w:r>
        <w:t xml:space="preserve"> в границах охранной зоны Национального парка "Марий </w:t>
      </w:r>
      <w:proofErr w:type="spellStart"/>
      <w:r>
        <w:t>Чодра</w:t>
      </w:r>
      <w:proofErr w:type="spellEnd"/>
      <w:r>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t>Чодра</w:t>
      </w:r>
      <w:proofErr w:type="spellEnd"/>
      <w:r>
        <w:t xml:space="preserve">" (93,4 </w:t>
      </w:r>
      <w:proofErr w:type="spellStart"/>
      <w:r>
        <w:t>тыс</w:t>
      </w:r>
      <w:proofErr w:type="gramStart"/>
      <w:r>
        <w:t>.г</w:t>
      </w:r>
      <w:proofErr w:type="gramEnd"/>
      <w:r>
        <w:t>а</w:t>
      </w:r>
      <w:proofErr w:type="spellEnd"/>
      <w:r>
        <w:t>)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или отлов животных вокруг заповедной зоны в радиусе 5 км; строительство и размещение новых предприятий и хозяйственных объектов производится в порядке, установленном Земельным кодексом РСФСР</w:t>
      </w:r>
      <w:proofErr w:type="gramStart"/>
      <w:r>
        <w:t xml:space="preserve">., </w:t>
      </w:r>
      <w:proofErr w:type="gramEnd"/>
      <w:r>
        <w:t xml:space="preserve">вид/наименование: Охранная зона Национального парка "Марий </w:t>
      </w:r>
      <w:proofErr w:type="spellStart"/>
      <w:r>
        <w:t>Чодра</w:t>
      </w:r>
      <w:proofErr w:type="spellEnd"/>
      <w:r>
        <w:t>", тип: Охранная зона особо охраняемого природного объекта, дата решения: 02.12.1985, номер решения</w:t>
      </w:r>
      <w:proofErr w:type="gramStart"/>
      <w:r>
        <w:t xml:space="preserve"> :</w:t>
      </w:r>
      <w:proofErr w:type="gramEnd"/>
      <w:r>
        <w:t>589, наименование ОГВ/ОИСУ: Совет министров Марийской АССР.</w:t>
      </w:r>
    </w:p>
    <w:p w14:paraId="2B9EBB1E" w14:textId="77777777" w:rsidR="007F40A1" w:rsidRPr="00122A00" w:rsidRDefault="007F40A1" w:rsidP="000152F8">
      <w:pPr>
        <w:tabs>
          <w:tab w:val="left" w:pos="0"/>
        </w:tabs>
        <w:jc w:val="both"/>
        <w:rPr>
          <w:bCs/>
        </w:rPr>
      </w:pPr>
      <w:r>
        <w:rPr>
          <w:b/>
          <w:bCs/>
        </w:rPr>
        <w:tab/>
      </w:r>
      <w:r w:rsidRPr="004365C2">
        <w:rPr>
          <w:b/>
          <w:bCs/>
        </w:rPr>
        <w:t xml:space="preserve">Начальная цена предмета аукциона по лоту № </w:t>
      </w:r>
      <w:r>
        <w:rPr>
          <w:b/>
          <w:bCs/>
        </w:rPr>
        <w:t>5</w:t>
      </w:r>
      <w:r w:rsidRPr="004365C2">
        <w:rPr>
          <w:b/>
          <w:bCs/>
        </w:rPr>
        <w:t xml:space="preserve"> в размере:</w:t>
      </w:r>
      <w:r w:rsidRPr="00122A00">
        <w:rPr>
          <w:bCs/>
        </w:rPr>
        <w:t xml:space="preserve"> </w:t>
      </w:r>
      <w:r w:rsidR="003D7B4C" w:rsidRPr="003D7B4C">
        <w:rPr>
          <w:bCs/>
        </w:rPr>
        <w:t>338 707 (Триста тридцать восемь тысяч семьсот семь) рублей</w:t>
      </w:r>
      <w:r w:rsidR="003D7B4C">
        <w:rPr>
          <w:bCs/>
        </w:rPr>
        <w:t xml:space="preserve"> </w:t>
      </w:r>
      <w:r>
        <w:rPr>
          <w:bCs/>
        </w:rPr>
        <w:t>00 копеек</w:t>
      </w:r>
      <w:r w:rsidRPr="00122A00">
        <w:rPr>
          <w:bCs/>
        </w:rPr>
        <w:t>.</w:t>
      </w:r>
    </w:p>
    <w:p w14:paraId="037D2C18" w14:textId="77777777" w:rsidR="000152F8" w:rsidRDefault="007F40A1" w:rsidP="007F40A1">
      <w:pPr>
        <w:tabs>
          <w:tab w:val="left" w:pos="709"/>
        </w:tabs>
        <w:autoSpaceDE w:val="0"/>
        <w:autoSpaceDN w:val="0"/>
        <w:adjustRightInd w:val="0"/>
        <w:ind w:firstLine="709"/>
        <w:jc w:val="both"/>
        <w:rPr>
          <w:bCs/>
        </w:rPr>
      </w:pPr>
      <w:r w:rsidRPr="00122A00">
        <w:rPr>
          <w:bCs/>
        </w:rPr>
        <w:t xml:space="preserve">Начальная цена предмета аукциона определена на основании отчета </w:t>
      </w:r>
      <w:r>
        <w:rPr>
          <w:bCs/>
        </w:rPr>
        <w:t>№ 0</w:t>
      </w:r>
      <w:r w:rsidR="003D7B4C">
        <w:rPr>
          <w:bCs/>
        </w:rPr>
        <w:t>8</w:t>
      </w:r>
      <w:r>
        <w:rPr>
          <w:bCs/>
        </w:rPr>
        <w:t>Н.</w:t>
      </w:r>
      <w:r w:rsidR="003D7B4C">
        <w:rPr>
          <w:bCs/>
        </w:rPr>
        <w:t>03</w:t>
      </w:r>
      <w:r>
        <w:rPr>
          <w:bCs/>
        </w:rPr>
        <w:t>.</w:t>
      </w:r>
      <w:r w:rsidR="003D7B4C">
        <w:rPr>
          <w:bCs/>
        </w:rPr>
        <w:t>11</w:t>
      </w:r>
      <w:r>
        <w:rPr>
          <w:bCs/>
        </w:rPr>
        <w:t>.2</w:t>
      </w:r>
      <w:r w:rsidR="003D7B4C">
        <w:rPr>
          <w:bCs/>
        </w:rPr>
        <w:t>6</w:t>
      </w:r>
      <w:r>
        <w:rPr>
          <w:bCs/>
        </w:rPr>
        <w:t xml:space="preserve"> </w:t>
      </w:r>
      <w:r w:rsidRPr="00122A00">
        <w:rPr>
          <w:bCs/>
        </w:rPr>
        <w:t>об оценке рыночной стоимости земельн</w:t>
      </w:r>
      <w:r>
        <w:rPr>
          <w:bCs/>
        </w:rPr>
        <w:t>ого</w:t>
      </w:r>
      <w:r w:rsidRPr="00122A00">
        <w:rPr>
          <w:bCs/>
        </w:rPr>
        <w:t xml:space="preserve"> участк</w:t>
      </w:r>
      <w:r>
        <w:rPr>
          <w:bCs/>
        </w:rPr>
        <w:t>а</w:t>
      </w:r>
      <w:r w:rsidRPr="00122A00">
        <w:rPr>
          <w:bCs/>
        </w:rPr>
        <w:t xml:space="preserve"> от </w:t>
      </w:r>
      <w:r w:rsidR="003D7B4C">
        <w:rPr>
          <w:bCs/>
        </w:rPr>
        <w:t>13 марта</w:t>
      </w:r>
      <w:r w:rsidRPr="00122A00">
        <w:rPr>
          <w:bCs/>
        </w:rPr>
        <w:t xml:space="preserve"> 202</w:t>
      </w:r>
      <w:r w:rsidR="003D7B4C">
        <w:rPr>
          <w:bCs/>
        </w:rPr>
        <w:t>6</w:t>
      </w:r>
      <w:r w:rsidRPr="00122A00">
        <w:rPr>
          <w:bCs/>
        </w:rPr>
        <w:t xml:space="preserve"> г</w:t>
      </w:r>
      <w:r>
        <w:rPr>
          <w:bCs/>
        </w:rPr>
        <w:t>ода</w:t>
      </w:r>
      <w:r w:rsidRPr="00122A00">
        <w:rPr>
          <w:bCs/>
        </w:rPr>
        <w:t xml:space="preserve">, составленного </w:t>
      </w:r>
      <w:r w:rsidR="000152F8" w:rsidRPr="000152F8">
        <w:rPr>
          <w:bCs/>
        </w:rPr>
        <w:t>независимым оценщиком.</w:t>
      </w:r>
    </w:p>
    <w:p w14:paraId="74113F0D" w14:textId="77777777" w:rsidR="007F40A1" w:rsidRPr="00122A00" w:rsidRDefault="007F40A1" w:rsidP="007F40A1">
      <w:pPr>
        <w:tabs>
          <w:tab w:val="left" w:pos="709"/>
        </w:tabs>
        <w:autoSpaceDE w:val="0"/>
        <w:autoSpaceDN w:val="0"/>
        <w:adjustRightInd w:val="0"/>
        <w:ind w:firstLine="709"/>
        <w:jc w:val="both"/>
        <w:rPr>
          <w:bCs/>
        </w:rPr>
      </w:pPr>
      <w:r w:rsidRPr="004365C2">
        <w:rPr>
          <w:b/>
          <w:bCs/>
        </w:rPr>
        <w:t xml:space="preserve">Шаг аукциона по лоту № </w:t>
      </w:r>
      <w:r>
        <w:rPr>
          <w:b/>
          <w:bCs/>
        </w:rPr>
        <w:t>5 - 5</w:t>
      </w:r>
      <w:r w:rsidRPr="004365C2">
        <w:rPr>
          <w:b/>
          <w:bCs/>
        </w:rPr>
        <w:t xml:space="preserve"> % от начальной цены предмета аукциона:</w:t>
      </w:r>
      <w:r w:rsidRPr="00122A00">
        <w:rPr>
          <w:bCs/>
        </w:rPr>
        <w:t xml:space="preserve"> </w:t>
      </w:r>
      <w:r w:rsidRPr="00122A00">
        <w:rPr>
          <w:bCs/>
        </w:rPr>
        <w:br/>
      </w:r>
      <w:r w:rsidR="003D7B4C">
        <w:t>16 935</w:t>
      </w:r>
      <w:r>
        <w:t xml:space="preserve"> </w:t>
      </w:r>
      <w:r w:rsidRPr="00122A00">
        <w:rPr>
          <w:bCs/>
        </w:rPr>
        <w:t>(</w:t>
      </w:r>
      <w:r w:rsidR="003D7B4C">
        <w:rPr>
          <w:bCs/>
        </w:rPr>
        <w:t>шестнадцать тысяч девятьсот тридцать пять</w:t>
      </w:r>
      <w:r w:rsidRPr="00122A00">
        <w:rPr>
          <w:bCs/>
        </w:rPr>
        <w:t>) рубл</w:t>
      </w:r>
      <w:r>
        <w:rPr>
          <w:bCs/>
        </w:rPr>
        <w:t>ей</w:t>
      </w:r>
      <w:r w:rsidRPr="00122A00">
        <w:rPr>
          <w:bCs/>
        </w:rPr>
        <w:t xml:space="preserve"> </w:t>
      </w:r>
      <w:r w:rsidR="003D7B4C">
        <w:rPr>
          <w:bCs/>
        </w:rPr>
        <w:t>35</w:t>
      </w:r>
      <w:r w:rsidRPr="00122A00">
        <w:rPr>
          <w:bCs/>
        </w:rPr>
        <w:t xml:space="preserve"> копеек.</w:t>
      </w:r>
    </w:p>
    <w:p w14:paraId="54ACC79D" w14:textId="77777777" w:rsidR="007F40A1" w:rsidRPr="005236D9" w:rsidRDefault="007F40A1" w:rsidP="007F40A1">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Pr>
          <w:b/>
          <w:bCs/>
        </w:rPr>
        <w:t>5</w:t>
      </w:r>
      <w:r w:rsidRPr="004365C2">
        <w:rPr>
          <w:b/>
          <w:bCs/>
        </w:rPr>
        <w:t xml:space="preserve"> - </w:t>
      </w:r>
      <w:r>
        <w:rPr>
          <w:b/>
          <w:bCs/>
        </w:rPr>
        <w:t>1</w:t>
      </w:r>
      <w:r w:rsidRPr="004365C2">
        <w:rPr>
          <w:b/>
          <w:bCs/>
        </w:rPr>
        <w:t>0 % от начальной цены предмета аукциона:</w:t>
      </w:r>
      <w:r w:rsidRPr="00122A00">
        <w:rPr>
          <w:bCs/>
        </w:rPr>
        <w:t xml:space="preserve"> </w:t>
      </w:r>
      <w:r w:rsidR="003D7B4C">
        <w:t>33 870</w:t>
      </w:r>
      <w:r>
        <w:t xml:space="preserve"> </w:t>
      </w:r>
      <w:r w:rsidR="00BB2DEE">
        <w:t>(</w:t>
      </w:r>
      <w:r w:rsidR="003D7B4C">
        <w:rPr>
          <w:bCs/>
        </w:rPr>
        <w:t>тридцать три тысячи восемьсот сем</w:t>
      </w:r>
      <w:r w:rsidR="00325B33">
        <w:rPr>
          <w:bCs/>
        </w:rPr>
        <w:t>ь</w:t>
      </w:r>
      <w:r w:rsidR="003D7B4C">
        <w:rPr>
          <w:bCs/>
        </w:rPr>
        <w:t>десят</w:t>
      </w:r>
      <w:r w:rsidRPr="00122A00">
        <w:rPr>
          <w:bCs/>
        </w:rPr>
        <w:t>) рубл</w:t>
      </w:r>
      <w:r>
        <w:rPr>
          <w:bCs/>
        </w:rPr>
        <w:t>ей</w:t>
      </w:r>
      <w:r w:rsidRPr="00122A00">
        <w:rPr>
          <w:bCs/>
        </w:rPr>
        <w:t xml:space="preserve"> </w:t>
      </w:r>
      <w:r w:rsidR="003D7B4C">
        <w:rPr>
          <w:bCs/>
        </w:rPr>
        <w:t>7</w:t>
      </w:r>
      <w:r>
        <w:rPr>
          <w:bCs/>
        </w:rPr>
        <w:t>0</w:t>
      </w:r>
      <w:r w:rsidRPr="00122A00">
        <w:rPr>
          <w:bCs/>
        </w:rPr>
        <w:t xml:space="preserve"> копеек.</w:t>
      </w:r>
    </w:p>
    <w:p w14:paraId="0372AF7A" w14:textId="77777777" w:rsidR="007F40A1" w:rsidRPr="004365C2" w:rsidRDefault="007F40A1" w:rsidP="007F40A1">
      <w:pPr>
        <w:tabs>
          <w:tab w:val="left" w:pos="709"/>
        </w:tabs>
        <w:autoSpaceDE w:val="0"/>
        <w:autoSpaceDN w:val="0"/>
        <w:adjustRightInd w:val="0"/>
        <w:ind w:firstLine="709"/>
        <w:jc w:val="both"/>
        <w:rPr>
          <w:b/>
          <w:bCs/>
        </w:rPr>
      </w:pPr>
      <w:r w:rsidRPr="004365C2">
        <w:rPr>
          <w:b/>
          <w:bCs/>
        </w:rPr>
        <w:lastRenderedPageBreak/>
        <w:t>На земельны</w:t>
      </w:r>
      <w:r>
        <w:rPr>
          <w:b/>
          <w:bCs/>
        </w:rPr>
        <w:t>й</w:t>
      </w:r>
      <w:r w:rsidRPr="004365C2">
        <w:rPr>
          <w:b/>
          <w:bCs/>
        </w:rPr>
        <w:t xml:space="preserve"> участ</w:t>
      </w:r>
      <w:r>
        <w:rPr>
          <w:b/>
          <w:bCs/>
        </w:rPr>
        <w:t>ок</w:t>
      </w:r>
      <w:r w:rsidRPr="004365C2">
        <w:rPr>
          <w:b/>
          <w:bCs/>
        </w:rPr>
        <w:t xml:space="preserve"> имеется следующая информация:</w:t>
      </w:r>
    </w:p>
    <w:p w14:paraId="61C27BD6" w14:textId="77777777" w:rsidR="007F40A1" w:rsidRPr="00E837CE" w:rsidRDefault="007F40A1" w:rsidP="007F40A1">
      <w:pPr>
        <w:tabs>
          <w:tab w:val="left" w:pos="709"/>
        </w:tabs>
        <w:autoSpaceDE w:val="0"/>
        <w:autoSpaceDN w:val="0"/>
        <w:adjustRightInd w:val="0"/>
        <w:ind w:firstLine="709"/>
        <w:jc w:val="both"/>
        <w:rPr>
          <w:b/>
          <w:bCs/>
        </w:rPr>
      </w:pPr>
      <w:r w:rsidRPr="00E837CE">
        <w:rPr>
          <w:b/>
          <w:bCs/>
        </w:rPr>
        <w:t xml:space="preserve">1) </w:t>
      </w:r>
      <w:r w:rsidRPr="00524439">
        <w:t>Водоснабжение и водоотведение:</w:t>
      </w:r>
      <w:r w:rsidRPr="00E837CE">
        <w:rPr>
          <w:b/>
          <w:bCs/>
        </w:rPr>
        <w:t xml:space="preserve"> </w:t>
      </w:r>
      <w:r>
        <w:rPr>
          <w:bCs/>
        </w:rPr>
        <w:t xml:space="preserve">В соответствии с письмом от </w:t>
      </w:r>
      <w:r w:rsidR="007049D5">
        <w:rPr>
          <w:bCs/>
        </w:rPr>
        <w:t>0</w:t>
      </w:r>
      <w:r w:rsidR="00566959">
        <w:rPr>
          <w:bCs/>
        </w:rPr>
        <w:t>2</w:t>
      </w:r>
      <w:r>
        <w:rPr>
          <w:bCs/>
        </w:rPr>
        <w:t>.0</w:t>
      </w:r>
      <w:r w:rsidR="00566959">
        <w:rPr>
          <w:bCs/>
        </w:rPr>
        <w:t>3</w:t>
      </w:r>
      <w:r>
        <w:rPr>
          <w:bCs/>
        </w:rPr>
        <w:t>.202</w:t>
      </w:r>
      <w:r w:rsidR="00BB2DEE">
        <w:rPr>
          <w:bCs/>
        </w:rPr>
        <w:t>6</w:t>
      </w:r>
      <w:r>
        <w:rPr>
          <w:bCs/>
        </w:rPr>
        <w:t xml:space="preserve"> г. № </w:t>
      </w:r>
      <w:r w:rsidR="00566959">
        <w:rPr>
          <w:bCs/>
        </w:rPr>
        <w:t xml:space="preserve">64 </w:t>
      </w:r>
      <w:r w:rsidRPr="00E837CE">
        <w:rPr>
          <w:bCs/>
        </w:rPr>
        <w:t>ООО "ВКБ-ЭКО" имеется техничес</w:t>
      </w:r>
      <w:r>
        <w:rPr>
          <w:bCs/>
        </w:rPr>
        <w:t>кая возможность</w:t>
      </w:r>
      <w:r w:rsidRPr="00E837CE">
        <w:rPr>
          <w:bCs/>
        </w:rPr>
        <w:t xml:space="preserve"> присоединения к</w:t>
      </w:r>
      <w:r>
        <w:rPr>
          <w:bCs/>
        </w:rPr>
        <w:t xml:space="preserve"> водопроводным и канализационным сетям</w:t>
      </w:r>
      <w:r w:rsidRPr="00E837CE">
        <w:rPr>
          <w:bCs/>
        </w:rPr>
        <w:t>.</w:t>
      </w:r>
    </w:p>
    <w:p w14:paraId="7D15BA7F" w14:textId="77777777" w:rsidR="007F40A1" w:rsidRDefault="007F40A1" w:rsidP="007F40A1">
      <w:pPr>
        <w:tabs>
          <w:tab w:val="left" w:pos="709"/>
        </w:tabs>
        <w:autoSpaceDE w:val="0"/>
        <w:autoSpaceDN w:val="0"/>
        <w:adjustRightInd w:val="0"/>
        <w:ind w:firstLine="709"/>
        <w:jc w:val="both"/>
        <w:rPr>
          <w:bCs/>
        </w:rPr>
      </w:pPr>
      <w:r w:rsidRPr="004E6FFC">
        <w:rPr>
          <w:b/>
        </w:rPr>
        <w:t>2)</w:t>
      </w:r>
      <w:r w:rsidRPr="004E6FFC">
        <w:rPr>
          <w:bCs/>
        </w:rPr>
        <w:t> Правила землепользования и застройки городского поселения Красногорский Звениговского муниципального района Республики Марий Эл утверждены решением Собрания депутатов муниципального образования «Городское поселение Красногорский» от 20.03.2013 года № 230 (с измен</w:t>
      </w:r>
      <w:proofErr w:type="gramStart"/>
      <w:r w:rsidRPr="004E6FFC">
        <w:rPr>
          <w:bCs/>
        </w:rPr>
        <w:t>.</w:t>
      </w:r>
      <w:proofErr w:type="gramEnd"/>
      <w:r w:rsidRPr="004E6FFC">
        <w:rPr>
          <w:bCs/>
        </w:rPr>
        <w:t xml:space="preserve"> </w:t>
      </w:r>
      <w:proofErr w:type="gramStart"/>
      <w:r w:rsidRPr="004E6FFC">
        <w:rPr>
          <w:bCs/>
        </w:rPr>
        <w:t>в</w:t>
      </w:r>
      <w:proofErr w:type="gramEnd"/>
      <w:r w:rsidRPr="004E6FFC">
        <w:rPr>
          <w:bCs/>
        </w:rPr>
        <w:t xml:space="preserve"> ред. решения Собрания депутатов от 17.05.2017 г. № 185, от 26.03.2020 г. № 42, от 26.11.2020 г. № 65, от 13.10.2022 г. № 162).</w:t>
      </w:r>
    </w:p>
    <w:p w14:paraId="45A0A0B5" w14:textId="77777777" w:rsidR="007F40A1" w:rsidRPr="004A6BF2" w:rsidRDefault="007F40A1" w:rsidP="007F40A1">
      <w:pPr>
        <w:tabs>
          <w:tab w:val="left" w:pos="709"/>
        </w:tabs>
        <w:autoSpaceDE w:val="0"/>
        <w:autoSpaceDN w:val="0"/>
        <w:adjustRightInd w:val="0"/>
        <w:ind w:firstLine="709"/>
        <w:jc w:val="both"/>
        <w:rPr>
          <w:color w:val="000000"/>
        </w:rPr>
      </w:pPr>
      <w:r w:rsidRPr="003839FD">
        <w:rPr>
          <w:b/>
          <w:bCs/>
        </w:rPr>
        <w:t>3)</w:t>
      </w:r>
      <w:r w:rsidRPr="00001C11">
        <w:rPr>
          <w:color w:val="000000"/>
        </w:rPr>
        <w:t xml:space="preserve"> </w:t>
      </w:r>
      <w:r w:rsidRPr="004A6BF2">
        <w:rPr>
          <w:color w:val="000000"/>
        </w:rPr>
        <w:t xml:space="preserve">Технические условия ООО «Газпром газораспределение Йошкар-Ола» подключения (технологического присоединения) объекта капитального строительства к сети газораспределения от </w:t>
      </w:r>
      <w:r w:rsidR="00566959">
        <w:rPr>
          <w:color w:val="000000"/>
        </w:rPr>
        <w:t>05</w:t>
      </w:r>
      <w:r w:rsidRPr="004A6BF2">
        <w:rPr>
          <w:color w:val="000000"/>
        </w:rPr>
        <w:t>.0</w:t>
      </w:r>
      <w:r w:rsidR="00566959">
        <w:rPr>
          <w:color w:val="000000"/>
        </w:rPr>
        <w:t>3</w:t>
      </w:r>
      <w:r w:rsidRPr="004A6BF2">
        <w:rPr>
          <w:color w:val="000000"/>
        </w:rPr>
        <w:t>.202</w:t>
      </w:r>
      <w:r>
        <w:rPr>
          <w:color w:val="000000"/>
        </w:rPr>
        <w:t>6</w:t>
      </w:r>
      <w:r w:rsidRPr="004A6BF2">
        <w:rPr>
          <w:color w:val="000000"/>
        </w:rPr>
        <w:t xml:space="preserve"> года № ТУ-</w:t>
      </w:r>
      <w:r w:rsidR="00566959">
        <w:rPr>
          <w:color w:val="000000"/>
        </w:rPr>
        <w:t>174</w:t>
      </w:r>
      <w:r w:rsidRPr="004A6BF2">
        <w:rPr>
          <w:color w:val="000000"/>
        </w:rPr>
        <w:t>.</w:t>
      </w:r>
    </w:p>
    <w:p w14:paraId="3E422249" w14:textId="77777777" w:rsidR="007F40A1" w:rsidRPr="004A6BF2" w:rsidRDefault="007F40A1" w:rsidP="007F40A1">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0A2A1EE4" w14:textId="77777777" w:rsidR="007F40A1" w:rsidRPr="004A6BF2" w:rsidRDefault="007F40A1" w:rsidP="007F40A1">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0CEFD88A" w14:textId="77777777" w:rsidR="007F40A1" w:rsidRPr="0055530C" w:rsidRDefault="007F40A1" w:rsidP="007F40A1">
      <w:pPr>
        <w:tabs>
          <w:tab w:val="left" w:pos="709"/>
        </w:tabs>
        <w:autoSpaceDE w:val="0"/>
        <w:autoSpaceDN w:val="0"/>
        <w:adjustRightInd w:val="0"/>
        <w:ind w:firstLine="709"/>
        <w:jc w:val="both"/>
        <w:rPr>
          <w:color w:val="000000"/>
        </w:rPr>
      </w:pPr>
      <w:r w:rsidRPr="0055530C">
        <w:rPr>
          <w:color w:val="000000"/>
        </w:rPr>
        <w:t>Информация о плате за технологическое присоединение на 2026 год:</w:t>
      </w:r>
    </w:p>
    <w:p w14:paraId="6852D316" w14:textId="77777777" w:rsidR="007F40A1" w:rsidRPr="0055530C" w:rsidRDefault="007F40A1" w:rsidP="007F40A1">
      <w:pPr>
        <w:tabs>
          <w:tab w:val="left" w:pos="709"/>
        </w:tabs>
        <w:autoSpaceDE w:val="0"/>
        <w:autoSpaceDN w:val="0"/>
        <w:adjustRightInd w:val="0"/>
        <w:ind w:firstLine="709"/>
        <w:jc w:val="both"/>
        <w:rPr>
          <w:color w:val="000000"/>
        </w:rPr>
      </w:pPr>
      <w:proofErr w:type="gramStart"/>
      <w:r w:rsidRPr="0055530C">
        <w:rPr>
          <w:color w:val="000000"/>
        </w:rPr>
        <w:t>-</w:t>
      </w:r>
      <w:r w:rsidRPr="0055530C">
        <w:rPr>
          <w:color w:val="000000"/>
        </w:rPr>
        <w:tab/>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55530C">
        <w:rPr>
          <w:color w:val="000000"/>
        </w:rPr>
        <w:t xml:space="preserve"> метров, без устройства пунктов редуцирования).</w:t>
      </w:r>
    </w:p>
    <w:p w14:paraId="4C78F298" w14:textId="77777777" w:rsidR="007F40A1" w:rsidRPr="0055530C" w:rsidRDefault="007F40A1" w:rsidP="007F40A1">
      <w:pPr>
        <w:tabs>
          <w:tab w:val="left" w:pos="709"/>
        </w:tabs>
        <w:autoSpaceDE w:val="0"/>
        <w:autoSpaceDN w:val="0"/>
        <w:adjustRightInd w:val="0"/>
        <w:ind w:firstLine="709"/>
        <w:jc w:val="both"/>
        <w:rPr>
          <w:color w:val="000000"/>
        </w:rPr>
      </w:pPr>
      <w:r w:rsidRPr="0055530C">
        <w:rPr>
          <w:color w:val="000000"/>
        </w:rPr>
        <w:t xml:space="preserve">  </w:t>
      </w:r>
      <w:proofErr w:type="gramStart"/>
      <w:r w:rsidRPr="0055530C">
        <w:rPr>
          <w:color w:val="000000"/>
        </w:rPr>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55530C">
        <w:rPr>
          <w:color w:val="000000"/>
        </w:rPr>
        <w:t xml:space="preserve"> устройства пунктов редуцирования).</w:t>
      </w:r>
    </w:p>
    <w:p w14:paraId="56FF97DF" w14:textId="77777777" w:rsidR="007F40A1" w:rsidRPr="0055530C" w:rsidRDefault="007F40A1" w:rsidP="007F40A1">
      <w:pPr>
        <w:tabs>
          <w:tab w:val="left" w:pos="709"/>
        </w:tabs>
        <w:autoSpaceDE w:val="0"/>
        <w:autoSpaceDN w:val="0"/>
        <w:adjustRightInd w:val="0"/>
        <w:ind w:firstLine="709"/>
        <w:jc w:val="both"/>
        <w:rPr>
          <w:color w:val="000000"/>
        </w:rPr>
      </w:pPr>
      <w:r w:rsidRPr="0055530C">
        <w:rPr>
          <w:color w:val="000000"/>
        </w:rPr>
        <w:t>-</w:t>
      </w:r>
      <w:r w:rsidRPr="0055530C">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26721A02" w14:textId="77777777" w:rsidR="007F40A1" w:rsidRDefault="007F40A1" w:rsidP="007F40A1">
      <w:pPr>
        <w:tabs>
          <w:tab w:val="left" w:pos="709"/>
        </w:tabs>
        <w:autoSpaceDE w:val="0"/>
        <w:autoSpaceDN w:val="0"/>
        <w:adjustRightInd w:val="0"/>
        <w:ind w:firstLine="709"/>
        <w:jc w:val="both"/>
        <w:rPr>
          <w:bCs/>
        </w:rPr>
      </w:pPr>
      <w:r w:rsidRPr="0055530C">
        <w:rPr>
          <w:color w:val="000000"/>
        </w:rPr>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.N2 1547</w:t>
      </w:r>
      <w:r w:rsidRPr="004A6BF2">
        <w:rPr>
          <w:bCs/>
        </w:rPr>
        <w:t>.</w:t>
      </w:r>
    </w:p>
    <w:p w14:paraId="025C89F5" w14:textId="77777777" w:rsidR="007F40A1" w:rsidRDefault="007F40A1" w:rsidP="007F40A1">
      <w:pPr>
        <w:tabs>
          <w:tab w:val="left" w:pos="709"/>
        </w:tabs>
        <w:autoSpaceDE w:val="0"/>
        <w:autoSpaceDN w:val="0"/>
        <w:adjustRightInd w:val="0"/>
        <w:ind w:firstLine="709"/>
        <w:jc w:val="both"/>
        <w:rPr>
          <w:bCs/>
        </w:rPr>
      </w:pPr>
      <w:r w:rsidRPr="003839FD">
        <w:rPr>
          <w:b/>
          <w:color w:val="000000"/>
        </w:rPr>
        <w:t>4)</w:t>
      </w:r>
      <w:r>
        <w:rPr>
          <w:color w:val="000000"/>
        </w:rPr>
        <w:t xml:space="preserve"> </w:t>
      </w:r>
      <w:r>
        <w:rPr>
          <w:bCs/>
        </w:rPr>
        <w:t xml:space="preserve">Письмо Министерства культуры, печати и по делам национальностей Республики Марий Эл от </w:t>
      </w:r>
      <w:r w:rsidR="00BB2DEE">
        <w:rPr>
          <w:bCs/>
        </w:rPr>
        <w:t>25</w:t>
      </w:r>
      <w:r>
        <w:rPr>
          <w:bCs/>
        </w:rPr>
        <w:t>.0</w:t>
      </w:r>
      <w:r w:rsidR="00BB2DEE">
        <w:rPr>
          <w:bCs/>
        </w:rPr>
        <w:t>4</w:t>
      </w:r>
      <w:r>
        <w:rPr>
          <w:bCs/>
        </w:rPr>
        <w:t xml:space="preserve">.2025 года № </w:t>
      </w:r>
      <w:r w:rsidR="00BB2DEE">
        <w:rPr>
          <w:bCs/>
        </w:rPr>
        <w:t>1743</w:t>
      </w:r>
      <w:r>
        <w:rPr>
          <w:bCs/>
        </w:rPr>
        <w:t xml:space="preserve"> о согласовании предоставления  для индивидуального жилищного строительства земельного участка.</w:t>
      </w:r>
    </w:p>
    <w:p w14:paraId="33253D91" w14:textId="77777777" w:rsidR="007F40A1" w:rsidRDefault="007F40A1" w:rsidP="007F40A1">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36B7BB0C" w14:textId="77777777" w:rsidR="007F40A1" w:rsidRDefault="007F40A1" w:rsidP="007F40A1">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w:t>
      </w:r>
      <w:r>
        <w:rPr>
          <w:bCs/>
        </w:rPr>
        <w:lastRenderedPageBreak/>
        <w:t>наследия (Министерство культуры, печати и по делам национальностей Республики Марий Эл).</w:t>
      </w:r>
    </w:p>
    <w:p w14:paraId="418F7DE5" w14:textId="77777777" w:rsidR="007F40A1" w:rsidRDefault="007F40A1" w:rsidP="007F40A1">
      <w:pPr>
        <w:tabs>
          <w:tab w:val="left" w:pos="709"/>
        </w:tabs>
        <w:autoSpaceDE w:val="0"/>
        <w:autoSpaceDN w:val="0"/>
        <w:adjustRightInd w:val="0"/>
        <w:ind w:firstLine="709"/>
        <w:jc w:val="both"/>
        <w:rPr>
          <w:bCs/>
        </w:rPr>
      </w:pPr>
      <w:r w:rsidRPr="005E1CE3">
        <w:rPr>
          <w:b/>
        </w:rPr>
        <w:t>5)</w:t>
      </w:r>
      <w:r>
        <w:rPr>
          <w:bCs/>
        </w:rPr>
        <w:t> </w:t>
      </w:r>
      <w:r>
        <w:rPr>
          <w:b/>
        </w:rPr>
        <w:t>Градостроительный план земельного участка</w:t>
      </w:r>
      <w:r>
        <w:t xml:space="preserve"> </w:t>
      </w:r>
      <w:r w:rsidR="003C624B">
        <w:t>13</w:t>
      </w:r>
      <w:r w:rsidRPr="00D13E27">
        <w:t>.0</w:t>
      </w:r>
      <w:r w:rsidR="00566959">
        <w:t>3</w:t>
      </w:r>
      <w:r w:rsidRPr="00D13E27">
        <w:t>.202</w:t>
      </w:r>
      <w:r>
        <w:t>6</w:t>
      </w:r>
      <w:r w:rsidRPr="00D13E27">
        <w:t xml:space="preserve"> г. № РФ-12-4-03-1-02-202</w:t>
      </w:r>
      <w:r>
        <w:t>6</w:t>
      </w:r>
      <w:r w:rsidRPr="00D13E27">
        <w:t>-00</w:t>
      </w:r>
      <w:r w:rsidR="00566959">
        <w:t>1</w:t>
      </w:r>
      <w:r w:rsidR="003C624B">
        <w:t>8</w:t>
      </w:r>
      <w:r w:rsidRPr="00D13E27">
        <w:t>-0</w:t>
      </w:r>
      <w:r w:rsidRPr="00D13E27">
        <w:rPr>
          <w:bCs/>
        </w:rPr>
        <w:t>.</w:t>
      </w:r>
    </w:p>
    <w:p w14:paraId="38DD9F6C" w14:textId="77777777" w:rsidR="007F40A1" w:rsidRDefault="007F40A1" w:rsidP="00935D23">
      <w:pPr>
        <w:tabs>
          <w:tab w:val="left" w:pos="709"/>
        </w:tabs>
        <w:autoSpaceDE w:val="0"/>
        <w:autoSpaceDN w:val="0"/>
        <w:adjustRightInd w:val="0"/>
        <w:ind w:firstLine="709"/>
        <w:jc w:val="both"/>
        <w:rPr>
          <w:bCs/>
        </w:rPr>
      </w:pPr>
    </w:p>
    <w:p w14:paraId="2939B4EC" w14:textId="77777777" w:rsidR="003C624B" w:rsidRDefault="003C624B" w:rsidP="003C624B">
      <w:pPr>
        <w:autoSpaceDE w:val="0"/>
        <w:autoSpaceDN w:val="0"/>
        <w:adjustRightInd w:val="0"/>
        <w:jc w:val="center"/>
        <w:rPr>
          <w:b/>
        </w:rPr>
      </w:pPr>
      <w:r>
        <w:rPr>
          <w:b/>
        </w:rPr>
        <w:t>Лот № 6:</w:t>
      </w:r>
    </w:p>
    <w:p w14:paraId="25DE8E8A" w14:textId="77777777" w:rsidR="003C624B" w:rsidRDefault="003C624B" w:rsidP="003C624B">
      <w:pPr>
        <w:tabs>
          <w:tab w:val="left" w:pos="709"/>
        </w:tabs>
        <w:autoSpaceDE w:val="0"/>
        <w:autoSpaceDN w:val="0"/>
        <w:adjustRightInd w:val="0"/>
        <w:ind w:firstLine="709"/>
        <w:jc w:val="both"/>
        <w:rPr>
          <w:bCs/>
        </w:rPr>
      </w:pPr>
      <w:r w:rsidRPr="00122A00">
        <w:rPr>
          <w:b/>
          <w:bCs/>
        </w:rPr>
        <w:t>Предмет аукциона:</w:t>
      </w:r>
      <w:r w:rsidRPr="00122A00">
        <w:rPr>
          <w:bCs/>
        </w:rPr>
        <w:t xml:space="preserve"> </w:t>
      </w:r>
      <w:r w:rsidRPr="00A744C0">
        <w:rPr>
          <w:bCs/>
        </w:rPr>
        <w:t xml:space="preserve">Земельный участок с кадастровым номером </w:t>
      </w:r>
      <w:r w:rsidRPr="003C624B">
        <w:rPr>
          <w:bCs/>
        </w:rPr>
        <w:t>12:14:</w:t>
      </w:r>
      <w:r w:rsidR="00566959">
        <w:rPr>
          <w:bCs/>
        </w:rPr>
        <w:t>2801001</w:t>
      </w:r>
      <w:r w:rsidRPr="003C624B">
        <w:rPr>
          <w:bCs/>
        </w:rPr>
        <w:t>:</w:t>
      </w:r>
      <w:r w:rsidR="00566959">
        <w:rPr>
          <w:bCs/>
        </w:rPr>
        <w:t>2134</w:t>
      </w:r>
      <w:r w:rsidRPr="00A744C0">
        <w:rPr>
          <w:bCs/>
        </w:rPr>
        <w:t>, категория з</w:t>
      </w:r>
      <w:r>
        <w:rPr>
          <w:bCs/>
        </w:rPr>
        <w:t>емель - земли населенных пунктов</w:t>
      </w:r>
      <w:r w:rsidRPr="00A744C0">
        <w:rPr>
          <w:bCs/>
        </w:rPr>
        <w:t xml:space="preserve">, разрешенное использование </w:t>
      </w:r>
      <w:r>
        <w:rPr>
          <w:bCs/>
        </w:rPr>
        <w:t>–</w:t>
      </w:r>
      <w:r w:rsidRPr="00A744C0">
        <w:rPr>
          <w:bCs/>
        </w:rPr>
        <w:t xml:space="preserve"> </w:t>
      </w:r>
      <w:r>
        <w:rPr>
          <w:bCs/>
        </w:rPr>
        <w:t>для индивидуального жилищного строительства</w:t>
      </w:r>
      <w:r w:rsidRPr="00A744C0">
        <w:rPr>
          <w:bCs/>
        </w:rPr>
        <w:t xml:space="preserve">, площадью </w:t>
      </w:r>
      <w:r>
        <w:rPr>
          <w:bCs/>
        </w:rPr>
        <w:t>1</w:t>
      </w:r>
      <w:r w:rsidR="00566959">
        <w:rPr>
          <w:bCs/>
        </w:rPr>
        <w:t>545</w:t>
      </w:r>
      <w:r w:rsidRPr="00A744C0">
        <w:rPr>
          <w:bCs/>
        </w:rPr>
        <w:t xml:space="preserve"> </w:t>
      </w:r>
      <w:proofErr w:type="spellStart"/>
      <w:r w:rsidRPr="00A744C0">
        <w:rPr>
          <w:bCs/>
        </w:rPr>
        <w:t>кв.м</w:t>
      </w:r>
      <w:proofErr w:type="spellEnd"/>
      <w:r>
        <w:rPr>
          <w:bCs/>
        </w:rPr>
        <w:t>.</w:t>
      </w:r>
      <w:r w:rsidRPr="00A744C0">
        <w:rPr>
          <w:bCs/>
        </w:rPr>
        <w:t xml:space="preserve">, расположенный по адресу: </w:t>
      </w:r>
      <w:proofErr w:type="gramStart"/>
      <w:r w:rsidRPr="003C624B">
        <w:rPr>
          <w:bCs/>
        </w:rPr>
        <w:t xml:space="preserve">Российская Федерация, Республика Марий Эл, Звениговский район, </w:t>
      </w:r>
      <w:r w:rsidR="00566959">
        <w:rPr>
          <w:bCs/>
        </w:rPr>
        <w:t>п.</w:t>
      </w:r>
      <w:r w:rsidRPr="003C624B">
        <w:rPr>
          <w:bCs/>
        </w:rPr>
        <w:t xml:space="preserve"> </w:t>
      </w:r>
      <w:r w:rsidR="00566959">
        <w:rPr>
          <w:bCs/>
        </w:rPr>
        <w:t>Илеть</w:t>
      </w:r>
      <w:r w:rsidRPr="003C624B">
        <w:rPr>
          <w:bCs/>
        </w:rPr>
        <w:t>, ул.</w:t>
      </w:r>
      <w:r>
        <w:rPr>
          <w:bCs/>
        </w:rPr>
        <w:t xml:space="preserve"> </w:t>
      </w:r>
      <w:r w:rsidR="00566959">
        <w:rPr>
          <w:bCs/>
        </w:rPr>
        <w:t>Сосновая</w:t>
      </w:r>
      <w:r w:rsidRPr="003C624B">
        <w:rPr>
          <w:bCs/>
        </w:rPr>
        <w:t xml:space="preserve">, </w:t>
      </w:r>
      <w:r>
        <w:rPr>
          <w:bCs/>
        </w:rPr>
        <w:t xml:space="preserve">земельные участки </w:t>
      </w:r>
      <w:r w:rsidRPr="000879AE">
        <w:rPr>
          <w:bCs/>
        </w:rPr>
        <w:t>государственная собственность на которые не разграничена</w:t>
      </w:r>
      <w:r>
        <w:rPr>
          <w:bCs/>
        </w:rPr>
        <w:t>,</w:t>
      </w:r>
      <w:r w:rsidRPr="00A744C0">
        <w:rPr>
          <w:bCs/>
        </w:rPr>
        <w:t xml:space="preserve"> цель предоставления</w:t>
      </w:r>
      <w:r>
        <w:rPr>
          <w:bCs/>
        </w:rPr>
        <w:t xml:space="preserve"> - </w:t>
      </w:r>
      <w:r w:rsidRPr="00F132E2">
        <w:rPr>
          <w:bCs/>
        </w:rPr>
        <w:t>для индивидуального жилищного строительства</w:t>
      </w:r>
      <w:r>
        <w:rPr>
          <w:bCs/>
        </w:rPr>
        <w:t>.</w:t>
      </w:r>
      <w:proofErr w:type="gramEnd"/>
    </w:p>
    <w:p w14:paraId="660EFE93" w14:textId="77777777" w:rsidR="003C624B" w:rsidRPr="00F94D50" w:rsidRDefault="003C624B" w:rsidP="003C624B">
      <w:pPr>
        <w:tabs>
          <w:tab w:val="left" w:pos="709"/>
        </w:tabs>
        <w:autoSpaceDE w:val="0"/>
        <w:autoSpaceDN w:val="0"/>
        <w:adjustRightInd w:val="0"/>
        <w:ind w:firstLine="709"/>
        <w:jc w:val="both"/>
        <w:rPr>
          <w:sz w:val="18"/>
        </w:rPr>
      </w:pPr>
      <w:r>
        <w:rPr>
          <w:b/>
          <w:bCs/>
        </w:rPr>
        <w:tab/>
      </w:r>
      <w:r w:rsidRPr="009412C5">
        <w:rPr>
          <w:b/>
          <w:bCs/>
        </w:rPr>
        <w:t>Ограничения (обременения) права:</w:t>
      </w:r>
      <w:r>
        <w:rPr>
          <w:b/>
          <w:bCs/>
        </w:rPr>
        <w:t xml:space="preserve"> </w:t>
      </w:r>
      <w:r>
        <w:t>не зарегистрированы.</w:t>
      </w:r>
    </w:p>
    <w:p w14:paraId="68494150" w14:textId="77777777" w:rsidR="003C624B" w:rsidRDefault="003C624B" w:rsidP="003C624B">
      <w:pPr>
        <w:jc w:val="both"/>
      </w:pPr>
      <w:r w:rsidRPr="009412C5">
        <w:rPr>
          <w:b/>
          <w:bCs/>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территории:</w:t>
      </w:r>
      <w:r w:rsidRPr="00C1074B">
        <w:t xml:space="preserve"> </w:t>
      </w:r>
      <w:r>
        <w:t xml:space="preserve">Земельный участок полностью расположен в границах зоны с реестровым номером 12:00-6.586 от 07.08.2023, ограничение использования земельного участка в пределах зоны: Содержание </w:t>
      </w:r>
      <w:proofErr w:type="gramStart"/>
      <w:r>
        <w:t>ограничений режима использования объектов недвижимости</w:t>
      </w:r>
      <w:proofErr w:type="gramEnd"/>
      <w:r>
        <w:t xml:space="preserve"> в границах охранной зоны Национального парка "Марий </w:t>
      </w:r>
      <w:proofErr w:type="spellStart"/>
      <w:r>
        <w:t>Чодра</w:t>
      </w:r>
      <w:proofErr w:type="spellEnd"/>
      <w:r>
        <w:t xml:space="preserve">" установлено Постановлением Советом Министров Марийской АССР от 02.12.1985г. № 589. В охранной зоне вокруг государственного природного парка "Марий </w:t>
      </w:r>
      <w:proofErr w:type="spellStart"/>
      <w:r>
        <w:t>Чодра</w:t>
      </w:r>
      <w:proofErr w:type="spellEnd"/>
      <w:r>
        <w:t xml:space="preserve">" (93,4 </w:t>
      </w:r>
      <w:proofErr w:type="spellStart"/>
      <w:r>
        <w:t>тыс</w:t>
      </w:r>
      <w:proofErr w:type="gramStart"/>
      <w:r>
        <w:t>.г</w:t>
      </w:r>
      <w:proofErr w:type="gramEnd"/>
      <w:r>
        <w:t>а</w:t>
      </w:r>
      <w:proofErr w:type="spellEnd"/>
      <w:r>
        <w:t>) запрещаются виды хозяйственной деятельности, оказывающие отрицательное воздействие на природные объекты: сплошные рубки леса в радиусе 1 км от границы парка; загрязнение естественных и искусственных водоемов; промышленная эксплуатация водных ресурсов; ограничивается отстрел или отлов животных вокруг заповедной зоны в радиусе 5 км; строительство и размещение новых предприятий и хозяйственных объектов производится в порядке, установленном Земельным кодексом РСФСР</w:t>
      </w:r>
      <w:proofErr w:type="gramStart"/>
      <w:r>
        <w:t xml:space="preserve">., </w:t>
      </w:r>
      <w:proofErr w:type="gramEnd"/>
      <w:r>
        <w:t xml:space="preserve">вид/наименование: Охранная зона Национального парка "Марий </w:t>
      </w:r>
      <w:proofErr w:type="spellStart"/>
      <w:r>
        <w:t>Чодра</w:t>
      </w:r>
      <w:proofErr w:type="spellEnd"/>
      <w:r>
        <w:t>", тип: Охранная зона особо охраняемого природного объекта, дата решения: 02.12.1985, номер решения</w:t>
      </w:r>
      <w:proofErr w:type="gramStart"/>
      <w:r>
        <w:t xml:space="preserve"> :</w:t>
      </w:r>
      <w:proofErr w:type="gramEnd"/>
      <w:r>
        <w:t>589, наименование ОГВ/ОИСУ: Совет министров Марийской АССР.</w:t>
      </w:r>
    </w:p>
    <w:p w14:paraId="5D5B9A30" w14:textId="6AADB16F" w:rsidR="003C624B" w:rsidRPr="00122A00" w:rsidRDefault="003C624B" w:rsidP="003C624B">
      <w:pPr>
        <w:tabs>
          <w:tab w:val="left" w:pos="0"/>
        </w:tabs>
        <w:jc w:val="both"/>
        <w:rPr>
          <w:bCs/>
        </w:rPr>
      </w:pPr>
      <w:r>
        <w:rPr>
          <w:b/>
          <w:bCs/>
        </w:rPr>
        <w:tab/>
      </w:r>
      <w:r w:rsidRPr="004365C2">
        <w:rPr>
          <w:b/>
          <w:bCs/>
        </w:rPr>
        <w:t xml:space="preserve">Начальная цена предмета аукциона по лоту № </w:t>
      </w:r>
      <w:r>
        <w:rPr>
          <w:b/>
          <w:bCs/>
        </w:rPr>
        <w:t>6</w:t>
      </w:r>
      <w:r w:rsidRPr="004365C2">
        <w:rPr>
          <w:b/>
          <w:bCs/>
        </w:rPr>
        <w:t xml:space="preserve"> в размере</w:t>
      </w:r>
      <w:r w:rsidRPr="005939DE">
        <w:rPr>
          <w:b/>
          <w:bCs/>
        </w:rPr>
        <w:t>:</w:t>
      </w:r>
      <w:r w:rsidRPr="005939DE">
        <w:rPr>
          <w:bCs/>
        </w:rPr>
        <w:t xml:space="preserve"> </w:t>
      </w:r>
      <w:r w:rsidR="005939DE" w:rsidRPr="005939DE">
        <w:rPr>
          <w:bCs/>
        </w:rPr>
        <w:t xml:space="preserve">1 074 247 (Один миллион семьдесят четыре тысячи двести сорок семь) рублей </w:t>
      </w:r>
      <w:r w:rsidRPr="005939DE">
        <w:rPr>
          <w:bCs/>
        </w:rPr>
        <w:t>00 копеек.</w:t>
      </w:r>
    </w:p>
    <w:p w14:paraId="1E371482" w14:textId="31D320B0" w:rsidR="003C624B" w:rsidRDefault="003C624B" w:rsidP="003C624B">
      <w:pPr>
        <w:tabs>
          <w:tab w:val="left" w:pos="709"/>
        </w:tabs>
        <w:autoSpaceDE w:val="0"/>
        <w:autoSpaceDN w:val="0"/>
        <w:adjustRightInd w:val="0"/>
        <w:ind w:firstLine="709"/>
        <w:jc w:val="both"/>
        <w:rPr>
          <w:bCs/>
        </w:rPr>
      </w:pPr>
      <w:r w:rsidRPr="00122A00">
        <w:rPr>
          <w:bCs/>
        </w:rPr>
        <w:t xml:space="preserve">Начальная цена предмета аукциона определена на основании отчета </w:t>
      </w:r>
      <w:r>
        <w:rPr>
          <w:bCs/>
        </w:rPr>
        <w:t xml:space="preserve">№ </w:t>
      </w:r>
      <w:r w:rsidR="005939DE">
        <w:rPr>
          <w:bCs/>
        </w:rPr>
        <w:t>08</w:t>
      </w:r>
      <w:r>
        <w:rPr>
          <w:bCs/>
        </w:rPr>
        <w:t>Н.</w:t>
      </w:r>
      <w:r w:rsidR="005939DE">
        <w:rPr>
          <w:bCs/>
        </w:rPr>
        <w:t>03</w:t>
      </w:r>
      <w:r>
        <w:rPr>
          <w:bCs/>
        </w:rPr>
        <w:t>.01.</w:t>
      </w:r>
      <w:r w:rsidR="005939DE">
        <w:rPr>
          <w:bCs/>
        </w:rPr>
        <w:t>26</w:t>
      </w:r>
      <w:r>
        <w:rPr>
          <w:bCs/>
        </w:rPr>
        <w:t xml:space="preserve"> </w:t>
      </w:r>
      <w:r w:rsidRPr="00122A00">
        <w:rPr>
          <w:bCs/>
        </w:rPr>
        <w:t>об оценке рыночной стоимости земельн</w:t>
      </w:r>
      <w:r>
        <w:rPr>
          <w:bCs/>
        </w:rPr>
        <w:t>ого</w:t>
      </w:r>
      <w:r w:rsidRPr="00122A00">
        <w:rPr>
          <w:bCs/>
        </w:rPr>
        <w:t xml:space="preserve"> участк</w:t>
      </w:r>
      <w:r>
        <w:rPr>
          <w:bCs/>
        </w:rPr>
        <w:t>а</w:t>
      </w:r>
      <w:r w:rsidRPr="00122A00">
        <w:rPr>
          <w:bCs/>
        </w:rPr>
        <w:t xml:space="preserve"> от </w:t>
      </w:r>
      <w:r w:rsidR="005939DE">
        <w:rPr>
          <w:bCs/>
        </w:rPr>
        <w:t>13 марта</w:t>
      </w:r>
      <w:r w:rsidRPr="00122A00">
        <w:rPr>
          <w:bCs/>
        </w:rPr>
        <w:t xml:space="preserve"> 202</w:t>
      </w:r>
      <w:r w:rsidR="005939DE">
        <w:rPr>
          <w:bCs/>
        </w:rPr>
        <w:t>6</w:t>
      </w:r>
      <w:r w:rsidRPr="00122A00">
        <w:rPr>
          <w:bCs/>
        </w:rPr>
        <w:t xml:space="preserve"> г</w:t>
      </w:r>
      <w:r>
        <w:rPr>
          <w:bCs/>
        </w:rPr>
        <w:t>ода</w:t>
      </w:r>
      <w:r w:rsidRPr="00122A00">
        <w:rPr>
          <w:bCs/>
        </w:rPr>
        <w:t xml:space="preserve">, составленного </w:t>
      </w:r>
      <w:r w:rsidRPr="000152F8">
        <w:rPr>
          <w:bCs/>
        </w:rPr>
        <w:t>независимым оценщиком.</w:t>
      </w:r>
    </w:p>
    <w:p w14:paraId="421A7660" w14:textId="1C71F672" w:rsidR="003C624B" w:rsidRPr="00122A00" w:rsidRDefault="003C624B" w:rsidP="003C624B">
      <w:pPr>
        <w:tabs>
          <w:tab w:val="left" w:pos="709"/>
        </w:tabs>
        <w:autoSpaceDE w:val="0"/>
        <w:autoSpaceDN w:val="0"/>
        <w:adjustRightInd w:val="0"/>
        <w:ind w:firstLine="709"/>
        <w:jc w:val="both"/>
        <w:rPr>
          <w:bCs/>
        </w:rPr>
      </w:pPr>
      <w:r w:rsidRPr="004365C2">
        <w:rPr>
          <w:b/>
          <w:bCs/>
        </w:rPr>
        <w:t xml:space="preserve">Шаг аукциона по лоту № </w:t>
      </w:r>
      <w:r>
        <w:rPr>
          <w:b/>
          <w:bCs/>
        </w:rPr>
        <w:t>6 - 5</w:t>
      </w:r>
      <w:r w:rsidRPr="004365C2">
        <w:rPr>
          <w:b/>
          <w:bCs/>
        </w:rPr>
        <w:t xml:space="preserve"> % от начальной цены предмета аукциона:</w:t>
      </w:r>
      <w:r w:rsidRPr="00122A00">
        <w:rPr>
          <w:bCs/>
        </w:rPr>
        <w:t xml:space="preserve"> </w:t>
      </w:r>
      <w:r w:rsidRPr="00122A00">
        <w:rPr>
          <w:bCs/>
        </w:rPr>
        <w:br/>
      </w:r>
      <w:r w:rsidR="005939DE">
        <w:t>53 712</w:t>
      </w:r>
      <w:r>
        <w:t xml:space="preserve"> </w:t>
      </w:r>
      <w:r w:rsidRPr="00122A00">
        <w:rPr>
          <w:bCs/>
        </w:rPr>
        <w:t>(</w:t>
      </w:r>
      <w:r w:rsidR="005939DE">
        <w:rPr>
          <w:bCs/>
        </w:rPr>
        <w:t>пятьдесят три тысячи семьсот двенадцать</w:t>
      </w:r>
      <w:r w:rsidRPr="00122A00">
        <w:rPr>
          <w:bCs/>
        </w:rPr>
        <w:t>) рубл</w:t>
      </w:r>
      <w:r>
        <w:rPr>
          <w:bCs/>
        </w:rPr>
        <w:t>ей</w:t>
      </w:r>
      <w:r w:rsidRPr="00122A00">
        <w:rPr>
          <w:bCs/>
        </w:rPr>
        <w:t xml:space="preserve"> </w:t>
      </w:r>
      <w:r w:rsidR="005939DE">
        <w:rPr>
          <w:bCs/>
        </w:rPr>
        <w:t>35</w:t>
      </w:r>
      <w:r w:rsidRPr="00122A00">
        <w:rPr>
          <w:bCs/>
        </w:rPr>
        <w:t xml:space="preserve"> копеек.</w:t>
      </w:r>
    </w:p>
    <w:p w14:paraId="0C3C0EBB" w14:textId="5554E762" w:rsidR="003C624B" w:rsidRPr="005236D9" w:rsidRDefault="003C624B" w:rsidP="003C624B">
      <w:pPr>
        <w:tabs>
          <w:tab w:val="left" w:pos="709"/>
        </w:tabs>
        <w:autoSpaceDE w:val="0"/>
        <w:autoSpaceDN w:val="0"/>
        <w:adjustRightInd w:val="0"/>
        <w:ind w:firstLine="709"/>
        <w:jc w:val="both"/>
        <w:rPr>
          <w:bCs/>
        </w:rPr>
      </w:pPr>
      <w:r w:rsidRPr="004365C2">
        <w:rPr>
          <w:b/>
          <w:bCs/>
        </w:rPr>
        <w:t xml:space="preserve">Размер задатка на участие в аукционе по лоту № </w:t>
      </w:r>
      <w:r>
        <w:rPr>
          <w:b/>
          <w:bCs/>
        </w:rPr>
        <w:t>6</w:t>
      </w:r>
      <w:r w:rsidRPr="004365C2">
        <w:rPr>
          <w:b/>
          <w:bCs/>
        </w:rPr>
        <w:t xml:space="preserve"> - </w:t>
      </w:r>
      <w:r>
        <w:rPr>
          <w:b/>
          <w:bCs/>
        </w:rPr>
        <w:t>1</w:t>
      </w:r>
      <w:r w:rsidRPr="004365C2">
        <w:rPr>
          <w:b/>
          <w:bCs/>
        </w:rPr>
        <w:t>0 % от начальной цены предмета аукциона:</w:t>
      </w:r>
      <w:r w:rsidRPr="00122A00">
        <w:rPr>
          <w:bCs/>
        </w:rPr>
        <w:t xml:space="preserve"> </w:t>
      </w:r>
      <w:r w:rsidR="005939DE">
        <w:rPr>
          <w:bCs/>
        </w:rPr>
        <w:t>107 424</w:t>
      </w:r>
      <w:r>
        <w:t xml:space="preserve"> (</w:t>
      </w:r>
      <w:r w:rsidR="005939DE">
        <w:rPr>
          <w:bCs/>
        </w:rPr>
        <w:t>сто семь тысяч четыреста двадцать четыре</w:t>
      </w:r>
      <w:r w:rsidRPr="00122A00">
        <w:rPr>
          <w:bCs/>
        </w:rPr>
        <w:t>) рубл</w:t>
      </w:r>
      <w:r w:rsidR="005939DE">
        <w:rPr>
          <w:bCs/>
        </w:rPr>
        <w:t>я</w:t>
      </w:r>
      <w:r w:rsidRPr="00122A00">
        <w:rPr>
          <w:bCs/>
        </w:rPr>
        <w:t xml:space="preserve"> </w:t>
      </w:r>
      <w:r w:rsidR="005939DE">
        <w:rPr>
          <w:bCs/>
        </w:rPr>
        <w:t>7</w:t>
      </w:r>
      <w:r>
        <w:rPr>
          <w:bCs/>
        </w:rPr>
        <w:t>0</w:t>
      </w:r>
      <w:r w:rsidRPr="00122A00">
        <w:rPr>
          <w:bCs/>
        </w:rPr>
        <w:t xml:space="preserve"> копеек.</w:t>
      </w:r>
    </w:p>
    <w:p w14:paraId="770DC4D7" w14:textId="77777777" w:rsidR="003C624B" w:rsidRPr="004365C2" w:rsidRDefault="003C624B" w:rsidP="003C624B">
      <w:pPr>
        <w:tabs>
          <w:tab w:val="left" w:pos="709"/>
        </w:tabs>
        <w:autoSpaceDE w:val="0"/>
        <w:autoSpaceDN w:val="0"/>
        <w:adjustRightInd w:val="0"/>
        <w:ind w:firstLine="709"/>
        <w:jc w:val="both"/>
        <w:rPr>
          <w:b/>
          <w:bCs/>
        </w:rPr>
      </w:pPr>
      <w:r w:rsidRPr="004365C2">
        <w:rPr>
          <w:b/>
          <w:bCs/>
        </w:rPr>
        <w:t>На земельны</w:t>
      </w:r>
      <w:r>
        <w:rPr>
          <w:b/>
          <w:bCs/>
        </w:rPr>
        <w:t>й</w:t>
      </w:r>
      <w:r w:rsidRPr="004365C2">
        <w:rPr>
          <w:b/>
          <w:bCs/>
        </w:rPr>
        <w:t xml:space="preserve"> участ</w:t>
      </w:r>
      <w:r>
        <w:rPr>
          <w:b/>
          <w:bCs/>
        </w:rPr>
        <w:t>ок</w:t>
      </w:r>
      <w:r w:rsidRPr="004365C2">
        <w:rPr>
          <w:b/>
          <w:bCs/>
        </w:rPr>
        <w:t xml:space="preserve"> имеется следующая информация:</w:t>
      </w:r>
    </w:p>
    <w:p w14:paraId="6645730D" w14:textId="77777777" w:rsidR="003C624B" w:rsidRPr="00E837CE" w:rsidRDefault="003C624B" w:rsidP="003C624B">
      <w:pPr>
        <w:tabs>
          <w:tab w:val="left" w:pos="709"/>
        </w:tabs>
        <w:autoSpaceDE w:val="0"/>
        <w:autoSpaceDN w:val="0"/>
        <w:adjustRightInd w:val="0"/>
        <w:ind w:firstLine="709"/>
        <w:jc w:val="both"/>
        <w:rPr>
          <w:b/>
          <w:bCs/>
        </w:rPr>
      </w:pPr>
      <w:r w:rsidRPr="00E837CE">
        <w:rPr>
          <w:b/>
          <w:bCs/>
        </w:rPr>
        <w:t xml:space="preserve">1) </w:t>
      </w:r>
      <w:r w:rsidRPr="00524439">
        <w:t>Водоснабжение и водоотведение:</w:t>
      </w:r>
      <w:r w:rsidRPr="00E837CE">
        <w:rPr>
          <w:b/>
          <w:bCs/>
        </w:rPr>
        <w:t xml:space="preserve"> </w:t>
      </w:r>
      <w:r>
        <w:rPr>
          <w:bCs/>
        </w:rPr>
        <w:t xml:space="preserve">В соответствии с письмом от </w:t>
      </w:r>
      <w:r w:rsidR="00566959">
        <w:rPr>
          <w:bCs/>
        </w:rPr>
        <w:t>1</w:t>
      </w:r>
      <w:r>
        <w:rPr>
          <w:bCs/>
        </w:rPr>
        <w:t xml:space="preserve">9.02.2026 г. № </w:t>
      </w:r>
      <w:r w:rsidR="00566959">
        <w:rPr>
          <w:bCs/>
        </w:rPr>
        <w:t>57</w:t>
      </w:r>
      <w:r w:rsidRPr="00E837CE">
        <w:rPr>
          <w:bCs/>
        </w:rPr>
        <w:t xml:space="preserve"> ООО "ВКБ-ЭКО" имеется техничес</w:t>
      </w:r>
      <w:r>
        <w:rPr>
          <w:bCs/>
        </w:rPr>
        <w:t>кая возможность</w:t>
      </w:r>
      <w:r w:rsidRPr="00E837CE">
        <w:rPr>
          <w:bCs/>
        </w:rPr>
        <w:t xml:space="preserve"> присоединения к</w:t>
      </w:r>
      <w:r>
        <w:rPr>
          <w:bCs/>
        </w:rPr>
        <w:t xml:space="preserve"> водопроводным и канализационным сетям</w:t>
      </w:r>
      <w:r w:rsidRPr="00E837CE">
        <w:rPr>
          <w:bCs/>
        </w:rPr>
        <w:t>.</w:t>
      </w:r>
    </w:p>
    <w:p w14:paraId="115B98CF" w14:textId="77777777" w:rsidR="003C624B" w:rsidRDefault="003C624B" w:rsidP="003C624B">
      <w:pPr>
        <w:tabs>
          <w:tab w:val="left" w:pos="709"/>
        </w:tabs>
        <w:autoSpaceDE w:val="0"/>
        <w:autoSpaceDN w:val="0"/>
        <w:adjustRightInd w:val="0"/>
        <w:ind w:firstLine="709"/>
        <w:jc w:val="both"/>
        <w:rPr>
          <w:bCs/>
        </w:rPr>
      </w:pPr>
      <w:r w:rsidRPr="004E6FFC">
        <w:rPr>
          <w:b/>
        </w:rPr>
        <w:t>2)</w:t>
      </w:r>
      <w:r w:rsidRPr="004E6FFC">
        <w:rPr>
          <w:bCs/>
        </w:rPr>
        <w:t> Правила землепользования и застройки городского поселения Красногорский Звениговского муниципального района Республики Марий Эл утверждены решением Собрания депутатов муниципального образования «Городское поселение Красногорский» от 20.03.2013 года № 230 (с измен</w:t>
      </w:r>
      <w:proofErr w:type="gramStart"/>
      <w:r w:rsidRPr="004E6FFC">
        <w:rPr>
          <w:bCs/>
        </w:rPr>
        <w:t>.</w:t>
      </w:r>
      <w:proofErr w:type="gramEnd"/>
      <w:r w:rsidRPr="004E6FFC">
        <w:rPr>
          <w:bCs/>
        </w:rPr>
        <w:t xml:space="preserve"> </w:t>
      </w:r>
      <w:proofErr w:type="gramStart"/>
      <w:r w:rsidRPr="004E6FFC">
        <w:rPr>
          <w:bCs/>
        </w:rPr>
        <w:t>в</w:t>
      </w:r>
      <w:proofErr w:type="gramEnd"/>
      <w:r w:rsidRPr="004E6FFC">
        <w:rPr>
          <w:bCs/>
        </w:rPr>
        <w:t xml:space="preserve"> ред. решения Собрания депутатов от 17.05.2017 г. № 185, от 26.03.2020 г. № 42, от 26.11.2020 г. № 65, от 13.10.2022 г. № 162).</w:t>
      </w:r>
    </w:p>
    <w:p w14:paraId="020203F0" w14:textId="77777777" w:rsidR="003C624B" w:rsidRPr="004A6BF2" w:rsidRDefault="003C624B" w:rsidP="003C624B">
      <w:pPr>
        <w:tabs>
          <w:tab w:val="left" w:pos="709"/>
        </w:tabs>
        <w:autoSpaceDE w:val="0"/>
        <w:autoSpaceDN w:val="0"/>
        <w:adjustRightInd w:val="0"/>
        <w:ind w:firstLine="709"/>
        <w:jc w:val="both"/>
        <w:rPr>
          <w:color w:val="000000"/>
        </w:rPr>
      </w:pPr>
      <w:r w:rsidRPr="003839FD">
        <w:rPr>
          <w:b/>
          <w:bCs/>
        </w:rPr>
        <w:lastRenderedPageBreak/>
        <w:t>3)</w:t>
      </w:r>
      <w:r w:rsidRPr="00001C11">
        <w:rPr>
          <w:color w:val="000000"/>
        </w:rPr>
        <w:t xml:space="preserve"> </w:t>
      </w:r>
      <w:r w:rsidRPr="004A6BF2">
        <w:rPr>
          <w:color w:val="000000"/>
        </w:rPr>
        <w:t xml:space="preserve">Технические условия ООО «Газпром газораспределение Йошкар-Ола» подключения (технологического присоединения) объекта капитального строительства к сети газораспределения от </w:t>
      </w:r>
      <w:r w:rsidR="00566959">
        <w:rPr>
          <w:color w:val="000000"/>
        </w:rPr>
        <w:t>27</w:t>
      </w:r>
      <w:r w:rsidRPr="004A6BF2">
        <w:rPr>
          <w:color w:val="000000"/>
        </w:rPr>
        <w:t>.0</w:t>
      </w:r>
      <w:r w:rsidR="00566959">
        <w:rPr>
          <w:color w:val="000000"/>
        </w:rPr>
        <w:t>3</w:t>
      </w:r>
      <w:r w:rsidRPr="004A6BF2">
        <w:rPr>
          <w:color w:val="000000"/>
        </w:rPr>
        <w:t>.202</w:t>
      </w:r>
      <w:r>
        <w:rPr>
          <w:color w:val="000000"/>
        </w:rPr>
        <w:t>6</w:t>
      </w:r>
      <w:r w:rsidRPr="004A6BF2">
        <w:rPr>
          <w:color w:val="000000"/>
        </w:rPr>
        <w:t xml:space="preserve"> года № ТУ-</w:t>
      </w:r>
      <w:r w:rsidR="00566959">
        <w:rPr>
          <w:color w:val="000000"/>
        </w:rPr>
        <w:t>239</w:t>
      </w:r>
      <w:r w:rsidRPr="004A6BF2">
        <w:rPr>
          <w:color w:val="000000"/>
        </w:rPr>
        <w:t>.</w:t>
      </w:r>
    </w:p>
    <w:p w14:paraId="225DAD49" w14:textId="77777777" w:rsidR="003C624B" w:rsidRPr="004A6BF2" w:rsidRDefault="003C624B" w:rsidP="003C624B">
      <w:pPr>
        <w:tabs>
          <w:tab w:val="left" w:pos="709"/>
        </w:tabs>
        <w:autoSpaceDE w:val="0"/>
        <w:autoSpaceDN w:val="0"/>
        <w:adjustRightInd w:val="0"/>
        <w:ind w:firstLine="709"/>
        <w:jc w:val="both"/>
        <w:rPr>
          <w:color w:val="000000"/>
        </w:rPr>
      </w:pPr>
      <w:r w:rsidRPr="004A6BF2">
        <w:rPr>
          <w:color w:val="000000"/>
        </w:rPr>
        <w:t>Максимальная нагрузка (часовой расход газа) в возможных точках подключени</w:t>
      </w:r>
      <w:proofErr w:type="gramStart"/>
      <w:r w:rsidRPr="004A6BF2">
        <w:rPr>
          <w:color w:val="000000"/>
        </w:rPr>
        <w:t>я(</w:t>
      </w:r>
      <w:proofErr w:type="gramEnd"/>
      <w:r w:rsidRPr="004A6BF2">
        <w:rPr>
          <w:color w:val="000000"/>
        </w:rPr>
        <w:t xml:space="preserve">технологического присоединения) : </w:t>
      </w:r>
      <w:r>
        <w:rPr>
          <w:color w:val="000000"/>
        </w:rPr>
        <w:t>5</w:t>
      </w:r>
      <w:r w:rsidRPr="004A6BF2">
        <w:rPr>
          <w:color w:val="000000"/>
        </w:rPr>
        <w:t xml:space="preserve"> </w:t>
      </w:r>
      <w:proofErr w:type="spellStart"/>
      <w:r w:rsidRPr="004A6BF2">
        <w:rPr>
          <w:color w:val="000000"/>
        </w:rPr>
        <w:t>куб.м</w:t>
      </w:r>
      <w:proofErr w:type="spellEnd"/>
      <w:r w:rsidRPr="004A6BF2">
        <w:rPr>
          <w:color w:val="000000"/>
        </w:rPr>
        <w:t xml:space="preserve"> в час.</w:t>
      </w:r>
    </w:p>
    <w:p w14:paraId="7ECD8B9B" w14:textId="77777777" w:rsidR="003C624B" w:rsidRPr="004A6BF2" w:rsidRDefault="003C624B" w:rsidP="003C624B">
      <w:pPr>
        <w:tabs>
          <w:tab w:val="left" w:pos="709"/>
        </w:tabs>
        <w:autoSpaceDE w:val="0"/>
        <w:autoSpaceDN w:val="0"/>
        <w:adjustRightInd w:val="0"/>
        <w:ind w:firstLine="709"/>
        <w:jc w:val="both"/>
        <w:rPr>
          <w:color w:val="000000"/>
        </w:rPr>
      </w:pPr>
      <w:r w:rsidRPr="004A6BF2">
        <w:rPr>
          <w:color w:val="000000"/>
        </w:rPr>
        <w:t>Срок, в течение которого правообладатель земельного участка может обратиться в целях заключения договора о подключении (технологическом присоединении): 100 дней.</w:t>
      </w:r>
    </w:p>
    <w:p w14:paraId="2E71B218" w14:textId="77777777" w:rsidR="003C624B" w:rsidRPr="0055530C" w:rsidRDefault="003C624B" w:rsidP="003C624B">
      <w:pPr>
        <w:tabs>
          <w:tab w:val="left" w:pos="709"/>
        </w:tabs>
        <w:autoSpaceDE w:val="0"/>
        <w:autoSpaceDN w:val="0"/>
        <w:adjustRightInd w:val="0"/>
        <w:ind w:firstLine="709"/>
        <w:jc w:val="both"/>
        <w:rPr>
          <w:color w:val="000000"/>
        </w:rPr>
      </w:pPr>
      <w:r w:rsidRPr="0055530C">
        <w:rPr>
          <w:color w:val="000000"/>
        </w:rPr>
        <w:t>Информация о плате за технологическое присоединение на 2026 год:</w:t>
      </w:r>
    </w:p>
    <w:p w14:paraId="5ACA1510" w14:textId="77777777" w:rsidR="003C624B" w:rsidRPr="0055530C" w:rsidRDefault="003C624B" w:rsidP="003C624B">
      <w:pPr>
        <w:tabs>
          <w:tab w:val="left" w:pos="709"/>
        </w:tabs>
        <w:autoSpaceDE w:val="0"/>
        <w:autoSpaceDN w:val="0"/>
        <w:adjustRightInd w:val="0"/>
        <w:ind w:firstLine="709"/>
        <w:jc w:val="both"/>
        <w:rPr>
          <w:color w:val="000000"/>
        </w:rPr>
      </w:pPr>
      <w:proofErr w:type="gramStart"/>
      <w:r w:rsidRPr="0055530C">
        <w:rPr>
          <w:color w:val="000000"/>
        </w:rPr>
        <w:t>-</w:t>
      </w:r>
      <w:r w:rsidRPr="0055530C">
        <w:rPr>
          <w:color w:val="000000"/>
        </w:rPr>
        <w:tab/>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5 куб. метров в час включительно — 56 766,91 руб. (с НДС) (для заявителей, не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w:t>
      </w:r>
      <w:proofErr w:type="gramEnd"/>
      <w:r w:rsidRPr="0055530C">
        <w:rPr>
          <w:color w:val="000000"/>
        </w:rPr>
        <w:t xml:space="preserve"> метров, без устройства пунктов редуцирования).</w:t>
      </w:r>
    </w:p>
    <w:p w14:paraId="1596F88E" w14:textId="77777777" w:rsidR="003C624B" w:rsidRPr="0055530C" w:rsidRDefault="003C624B" w:rsidP="003C624B">
      <w:pPr>
        <w:tabs>
          <w:tab w:val="left" w:pos="709"/>
        </w:tabs>
        <w:autoSpaceDE w:val="0"/>
        <w:autoSpaceDN w:val="0"/>
        <w:adjustRightInd w:val="0"/>
        <w:ind w:firstLine="709"/>
        <w:jc w:val="both"/>
        <w:rPr>
          <w:color w:val="000000"/>
        </w:rPr>
      </w:pPr>
      <w:r w:rsidRPr="0055530C">
        <w:rPr>
          <w:color w:val="000000"/>
        </w:rPr>
        <w:t xml:space="preserve">  </w:t>
      </w:r>
      <w:proofErr w:type="gramStart"/>
      <w:r w:rsidRPr="0055530C">
        <w:rPr>
          <w:color w:val="000000"/>
        </w:rPr>
        <w:t>размер платы за технологическое присоединение к сетям газораспределения ООО «Газпром газораспределение Йошкар-Ола&gt;&gt; газоиспользующего оборудования с максимальным расходом газа, не превышающим 15 куб. метров в час — 91 509,49 руб. (без НДС) (для заявителей, намеревающихся использовать газ для целей предпринимательской деятельности, расстояние от газоиспользующего оборудования до сети газораспределения с проектным рабочим давлением не более 0,3 МПа и не более 200 метров, без</w:t>
      </w:r>
      <w:proofErr w:type="gramEnd"/>
      <w:r w:rsidRPr="0055530C">
        <w:rPr>
          <w:color w:val="000000"/>
        </w:rPr>
        <w:t xml:space="preserve"> устройства пунктов редуцирования).</w:t>
      </w:r>
    </w:p>
    <w:p w14:paraId="5BCA2F15" w14:textId="77777777" w:rsidR="003C624B" w:rsidRPr="0055530C" w:rsidRDefault="003C624B" w:rsidP="003C624B">
      <w:pPr>
        <w:tabs>
          <w:tab w:val="left" w:pos="709"/>
        </w:tabs>
        <w:autoSpaceDE w:val="0"/>
        <w:autoSpaceDN w:val="0"/>
        <w:adjustRightInd w:val="0"/>
        <w:ind w:firstLine="709"/>
        <w:jc w:val="both"/>
        <w:rPr>
          <w:color w:val="000000"/>
        </w:rPr>
      </w:pPr>
      <w:r w:rsidRPr="0055530C">
        <w:rPr>
          <w:color w:val="000000"/>
        </w:rPr>
        <w:t>-</w:t>
      </w:r>
      <w:r w:rsidRPr="0055530C">
        <w:rPr>
          <w:color w:val="000000"/>
        </w:rPr>
        <w:tab/>
        <w:t>для газоиспользующего оборудования с максимальным расходом газа 500 куб. метров в час и менее и (или) проектным рабочим давлением 0,6 МПа и менее установлены стандартизированные тарифные ставки.</w:t>
      </w:r>
    </w:p>
    <w:p w14:paraId="767D2E1D" w14:textId="77777777" w:rsidR="003C624B" w:rsidRDefault="003C624B" w:rsidP="003C624B">
      <w:pPr>
        <w:tabs>
          <w:tab w:val="left" w:pos="709"/>
        </w:tabs>
        <w:autoSpaceDE w:val="0"/>
        <w:autoSpaceDN w:val="0"/>
        <w:adjustRightInd w:val="0"/>
        <w:ind w:firstLine="709"/>
        <w:jc w:val="both"/>
        <w:rPr>
          <w:bCs/>
        </w:rPr>
      </w:pPr>
      <w:r w:rsidRPr="0055530C">
        <w:rPr>
          <w:color w:val="000000"/>
        </w:rPr>
        <w:t>При заключении договора о подключении правообладателю земельного участка будут выданы технические условия в соответствии с требованиями &lt;&lt;Правил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.N2 1547</w:t>
      </w:r>
      <w:r w:rsidRPr="004A6BF2">
        <w:rPr>
          <w:bCs/>
        </w:rPr>
        <w:t>.</w:t>
      </w:r>
    </w:p>
    <w:p w14:paraId="3B5F078C" w14:textId="77777777" w:rsidR="003C624B" w:rsidRDefault="003C624B" w:rsidP="003C624B">
      <w:pPr>
        <w:tabs>
          <w:tab w:val="left" w:pos="709"/>
        </w:tabs>
        <w:autoSpaceDE w:val="0"/>
        <w:autoSpaceDN w:val="0"/>
        <w:adjustRightInd w:val="0"/>
        <w:ind w:firstLine="709"/>
        <w:jc w:val="both"/>
        <w:rPr>
          <w:bCs/>
        </w:rPr>
      </w:pPr>
      <w:r w:rsidRPr="003839FD">
        <w:rPr>
          <w:b/>
          <w:color w:val="000000"/>
        </w:rPr>
        <w:t>4)</w:t>
      </w:r>
      <w:r>
        <w:rPr>
          <w:color w:val="000000"/>
        </w:rPr>
        <w:t xml:space="preserve"> </w:t>
      </w:r>
      <w:r>
        <w:rPr>
          <w:bCs/>
        </w:rPr>
        <w:t>Письмо Министерства культуры, печати и по делам национальностей Республики Марий Эл от 2</w:t>
      </w:r>
      <w:r w:rsidR="00566959">
        <w:rPr>
          <w:bCs/>
        </w:rPr>
        <w:t>4</w:t>
      </w:r>
      <w:r>
        <w:rPr>
          <w:bCs/>
        </w:rPr>
        <w:t>.0</w:t>
      </w:r>
      <w:r w:rsidR="00566959">
        <w:rPr>
          <w:bCs/>
        </w:rPr>
        <w:t>2</w:t>
      </w:r>
      <w:r>
        <w:rPr>
          <w:bCs/>
        </w:rPr>
        <w:t>.202</w:t>
      </w:r>
      <w:r w:rsidR="00566959">
        <w:rPr>
          <w:bCs/>
        </w:rPr>
        <w:t>6</w:t>
      </w:r>
      <w:r>
        <w:rPr>
          <w:bCs/>
        </w:rPr>
        <w:t xml:space="preserve"> года № </w:t>
      </w:r>
      <w:r w:rsidR="00566959">
        <w:rPr>
          <w:bCs/>
        </w:rPr>
        <w:t>540</w:t>
      </w:r>
      <w:r>
        <w:rPr>
          <w:bCs/>
        </w:rPr>
        <w:t xml:space="preserve"> о согласовании предоставления  для индивидуального жилищного строительства земельного участка.</w:t>
      </w:r>
    </w:p>
    <w:p w14:paraId="47B146D2" w14:textId="77777777" w:rsidR="003C624B" w:rsidRDefault="003C624B" w:rsidP="003C624B">
      <w:pPr>
        <w:tabs>
          <w:tab w:val="left" w:pos="709"/>
        </w:tabs>
        <w:autoSpaceDE w:val="0"/>
        <w:autoSpaceDN w:val="0"/>
        <w:adjustRightInd w:val="0"/>
        <w:ind w:firstLine="709"/>
        <w:jc w:val="both"/>
        <w:rPr>
          <w:bCs/>
        </w:rPr>
      </w:pPr>
      <w:r>
        <w:rPr>
          <w:bCs/>
        </w:rPr>
        <w:t xml:space="preserve">В соответствии со статьей 36 Федерального закона от 25 июня 2002 г. № 73-ФЗ </w:t>
      </w:r>
    </w:p>
    <w:p w14:paraId="76F6D2A2" w14:textId="77777777" w:rsidR="003C624B" w:rsidRDefault="003C624B" w:rsidP="003C624B">
      <w:pPr>
        <w:tabs>
          <w:tab w:val="left" w:pos="709"/>
        </w:tabs>
        <w:autoSpaceDE w:val="0"/>
        <w:autoSpaceDN w:val="0"/>
        <w:adjustRightInd w:val="0"/>
        <w:jc w:val="both"/>
        <w:rPr>
          <w:bCs/>
        </w:rPr>
      </w:pPr>
      <w:r>
        <w:rPr>
          <w:bCs/>
        </w:rPr>
        <w:t>«Об объектах культурного наследия (памятники истории и культуры) народов Российской Федерации» земляные, строительные, хозяйственные и иные работы должны быть приостановлены исполнителем работ в случае обнаружения объекта, обладающего признаками объекта культурного наследия. Исполнитель работ в течени</w:t>
      </w:r>
      <w:proofErr w:type="gramStart"/>
      <w:r>
        <w:rPr>
          <w:bCs/>
        </w:rPr>
        <w:t>и</w:t>
      </w:r>
      <w:proofErr w:type="gramEnd"/>
      <w:r>
        <w:rPr>
          <w:bCs/>
        </w:rPr>
        <w:t xml:space="preserve">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 (Министерство культуры, печати и по делам национальностей Республики Марий Эл).</w:t>
      </w:r>
    </w:p>
    <w:p w14:paraId="75FB83B7" w14:textId="77777777" w:rsidR="003C624B" w:rsidRDefault="003C624B" w:rsidP="003C624B">
      <w:pPr>
        <w:tabs>
          <w:tab w:val="left" w:pos="709"/>
        </w:tabs>
        <w:autoSpaceDE w:val="0"/>
        <w:autoSpaceDN w:val="0"/>
        <w:adjustRightInd w:val="0"/>
        <w:ind w:firstLine="709"/>
        <w:jc w:val="both"/>
        <w:rPr>
          <w:bCs/>
        </w:rPr>
      </w:pPr>
      <w:r w:rsidRPr="005E1CE3">
        <w:rPr>
          <w:b/>
        </w:rPr>
        <w:t>5)</w:t>
      </w:r>
      <w:r>
        <w:rPr>
          <w:bCs/>
        </w:rPr>
        <w:t> </w:t>
      </w:r>
      <w:r>
        <w:rPr>
          <w:b/>
        </w:rPr>
        <w:t>Градостроительный план земельного участка</w:t>
      </w:r>
      <w:r>
        <w:t xml:space="preserve"> </w:t>
      </w:r>
      <w:r w:rsidR="00566959">
        <w:t>31</w:t>
      </w:r>
      <w:r w:rsidRPr="00D13E27">
        <w:t>.0</w:t>
      </w:r>
      <w:r w:rsidR="00566959">
        <w:t>3</w:t>
      </w:r>
      <w:r w:rsidRPr="00D13E27">
        <w:t>.202</w:t>
      </w:r>
      <w:r>
        <w:t>6</w:t>
      </w:r>
      <w:r w:rsidRPr="00D13E27">
        <w:t xml:space="preserve"> г. № РФ-12-4-03-1-02-202</w:t>
      </w:r>
      <w:r>
        <w:t>6</w:t>
      </w:r>
      <w:r w:rsidRPr="00D13E27">
        <w:t>-00</w:t>
      </w:r>
      <w:r w:rsidR="00566959">
        <w:t>28</w:t>
      </w:r>
      <w:r w:rsidRPr="00D13E27">
        <w:t>-0</w:t>
      </w:r>
      <w:r w:rsidRPr="00D13E27">
        <w:rPr>
          <w:bCs/>
        </w:rPr>
        <w:t>.</w:t>
      </w:r>
    </w:p>
    <w:p w14:paraId="4CF8EEDA" w14:textId="77777777" w:rsidR="00CE2C01" w:rsidRDefault="00CE2C01" w:rsidP="00935D23">
      <w:pPr>
        <w:tabs>
          <w:tab w:val="left" w:pos="709"/>
        </w:tabs>
        <w:autoSpaceDE w:val="0"/>
        <w:autoSpaceDN w:val="0"/>
        <w:adjustRightInd w:val="0"/>
        <w:ind w:firstLine="709"/>
        <w:jc w:val="both"/>
        <w:rPr>
          <w:bCs/>
        </w:rPr>
      </w:pPr>
    </w:p>
    <w:p w14:paraId="04F00647" w14:textId="77777777" w:rsidR="003C624B" w:rsidRDefault="003C624B" w:rsidP="00935D23">
      <w:pPr>
        <w:tabs>
          <w:tab w:val="left" w:pos="709"/>
        </w:tabs>
        <w:autoSpaceDE w:val="0"/>
        <w:autoSpaceDN w:val="0"/>
        <w:adjustRightInd w:val="0"/>
        <w:ind w:firstLine="709"/>
        <w:jc w:val="both"/>
        <w:rPr>
          <w:bCs/>
        </w:rPr>
      </w:pPr>
    </w:p>
    <w:p w14:paraId="072D868C" w14:textId="77777777" w:rsidR="00B2518B" w:rsidRPr="00A536D6" w:rsidRDefault="006A1B3A" w:rsidP="00C77CFE">
      <w:pPr>
        <w:tabs>
          <w:tab w:val="left" w:pos="709"/>
        </w:tabs>
        <w:autoSpaceDE w:val="0"/>
        <w:autoSpaceDN w:val="0"/>
        <w:adjustRightInd w:val="0"/>
        <w:ind w:firstLine="709"/>
        <w:jc w:val="both"/>
        <w:rPr>
          <w:rFonts w:eastAsia="Calibri"/>
        </w:rPr>
      </w:pPr>
      <w:proofErr w:type="gramStart"/>
      <w:r w:rsidRPr="00445BB9">
        <w:rPr>
          <w:rFonts w:eastAsia="Calibri"/>
          <w:b/>
          <w:bCs/>
        </w:rPr>
        <w:t>С</w:t>
      </w:r>
      <w:r w:rsidR="00764FA0" w:rsidRPr="00445BB9">
        <w:rPr>
          <w:rFonts w:eastAsia="Calibri"/>
          <w:b/>
          <w:bCs/>
        </w:rPr>
        <w:t xml:space="preserve"> аукционной документацией, </w:t>
      </w:r>
      <w:r w:rsidRPr="00445BB9">
        <w:rPr>
          <w:rFonts w:eastAsia="Calibri"/>
          <w:b/>
          <w:bCs/>
        </w:rPr>
        <w:t>информацией</w:t>
      </w:r>
      <w:r w:rsidR="00217AEC" w:rsidRPr="00445BB9">
        <w:rPr>
          <w:rFonts w:eastAsia="Calibri"/>
          <w:b/>
          <w:bCs/>
        </w:rPr>
        <w:t>,</w:t>
      </w:r>
      <w:r w:rsidRPr="00445BB9">
        <w:rPr>
          <w:rFonts w:eastAsia="Calibri"/>
          <w:b/>
          <w:bCs/>
        </w:rPr>
        <w:t xml:space="preserve"> касающейся земельн</w:t>
      </w:r>
      <w:r w:rsidR="00387818">
        <w:rPr>
          <w:rFonts w:eastAsia="Calibri"/>
          <w:b/>
          <w:bCs/>
        </w:rPr>
        <w:t>ого</w:t>
      </w:r>
      <w:r w:rsidR="007202D2" w:rsidRPr="00445BB9">
        <w:rPr>
          <w:rFonts w:eastAsia="Calibri"/>
          <w:b/>
          <w:bCs/>
        </w:rPr>
        <w:t xml:space="preserve"> </w:t>
      </w:r>
      <w:r w:rsidRPr="00445BB9">
        <w:rPr>
          <w:rFonts w:eastAsia="Calibri"/>
          <w:b/>
          <w:bCs/>
        </w:rPr>
        <w:t>участк</w:t>
      </w:r>
      <w:r w:rsidR="00387818">
        <w:rPr>
          <w:rFonts w:eastAsia="Calibri"/>
          <w:b/>
          <w:bCs/>
        </w:rPr>
        <w:t>а</w:t>
      </w:r>
      <w:r w:rsidR="00217AEC" w:rsidRPr="00445BB9">
        <w:rPr>
          <w:rFonts w:eastAsia="Calibri"/>
          <w:b/>
          <w:bCs/>
        </w:rPr>
        <w:t>,</w:t>
      </w:r>
      <w:r w:rsidRPr="00445BB9">
        <w:rPr>
          <w:rFonts w:eastAsia="Calibri"/>
          <w:b/>
          <w:bCs/>
        </w:rPr>
        <w:t xml:space="preserve"> выставленн</w:t>
      </w:r>
      <w:r w:rsidR="00387818">
        <w:rPr>
          <w:rFonts w:eastAsia="Calibri"/>
          <w:b/>
          <w:bCs/>
        </w:rPr>
        <w:t>ого</w:t>
      </w:r>
      <w:r w:rsidR="00764FA0" w:rsidRPr="00445BB9">
        <w:rPr>
          <w:rFonts w:eastAsia="Calibri"/>
          <w:b/>
          <w:bCs/>
        </w:rPr>
        <w:t xml:space="preserve"> </w:t>
      </w:r>
      <w:r w:rsidRPr="00445BB9">
        <w:rPr>
          <w:rFonts w:eastAsia="Calibri"/>
          <w:b/>
          <w:bCs/>
        </w:rPr>
        <w:t>на аукцион</w:t>
      </w:r>
      <w:r w:rsidR="00217AEC" w:rsidRPr="00445BB9">
        <w:rPr>
          <w:rFonts w:eastAsia="Calibri"/>
          <w:b/>
          <w:bCs/>
        </w:rPr>
        <w:t>,</w:t>
      </w:r>
      <w:r w:rsidR="005070FA" w:rsidRPr="00445BB9">
        <w:rPr>
          <w:rFonts w:eastAsia="Calibri"/>
          <w:b/>
          <w:bCs/>
        </w:rPr>
        <w:t xml:space="preserve"> </w:t>
      </w:r>
      <w:r w:rsidR="00445BB9" w:rsidRPr="00445BB9">
        <w:rPr>
          <w:rFonts w:eastAsia="Calibri"/>
          <w:b/>
          <w:bCs/>
        </w:rPr>
        <w:t xml:space="preserve">проектом договора </w:t>
      </w:r>
      <w:r w:rsidR="00176929">
        <w:rPr>
          <w:rFonts w:eastAsia="Calibri"/>
          <w:b/>
          <w:bCs/>
        </w:rPr>
        <w:t>купли-продажи</w:t>
      </w:r>
      <w:r w:rsidR="00445BB9">
        <w:rPr>
          <w:rFonts w:eastAsia="Calibri"/>
        </w:rPr>
        <w:t xml:space="preserve"> </w:t>
      </w:r>
      <w:r w:rsidRPr="00445BB9">
        <w:rPr>
          <w:rFonts w:eastAsia="Calibri"/>
          <w:b/>
          <w:bCs/>
        </w:rPr>
        <w:t>можно ознакомиться</w:t>
      </w:r>
      <w:r w:rsidRPr="00A536D6">
        <w:rPr>
          <w:rFonts w:eastAsia="Calibri"/>
        </w:rPr>
        <w:t xml:space="preserve"> </w:t>
      </w:r>
      <w:r w:rsidRPr="00A536D6">
        <w:t xml:space="preserve">на </w:t>
      </w:r>
      <w:r w:rsidRPr="00A536D6">
        <w:rPr>
          <w:rFonts w:ascii="Times New Roman CYR" w:hAnsi="Times New Roman CYR"/>
          <w:spacing w:val="-4"/>
          <w:kern w:val="24"/>
        </w:rPr>
        <w:t>официальном сайте Российской Федерации</w:t>
      </w:r>
      <w:r w:rsidR="00764FA0" w:rsidRPr="00A536D6">
        <w:rPr>
          <w:rFonts w:ascii="Times New Roman CYR" w:hAnsi="Times New Roman CYR"/>
          <w:spacing w:val="-4"/>
          <w:kern w:val="24"/>
        </w:rPr>
        <w:t xml:space="preserve"> </w:t>
      </w:r>
      <w:r w:rsidRPr="00A536D6">
        <w:rPr>
          <w:rFonts w:ascii="Times New Roman CYR" w:hAnsi="Times New Roman CYR"/>
          <w:spacing w:val="-4"/>
          <w:kern w:val="24"/>
        </w:rPr>
        <w:t xml:space="preserve">для размещения информации о проведении торгов </w:t>
      </w:r>
      <w:hyperlink r:id="rId17" w:history="1">
        <w:r w:rsidR="007202D2" w:rsidRPr="00A536D6">
          <w:rPr>
            <w:rStyle w:val="af"/>
          </w:rPr>
          <w:t>https://torgi.gov.ru/new/</w:t>
        </w:r>
      </w:hyperlink>
      <w:r w:rsidRPr="00A536D6">
        <w:rPr>
          <w:rStyle w:val="af"/>
          <w:color w:val="auto"/>
        </w:rPr>
        <w:t>,</w:t>
      </w:r>
      <w:r w:rsidRPr="00A536D6">
        <w:rPr>
          <w:rStyle w:val="af"/>
        </w:rPr>
        <w:t xml:space="preserve"> </w:t>
      </w:r>
      <w:r w:rsidRPr="00A536D6">
        <w:rPr>
          <w:rFonts w:ascii="Times New Roman CYR" w:hAnsi="Times New Roman CYR"/>
          <w:spacing w:val="-4"/>
          <w:kern w:val="24"/>
        </w:rPr>
        <w:t>официальном сайте продавца</w:t>
      </w:r>
      <w:r w:rsidR="00BA4A55" w:rsidRPr="00A536D6">
        <w:rPr>
          <w:rFonts w:ascii="Times New Roman CYR" w:hAnsi="Times New Roman CYR"/>
          <w:spacing w:val="-4"/>
          <w:kern w:val="24"/>
        </w:rPr>
        <w:t xml:space="preserve"> </w:t>
      </w:r>
      <w:r w:rsidR="00445BB9">
        <w:rPr>
          <w:rFonts w:ascii="Times New Roman CYR" w:hAnsi="Times New Roman CYR"/>
          <w:spacing w:val="-4"/>
          <w:kern w:val="24"/>
        </w:rPr>
        <w:br/>
      </w:r>
      <w:r w:rsidRPr="00A536D6">
        <w:rPr>
          <w:rFonts w:ascii="Times New Roman CYR" w:hAnsi="Times New Roman CYR"/>
          <w:spacing w:val="-4"/>
          <w:kern w:val="24"/>
        </w:rPr>
        <w:lastRenderedPageBreak/>
        <w:t xml:space="preserve">в лице </w:t>
      </w:r>
      <w:proofErr w:type="spellStart"/>
      <w:r w:rsidR="00F134FE">
        <w:rPr>
          <w:rFonts w:ascii="Times New Roman CYR" w:hAnsi="Times New Roman CYR"/>
          <w:spacing w:val="-4"/>
          <w:kern w:val="24"/>
        </w:rPr>
        <w:t>Красногорской</w:t>
      </w:r>
      <w:proofErr w:type="spellEnd"/>
      <w:r w:rsidR="00F134FE">
        <w:rPr>
          <w:rFonts w:ascii="Times New Roman CYR" w:hAnsi="Times New Roman CYR"/>
          <w:spacing w:val="-4"/>
          <w:kern w:val="24"/>
        </w:rPr>
        <w:t xml:space="preserve"> городской а</w:t>
      </w:r>
      <w:r w:rsidR="00531199">
        <w:rPr>
          <w:rFonts w:ascii="Times New Roman CYR" w:hAnsi="Times New Roman CYR"/>
          <w:spacing w:val="-4"/>
          <w:kern w:val="24"/>
        </w:rPr>
        <w:t>дминистрации Звениговского муниципального района Республики Марий Эл</w:t>
      </w:r>
      <w:r w:rsidRPr="00A536D6">
        <w:rPr>
          <w:rFonts w:ascii="Times New Roman CYR" w:hAnsi="Times New Roman CYR"/>
          <w:spacing w:val="-4"/>
          <w:kern w:val="24"/>
        </w:rPr>
        <w:t xml:space="preserve"> </w:t>
      </w:r>
      <w:r w:rsidR="00531199" w:rsidRPr="00531199">
        <w:rPr>
          <w:rStyle w:val="af"/>
        </w:rPr>
        <w:t>http://admzven.ru/</w:t>
      </w:r>
      <w:proofErr w:type="spellStart"/>
      <w:r w:rsidR="00F134FE">
        <w:rPr>
          <w:rStyle w:val="af"/>
          <w:lang w:val="en-US"/>
        </w:rPr>
        <w:t>krasnogorsk</w:t>
      </w:r>
      <w:proofErr w:type="spellEnd"/>
      <w:r w:rsidR="00F134FE" w:rsidRPr="00F134FE">
        <w:rPr>
          <w:rStyle w:val="af"/>
        </w:rPr>
        <w:t>/</w:t>
      </w:r>
      <w:proofErr w:type="spellStart"/>
      <w:r w:rsidR="00531199" w:rsidRPr="00531199">
        <w:rPr>
          <w:rStyle w:val="af"/>
        </w:rPr>
        <w:t>konkursy_i_aukciony</w:t>
      </w:r>
      <w:proofErr w:type="spellEnd"/>
      <w:r w:rsidR="00A536D6" w:rsidRPr="00A536D6">
        <w:rPr>
          <w:rFonts w:ascii="Times New Roman CYR" w:hAnsi="Times New Roman CYR"/>
          <w:spacing w:val="-4"/>
          <w:kern w:val="24"/>
        </w:rPr>
        <w:t xml:space="preserve"> </w:t>
      </w:r>
      <w:r w:rsidR="00A536D6" w:rsidRPr="00A536D6">
        <w:rPr>
          <w:spacing w:val="-4"/>
          <w:kern w:val="24"/>
        </w:rPr>
        <w:t xml:space="preserve">и на электронной площадке </w:t>
      </w:r>
      <w:r w:rsidR="00A536D6" w:rsidRPr="00A536D6">
        <w:rPr>
          <w:rStyle w:val="af"/>
        </w:rPr>
        <w:t>http://utp.sberbank-ast.ru</w:t>
      </w:r>
      <w:proofErr w:type="gramEnd"/>
      <w:r w:rsidR="00A536D6" w:rsidRPr="00A536D6">
        <w:rPr>
          <w:rStyle w:val="af"/>
          <w:rFonts w:cs="Times New Roman CYR"/>
          <w:color w:val="auto"/>
        </w:rPr>
        <w:t>,</w:t>
      </w:r>
      <w:r w:rsidR="00A536D6" w:rsidRPr="00A536D6">
        <w:rPr>
          <w:rFonts w:ascii="Times New Roman CYR" w:hAnsi="Times New Roman CYR"/>
          <w:spacing w:val="-4"/>
          <w:kern w:val="24"/>
        </w:rPr>
        <w:t xml:space="preserve"> </w:t>
      </w:r>
      <w:r w:rsidRPr="00A536D6">
        <w:rPr>
          <w:rFonts w:ascii="Times New Roman CYR" w:hAnsi="Times New Roman CYR"/>
          <w:spacing w:val="-4"/>
          <w:kern w:val="24"/>
        </w:rPr>
        <w:t xml:space="preserve">а также </w:t>
      </w:r>
      <w:r w:rsidRPr="00A536D6">
        <w:rPr>
          <w:rFonts w:eastAsia="Calibri"/>
        </w:rPr>
        <w:t>по рабочим дням с 8 час. </w:t>
      </w:r>
      <w:r w:rsidR="00531199">
        <w:rPr>
          <w:rFonts w:eastAsia="Calibri"/>
        </w:rPr>
        <w:t>0</w:t>
      </w:r>
      <w:r w:rsidRPr="00A536D6">
        <w:rPr>
          <w:rFonts w:eastAsia="Calibri"/>
        </w:rPr>
        <w:t>0 мин. до 17 час. </w:t>
      </w:r>
      <w:r w:rsidR="00531199">
        <w:rPr>
          <w:rFonts w:eastAsia="Calibri"/>
        </w:rPr>
        <w:t>0</w:t>
      </w:r>
      <w:r w:rsidRPr="00A536D6">
        <w:rPr>
          <w:rFonts w:eastAsia="Calibri"/>
        </w:rPr>
        <w:t>0 мин.</w:t>
      </w:r>
      <w:r w:rsidR="00E22581" w:rsidRPr="00A536D6">
        <w:rPr>
          <w:rFonts w:eastAsia="Calibri"/>
        </w:rPr>
        <w:t xml:space="preserve"> </w:t>
      </w:r>
      <w:r w:rsidRPr="00A536D6">
        <w:rPr>
          <w:rFonts w:eastAsia="Calibri"/>
        </w:rPr>
        <w:t xml:space="preserve">(по московскому времени) по адресу: Республика Марий Эл, </w:t>
      </w:r>
      <w:r w:rsidR="00F134FE">
        <w:rPr>
          <w:rFonts w:eastAsia="Calibri"/>
        </w:rPr>
        <w:t>Звениговский район, пгт. Красногорский</w:t>
      </w:r>
      <w:r w:rsidRPr="00A536D6">
        <w:rPr>
          <w:rFonts w:eastAsia="Calibri"/>
        </w:rPr>
        <w:t xml:space="preserve">, </w:t>
      </w:r>
      <w:r w:rsidR="00531199">
        <w:rPr>
          <w:rFonts w:eastAsia="Calibri"/>
        </w:rPr>
        <w:t xml:space="preserve">ул. </w:t>
      </w:r>
      <w:proofErr w:type="gramStart"/>
      <w:r w:rsidR="00F134FE">
        <w:rPr>
          <w:rFonts w:eastAsia="Calibri"/>
        </w:rPr>
        <w:t>Госпитальная</w:t>
      </w:r>
      <w:proofErr w:type="gramEnd"/>
      <w:r w:rsidR="00531199">
        <w:rPr>
          <w:rFonts w:eastAsia="Calibri"/>
        </w:rPr>
        <w:t xml:space="preserve">, д. </w:t>
      </w:r>
      <w:r w:rsidR="00F134FE">
        <w:rPr>
          <w:rFonts w:eastAsia="Calibri"/>
        </w:rPr>
        <w:t>4а</w:t>
      </w:r>
      <w:r w:rsidR="00531199">
        <w:rPr>
          <w:rFonts w:eastAsia="Calibri"/>
        </w:rPr>
        <w:t xml:space="preserve">, </w:t>
      </w:r>
      <w:proofErr w:type="spellStart"/>
      <w:r w:rsidR="00531199">
        <w:rPr>
          <w:rFonts w:eastAsia="Calibri"/>
        </w:rPr>
        <w:t>к</w:t>
      </w:r>
      <w:r w:rsidRPr="00A536D6">
        <w:rPr>
          <w:rFonts w:eastAsia="Calibri"/>
        </w:rPr>
        <w:t>аб</w:t>
      </w:r>
      <w:proofErr w:type="spellEnd"/>
      <w:r w:rsidRPr="00A536D6">
        <w:rPr>
          <w:rFonts w:eastAsia="Calibri"/>
        </w:rPr>
        <w:t>. </w:t>
      </w:r>
      <w:r w:rsidR="00F134FE">
        <w:rPr>
          <w:rFonts w:eastAsia="Calibri"/>
        </w:rPr>
        <w:t>1</w:t>
      </w:r>
      <w:r w:rsidR="00531199">
        <w:rPr>
          <w:rFonts w:eastAsia="Calibri"/>
        </w:rPr>
        <w:t>2</w:t>
      </w:r>
      <w:r w:rsidRPr="00A536D6">
        <w:rPr>
          <w:rFonts w:eastAsia="Calibri"/>
        </w:rPr>
        <w:t xml:space="preserve">. </w:t>
      </w:r>
      <w:r w:rsidR="00E22581" w:rsidRPr="00A536D6">
        <w:rPr>
          <w:rFonts w:cs="Times New Roman CYR"/>
          <w:b/>
          <w:spacing w:val="-4"/>
        </w:rPr>
        <w:t>Контактн</w:t>
      </w:r>
      <w:r w:rsidR="00531199">
        <w:rPr>
          <w:rFonts w:cs="Times New Roman CYR"/>
          <w:b/>
          <w:spacing w:val="-4"/>
        </w:rPr>
        <w:t>о</w:t>
      </w:r>
      <w:r w:rsidR="00E22581" w:rsidRPr="00A536D6">
        <w:rPr>
          <w:rFonts w:cs="Times New Roman CYR"/>
          <w:b/>
          <w:spacing w:val="-4"/>
        </w:rPr>
        <w:t>е лиц</w:t>
      </w:r>
      <w:r w:rsidR="00531199">
        <w:rPr>
          <w:rFonts w:cs="Times New Roman CYR"/>
          <w:b/>
          <w:spacing w:val="-4"/>
        </w:rPr>
        <w:t>о</w:t>
      </w:r>
      <w:r w:rsidR="00E22581" w:rsidRPr="00A536D6">
        <w:rPr>
          <w:rFonts w:cs="Times New Roman CYR"/>
          <w:spacing w:val="-4"/>
        </w:rPr>
        <w:t xml:space="preserve"> </w:t>
      </w:r>
      <w:r w:rsidR="00531199">
        <w:rPr>
          <w:rFonts w:cs="Times New Roman CYR"/>
          <w:spacing w:val="-4"/>
        </w:rPr>
        <w:t>–</w:t>
      </w:r>
      <w:r w:rsidR="00E22581" w:rsidRPr="00A536D6">
        <w:rPr>
          <w:rFonts w:cs="Times New Roman CYR"/>
          <w:spacing w:val="-4"/>
        </w:rPr>
        <w:t xml:space="preserve"> </w:t>
      </w:r>
      <w:r w:rsidR="00C51466" w:rsidRPr="00DD13A2">
        <w:rPr>
          <w:rFonts w:cs="Times New Roman CYR"/>
          <w:b/>
          <w:spacing w:val="-4"/>
        </w:rPr>
        <w:t>К</w:t>
      </w:r>
      <w:r w:rsidR="00DD13A2" w:rsidRPr="00DD13A2">
        <w:rPr>
          <w:rFonts w:cs="Times New Roman CYR"/>
          <w:b/>
          <w:spacing w:val="-4"/>
        </w:rPr>
        <w:t>рюкова Анастасия Васильевна</w:t>
      </w:r>
      <w:r w:rsidR="00F134FE" w:rsidRPr="00DD13A2">
        <w:rPr>
          <w:rFonts w:cs="Times New Roman CYR"/>
          <w:spacing w:val="-4"/>
        </w:rPr>
        <w:t xml:space="preserve"> </w:t>
      </w:r>
      <w:r w:rsidR="00E22581" w:rsidRPr="00DD13A2">
        <w:rPr>
          <w:rFonts w:cs="Times New Roman CYR"/>
          <w:spacing w:val="-4"/>
        </w:rPr>
        <w:t xml:space="preserve">- </w:t>
      </w:r>
      <w:r w:rsidR="00DA00A9" w:rsidRPr="00DD13A2">
        <w:rPr>
          <w:rFonts w:cs="Times New Roman CYR"/>
          <w:spacing w:val="-4"/>
        </w:rPr>
        <w:t>главный специалист</w:t>
      </w:r>
      <w:r w:rsidR="002F0536">
        <w:rPr>
          <w:rFonts w:cs="Times New Roman CYR"/>
          <w:spacing w:val="-4"/>
        </w:rPr>
        <w:t>,</w:t>
      </w:r>
      <w:r w:rsidR="00E22581" w:rsidRPr="00A536D6">
        <w:rPr>
          <w:rFonts w:cs="Times New Roman CYR"/>
          <w:spacing w:val="-4"/>
        </w:rPr>
        <w:t xml:space="preserve"> </w:t>
      </w:r>
      <w:r w:rsidR="00E22581" w:rsidRPr="00A536D6">
        <w:rPr>
          <w:rFonts w:cs="Times New Roman CYR"/>
          <w:b/>
          <w:spacing w:val="-4"/>
        </w:rPr>
        <w:t>телефон: 8 (836</w:t>
      </w:r>
      <w:r w:rsidR="00531199">
        <w:rPr>
          <w:rFonts w:cs="Times New Roman CYR"/>
          <w:b/>
          <w:spacing w:val="-4"/>
        </w:rPr>
        <w:t>45</w:t>
      </w:r>
      <w:r w:rsidR="00E22581" w:rsidRPr="00A536D6">
        <w:rPr>
          <w:rFonts w:cs="Times New Roman CYR"/>
          <w:b/>
          <w:spacing w:val="-4"/>
        </w:rPr>
        <w:t xml:space="preserve">) </w:t>
      </w:r>
      <w:r w:rsidR="002F0536">
        <w:rPr>
          <w:rFonts w:cs="Times New Roman CYR"/>
          <w:b/>
          <w:spacing w:val="-4"/>
        </w:rPr>
        <w:t>6-90-15</w:t>
      </w:r>
      <w:r w:rsidRPr="00A536D6">
        <w:rPr>
          <w:rFonts w:eastAsia="Calibri"/>
          <w:b/>
        </w:rPr>
        <w:t>.</w:t>
      </w:r>
      <w:r w:rsidR="00764FA0" w:rsidRPr="00A536D6">
        <w:rPr>
          <w:rFonts w:eastAsia="Calibri"/>
        </w:rPr>
        <w:t xml:space="preserve"> Любое заинтересованное лицо вправе осмотреть выставленный на аукцион земельный участок в период приема заявок</w:t>
      </w:r>
      <w:r w:rsidR="002B2EDF" w:rsidRPr="00A536D6">
        <w:rPr>
          <w:rFonts w:eastAsia="Calibri"/>
        </w:rPr>
        <w:t xml:space="preserve"> </w:t>
      </w:r>
      <w:r w:rsidR="00764FA0" w:rsidRPr="00A536D6">
        <w:rPr>
          <w:rFonts w:eastAsia="Calibri"/>
        </w:rPr>
        <w:t>на участие в аукц</w:t>
      </w:r>
      <w:r w:rsidR="00DA00A9">
        <w:rPr>
          <w:rFonts w:eastAsia="Calibri"/>
        </w:rPr>
        <w:t xml:space="preserve">ионе, предварительно </w:t>
      </w:r>
      <w:r w:rsidR="00DA00A9" w:rsidRPr="00DA00A9">
        <w:rPr>
          <w:rFonts w:eastAsia="Calibri"/>
        </w:rPr>
        <w:t>согласовав</w:t>
      </w:r>
      <w:r w:rsidR="00DA00A9">
        <w:rPr>
          <w:rFonts w:eastAsia="Calibri"/>
        </w:rPr>
        <w:t> </w:t>
      </w:r>
      <w:r w:rsidR="00764FA0" w:rsidRPr="00DA00A9">
        <w:rPr>
          <w:rFonts w:eastAsia="Calibri"/>
        </w:rPr>
        <w:t>время</w:t>
      </w:r>
      <w:r w:rsidR="00DA00A9">
        <w:rPr>
          <w:rFonts w:eastAsia="Calibri"/>
        </w:rPr>
        <w:t> и дату осмотра по </w:t>
      </w:r>
      <w:r w:rsidR="00764FA0" w:rsidRPr="00A536D6">
        <w:rPr>
          <w:rFonts w:eastAsia="Calibri"/>
        </w:rPr>
        <w:t>телефону:</w:t>
      </w:r>
      <w:r w:rsidR="002B2EDF" w:rsidRPr="00A536D6">
        <w:rPr>
          <w:rFonts w:eastAsia="Calibri"/>
        </w:rPr>
        <w:t xml:space="preserve"> </w:t>
      </w:r>
      <w:r w:rsidR="00445BB9">
        <w:rPr>
          <w:rFonts w:eastAsia="Calibri"/>
        </w:rPr>
        <w:br/>
      </w:r>
      <w:r w:rsidR="00764FA0" w:rsidRPr="00A536D6">
        <w:rPr>
          <w:rFonts w:eastAsia="Calibri"/>
        </w:rPr>
        <w:t>8 (836</w:t>
      </w:r>
      <w:r w:rsidR="00531199">
        <w:rPr>
          <w:rFonts w:eastAsia="Calibri"/>
        </w:rPr>
        <w:t>45</w:t>
      </w:r>
      <w:r w:rsidR="00764FA0" w:rsidRPr="00A536D6">
        <w:rPr>
          <w:rFonts w:eastAsia="Calibri"/>
        </w:rPr>
        <w:t xml:space="preserve">) </w:t>
      </w:r>
      <w:r w:rsidR="002F0536">
        <w:rPr>
          <w:rFonts w:eastAsia="Calibri"/>
        </w:rPr>
        <w:t>6-90-15</w:t>
      </w:r>
      <w:r w:rsidR="00764FA0" w:rsidRPr="00A536D6">
        <w:rPr>
          <w:rFonts w:eastAsia="Calibri"/>
        </w:rPr>
        <w:t>.</w:t>
      </w:r>
    </w:p>
    <w:p w14:paraId="788F5789" w14:textId="77777777" w:rsidR="00580A9E" w:rsidRPr="00484097" w:rsidRDefault="00580A9E" w:rsidP="00764FA0">
      <w:pPr>
        <w:pStyle w:val="10"/>
        <w:numPr>
          <w:ilvl w:val="0"/>
          <w:numId w:val="3"/>
        </w:numPr>
        <w:spacing w:before="120"/>
        <w:ind w:left="714" w:hanging="357"/>
        <w:jc w:val="center"/>
        <w:rPr>
          <w:rFonts w:ascii="Times New Roman" w:hAnsi="Times New Roman"/>
          <w:b/>
          <w:sz w:val="24"/>
          <w:szCs w:val="24"/>
        </w:rPr>
      </w:pPr>
      <w:r w:rsidRPr="00484097">
        <w:rPr>
          <w:rFonts w:ascii="Times New Roman" w:hAnsi="Times New Roman"/>
          <w:b/>
          <w:sz w:val="24"/>
          <w:szCs w:val="24"/>
        </w:rPr>
        <w:t>Порядок приема</w:t>
      </w:r>
      <w:r w:rsidR="00907681">
        <w:rPr>
          <w:rFonts w:ascii="Times New Roman" w:hAnsi="Times New Roman"/>
          <w:b/>
          <w:sz w:val="24"/>
          <w:szCs w:val="24"/>
        </w:rPr>
        <w:t xml:space="preserve"> и рассмотрения</w:t>
      </w:r>
      <w:r w:rsidRPr="00484097">
        <w:rPr>
          <w:rFonts w:ascii="Times New Roman" w:hAnsi="Times New Roman"/>
          <w:b/>
          <w:sz w:val="24"/>
          <w:szCs w:val="24"/>
        </w:rPr>
        <w:t xml:space="preserve"> заявок на участие в аукцион</w:t>
      </w:r>
      <w:r w:rsidR="00501128">
        <w:rPr>
          <w:rFonts w:ascii="Times New Roman" w:hAnsi="Times New Roman"/>
          <w:b/>
          <w:sz w:val="24"/>
          <w:szCs w:val="24"/>
        </w:rPr>
        <w:t>ах</w:t>
      </w:r>
    </w:p>
    <w:p w14:paraId="2E1E2931" w14:textId="77777777" w:rsidR="00484097" w:rsidRPr="00484097" w:rsidRDefault="00580A9E" w:rsidP="00580A9E">
      <w:pPr>
        <w:pStyle w:val="10"/>
        <w:ind w:firstLine="709"/>
        <w:jc w:val="both"/>
        <w:rPr>
          <w:rFonts w:ascii="Times New Roman" w:hAnsi="Times New Roman"/>
          <w:spacing w:val="-4"/>
          <w:sz w:val="24"/>
          <w:szCs w:val="24"/>
        </w:rPr>
      </w:pPr>
      <w:r w:rsidRPr="00484097">
        <w:rPr>
          <w:rFonts w:ascii="Times New Roman" w:hAnsi="Times New Roman"/>
          <w:spacing w:val="-4"/>
          <w:sz w:val="24"/>
          <w:szCs w:val="24"/>
        </w:rPr>
        <w:t xml:space="preserve">1. </w:t>
      </w:r>
      <w:proofErr w:type="gramStart"/>
      <w:r w:rsidR="00484097" w:rsidRPr="00484097">
        <w:rPr>
          <w:rFonts w:ascii="Times New Roman" w:hAnsi="Times New Roman"/>
          <w:sz w:val="24"/>
          <w:szCs w:val="24"/>
        </w:rPr>
        <w:t xml:space="preserve">Заявки подаются юридическими и физическими лицами путем заполнения </w:t>
      </w:r>
      <w:r w:rsidR="00484097" w:rsidRPr="00484097">
        <w:rPr>
          <w:rFonts w:ascii="Times New Roman" w:hAnsi="Times New Roman"/>
          <w:sz w:val="24"/>
          <w:szCs w:val="24"/>
        </w:rPr>
        <w:br/>
        <w:t>ее электронной формы, размещенной в открытой для доступа неограниченного круга лиц части электронной площадки, одновременно с приложением электронных образов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либо лица, имеющего право действовать от имени претендента, нижеперечисленных документов, оформленных надлежащим образом:</w:t>
      </w:r>
      <w:proofErr w:type="gramEnd"/>
    </w:p>
    <w:p w14:paraId="561F118B" w14:textId="77777777" w:rsidR="00580A9E" w:rsidRPr="00484097" w:rsidRDefault="00580A9E" w:rsidP="00580A9E">
      <w:pPr>
        <w:pStyle w:val="10"/>
        <w:ind w:firstLine="709"/>
        <w:jc w:val="both"/>
        <w:rPr>
          <w:rFonts w:ascii="Times New Roman" w:hAnsi="Times New Roman"/>
          <w:sz w:val="24"/>
          <w:szCs w:val="24"/>
        </w:rPr>
      </w:pPr>
      <w:r w:rsidRPr="00484097">
        <w:rPr>
          <w:rFonts w:ascii="Times New Roman" w:hAnsi="Times New Roman"/>
          <w:sz w:val="24"/>
          <w:szCs w:val="24"/>
        </w:rPr>
        <w:t xml:space="preserve">заявка </w:t>
      </w:r>
      <w:proofErr w:type="gramStart"/>
      <w:r w:rsidRPr="00484097">
        <w:rPr>
          <w:rFonts w:ascii="Times New Roman" w:hAnsi="Times New Roman"/>
          <w:sz w:val="24"/>
          <w:szCs w:val="24"/>
        </w:rPr>
        <w:t>на участие в аукционе по установленной в извещении о проведении</w:t>
      </w:r>
      <w:proofErr w:type="gramEnd"/>
      <w:r w:rsidRPr="00484097">
        <w:rPr>
          <w:rFonts w:ascii="Times New Roman" w:hAnsi="Times New Roman"/>
          <w:sz w:val="24"/>
          <w:szCs w:val="24"/>
        </w:rPr>
        <w:t xml:space="preserve"> аукциона форме с указанием банковских реквизитов счета для возврата задатка;</w:t>
      </w:r>
    </w:p>
    <w:p w14:paraId="00F0EC0C" w14:textId="77777777" w:rsidR="00580A9E" w:rsidRPr="00484097" w:rsidRDefault="00580A9E" w:rsidP="00DF4E1E">
      <w:pPr>
        <w:autoSpaceDE w:val="0"/>
        <w:autoSpaceDN w:val="0"/>
        <w:adjustRightInd w:val="0"/>
        <w:ind w:firstLine="709"/>
        <w:jc w:val="both"/>
      </w:pPr>
      <w:r w:rsidRPr="00484097">
        <w:t xml:space="preserve">копии документов, удостоверяющих личность заявителя </w:t>
      </w:r>
      <w:r w:rsidRPr="002D5921">
        <w:rPr>
          <w:b/>
          <w:bCs/>
          <w:u w:val="single"/>
        </w:rPr>
        <w:t>(для граждан)</w:t>
      </w:r>
      <w:r w:rsidRPr="00484097">
        <w:t>;</w:t>
      </w:r>
    </w:p>
    <w:p w14:paraId="359C4713" w14:textId="77777777" w:rsidR="00580A9E" w:rsidRPr="00484097" w:rsidRDefault="00580A9E" w:rsidP="00DF4E1E">
      <w:pPr>
        <w:pStyle w:val="ConsPlusNormal"/>
        <w:ind w:firstLine="709"/>
        <w:jc w:val="both"/>
        <w:rPr>
          <w:rFonts w:ascii="Times New Roman" w:hAnsi="Times New Roman" w:cs="Times New Roman"/>
          <w:sz w:val="24"/>
          <w:szCs w:val="24"/>
        </w:rPr>
      </w:pPr>
      <w:r w:rsidRPr="00484097">
        <w:rPr>
          <w:rFonts w:ascii="Times New Roman" w:hAnsi="Times New Roman" w:cs="Times New Roman"/>
          <w:sz w:val="24"/>
          <w:szCs w:val="24"/>
        </w:rPr>
        <w:t>надлежащим образом заверенный пер</w:t>
      </w:r>
      <w:r w:rsidR="00226952" w:rsidRPr="00484097">
        <w:rPr>
          <w:rFonts w:ascii="Times New Roman" w:hAnsi="Times New Roman" w:cs="Times New Roman"/>
          <w:sz w:val="24"/>
          <w:szCs w:val="24"/>
        </w:rPr>
        <w:t xml:space="preserve">евод </w:t>
      </w:r>
      <w:proofErr w:type="gramStart"/>
      <w:r w:rsidR="00226952" w:rsidRPr="00484097">
        <w:rPr>
          <w:rFonts w:ascii="Times New Roman" w:hAnsi="Times New Roman" w:cs="Times New Roman"/>
          <w:sz w:val="24"/>
          <w:szCs w:val="24"/>
        </w:rPr>
        <w:t>на русский язык документов</w:t>
      </w:r>
      <w:r w:rsidR="00226952" w:rsidRPr="00484097">
        <w:rPr>
          <w:rFonts w:ascii="Times New Roman" w:hAnsi="Times New Roman" w:cs="Times New Roman"/>
          <w:sz w:val="24"/>
          <w:szCs w:val="24"/>
        </w:rPr>
        <w:br/>
      </w:r>
      <w:r w:rsidRPr="00484097">
        <w:rPr>
          <w:rFonts w:ascii="Times New Roman" w:hAnsi="Times New Roman" w:cs="Times New Roman"/>
          <w:sz w:val="24"/>
          <w:szCs w:val="24"/>
        </w:rPr>
        <w:t>о государственной регистрации юридического лица в соответствии</w:t>
      </w:r>
      <w:r w:rsidR="00226952" w:rsidRPr="00484097">
        <w:rPr>
          <w:rFonts w:ascii="Times New Roman" w:hAnsi="Times New Roman" w:cs="Times New Roman"/>
          <w:sz w:val="24"/>
          <w:szCs w:val="24"/>
        </w:rPr>
        <w:br/>
      </w:r>
      <w:r w:rsidRPr="00484097">
        <w:rPr>
          <w:rFonts w:ascii="Times New Roman" w:hAnsi="Times New Roman" w:cs="Times New Roman"/>
          <w:sz w:val="24"/>
          <w:szCs w:val="24"/>
        </w:rPr>
        <w:t xml:space="preserve">с законодательством иностранного государства </w:t>
      </w:r>
      <w:r w:rsidRPr="002D5921">
        <w:rPr>
          <w:rFonts w:ascii="Times New Roman" w:hAnsi="Times New Roman" w:cs="Times New Roman"/>
          <w:b/>
          <w:bCs/>
          <w:sz w:val="24"/>
          <w:szCs w:val="24"/>
          <w:u w:val="single"/>
        </w:rPr>
        <w:t>в случае</w:t>
      </w:r>
      <w:proofErr w:type="gramEnd"/>
      <w:r w:rsidRPr="002D5921">
        <w:rPr>
          <w:rFonts w:ascii="Times New Roman" w:hAnsi="Times New Roman" w:cs="Times New Roman"/>
          <w:b/>
          <w:bCs/>
          <w:sz w:val="24"/>
          <w:szCs w:val="24"/>
          <w:u w:val="single"/>
        </w:rPr>
        <w:t>, если заявителем является иностранное юридическое лицо</w:t>
      </w:r>
      <w:r w:rsidRPr="00484097">
        <w:rPr>
          <w:rFonts w:ascii="Times New Roman" w:hAnsi="Times New Roman" w:cs="Times New Roman"/>
          <w:sz w:val="24"/>
          <w:szCs w:val="24"/>
        </w:rPr>
        <w:t>;</w:t>
      </w:r>
    </w:p>
    <w:p w14:paraId="475F7F04" w14:textId="77777777" w:rsidR="00484097" w:rsidRPr="002D5921" w:rsidRDefault="00580A9E" w:rsidP="00484097">
      <w:pPr>
        <w:autoSpaceDE w:val="0"/>
        <w:autoSpaceDN w:val="0"/>
        <w:adjustRightInd w:val="0"/>
        <w:ind w:left="720"/>
        <w:jc w:val="both"/>
        <w:rPr>
          <w:rFonts w:ascii="Times New Roman CYR" w:hAnsi="Times New Roman CYR" w:cs="Times New Roman CYR"/>
          <w:b/>
          <w:bCs/>
          <w:u w:val="single"/>
        </w:rPr>
      </w:pPr>
      <w:r w:rsidRPr="00484097">
        <w:t>документы,</w:t>
      </w:r>
      <w:r w:rsidR="00484097" w:rsidRPr="00981311">
        <w:rPr>
          <w:rFonts w:ascii="Times New Roman CYR" w:hAnsi="Times New Roman CYR" w:cs="Times New Roman CYR"/>
        </w:rPr>
        <w:t xml:space="preserve"> подтверждающи</w:t>
      </w:r>
      <w:r w:rsidR="00484097">
        <w:rPr>
          <w:rFonts w:ascii="Times New Roman CYR" w:hAnsi="Times New Roman CYR" w:cs="Times New Roman CYR"/>
        </w:rPr>
        <w:t>е внесение задатка на участие в аукционе</w:t>
      </w:r>
      <w:r w:rsidR="002D5921">
        <w:rPr>
          <w:rFonts w:ascii="Times New Roman CYR" w:hAnsi="Times New Roman CYR" w:cs="Times New Roman CYR"/>
        </w:rPr>
        <w:t xml:space="preserve"> </w:t>
      </w:r>
      <w:r w:rsidR="002D5921" w:rsidRPr="002D5921">
        <w:rPr>
          <w:rFonts w:ascii="Times New Roman CYR" w:hAnsi="Times New Roman CYR" w:cs="Times New Roman CYR"/>
          <w:b/>
          <w:bCs/>
          <w:u w:val="single"/>
        </w:rPr>
        <w:t>(для всех заявителей)</w:t>
      </w:r>
      <w:r w:rsidR="002D5921">
        <w:rPr>
          <w:rFonts w:ascii="Times New Roman CYR" w:hAnsi="Times New Roman CYR" w:cs="Times New Roman CYR"/>
          <w:b/>
          <w:bCs/>
          <w:u w:val="single"/>
        </w:rPr>
        <w:t>.</w:t>
      </w:r>
    </w:p>
    <w:p w14:paraId="35989CF6" w14:textId="77777777" w:rsidR="00580A9E" w:rsidRPr="007A70D5" w:rsidRDefault="00580A9E" w:rsidP="00DF4E1E">
      <w:pPr>
        <w:pStyle w:val="10"/>
        <w:ind w:firstLine="709"/>
        <w:jc w:val="both"/>
        <w:rPr>
          <w:rFonts w:ascii="Times New Roman" w:hAnsi="Times New Roman"/>
          <w:color w:val="FF0000"/>
          <w:sz w:val="24"/>
          <w:szCs w:val="24"/>
        </w:rPr>
      </w:pPr>
      <w:r w:rsidRPr="00484097">
        <w:rPr>
          <w:rFonts w:ascii="Times New Roman" w:hAnsi="Times New Roman"/>
          <w:sz w:val="24"/>
          <w:szCs w:val="24"/>
        </w:rPr>
        <w:t>Организатор аукциона не вправе требовать представления иных документов</w:t>
      </w:r>
      <w:r w:rsidRPr="007A70D5">
        <w:rPr>
          <w:rFonts w:ascii="Times New Roman" w:hAnsi="Times New Roman"/>
          <w:color w:val="FF0000"/>
          <w:sz w:val="24"/>
          <w:szCs w:val="24"/>
        </w:rPr>
        <w:t>.</w:t>
      </w:r>
    </w:p>
    <w:p w14:paraId="3ACA6169" w14:textId="77777777" w:rsidR="005A524B" w:rsidRPr="00484097" w:rsidRDefault="005A524B" w:rsidP="00D644FE">
      <w:pPr>
        <w:pStyle w:val="10"/>
        <w:widowControl w:val="0"/>
        <w:ind w:firstLine="709"/>
        <w:jc w:val="both"/>
        <w:rPr>
          <w:rFonts w:ascii="Times New Roman" w:hAnsi="Times New Roman"/>
          <w:sz w:val="24"/>
          <w:szCs w:val="24"/>
        </w:rPr>
      </w:pPr>
      <w:r w:rsidRPr="00484097">
        <w:rPr>
          <w:rFonts w:ascii="Times New Roman" w:hAnsi="Times New Roman"/>
          <w:sz w:val="24"/>
          <w:szCs w:val="24"/>
        </w:rPr>
        <w:t>2. </w:t>
      </w:r>
      <w:proofErr w:type="gramStart"/>
      <w:r w:rsidRPr="00484097">
        <w:rPr>
          <w:rFonts w:ascii="Times New Roman" w:hAnsi="Times New Roman"/>
          <w:sz w:val="24"/>
          <w:szCs w:val="24"/>
        </w:rPr>
        <w:t>Организатор аукциона в отношении заявителей - юридических лиц</w:t>
      </w:r>
      <w:r w:rsidRPr="00484097">
        <w:rPr>
          <w:rFonts w:ascii="Times New Roman" w:hAnsi="Times New Roman"/>
          <w:sz w:val="24"/>
          <w:szCs w:val="24"/>
        </w:rPr>
        <w:br/>
        <w:t>и индивидуальных предпринимателей запрашивает сведения о заявителе, содержащиеся соответственно в едином государственном реестре юридических лиц</w:t>
      </w:r>
      <w:r w:rsidRPr="00484097">
        <w:rPr>
          <w:rFonts w:ascii="Times New Roman" w:hAnsi="Times New Roman"/>
          <w:sz w:val="24"/>
          <w:szCs w:val="24"/>
        </w:rPr>
        <w:br/>
        <w:t>и едином государственном реестре индивидуальных предпринимателей,</w:t>
      </w:r>
      <w:r w:rsidRPr="00484097">
        <w:rPr>
          <w:rFonts w:ascii="Times New Roman" w:hAnsi="Times New Roman"/>
          <w:sz w:val="24"/>
          <w:szCs w:val="24"/>
        </w:rPr>
        <w:br/>
        <w:t xml:space="preserve">с использованием единой системы межведомственного электронного взаимодействия </w:t>
      </w:r>
      <w:r w:rsidR="00707564" w:rsidRPr="00484097">
        <w:rPr>
          <w:rFonts w:ascii="Times New Roman" w:hAnsi="Times New Roman"/>
          <w:sz w:val="24"/>
          <w:szCs w:val="24"/>
        </w:rPr>
        <w:br/>
      </w:r>
      <w:r w:rsidRPr="00484097">
        <w:rPr>
          <w:rFonts w:ascii="Times New Roman" w:hAnsi="Times New Roman"/>
          <w:sz w:val="24"/>
          <w:szCs w:val="24"/>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14:paraId="0107BD09" w14:textId="77777777" w:rsidR="00580A9E" w:rsidRPr="00484097" w:rsidRDefault="005A524B" w:rsidP="00580A9E">
      <w:pPr>
        <w:pStyle w:val="10"/>
        <w:ind w:firstLine="709"/>
        <w:jc w:val="both"/>
        <w:rPr>
          <w:rFonts w:ascii="Times New Roman" w:hAnsi="Times New Roman"/>
          <w:sz w:val="24"/>
          <w:szCs w:val="24"/>
        </w:rPr>
      </w:pPr>
      <w:r w:rsidRPr="00484097">
        <w:rPr>
          <w:rFonts w:ascii="Times New Roman" w:hAnsi="Times New Roman"/>
          <w:sz w:val="24"/>
          <w:szCs w:val="24"/>
        </w:rPr>
        <w:t>3</w:t>
      </w:r>
      <w:r w:rsidR="00580A9E" w:rsidRPr="00484097">
        <w:rPr>
          <w:rFonts w:ascii="Times New Roman" w:hAnsi="Times New Roman"/>
          <w:sz w:val="24"/>
          <w:szCs w:val="24"/>
        </w:rPr>
        <w:t xml:space="preserve">. Один заявитель вправе подать только одну заявку на участие в аукционе </w:t>
      </w:r>
      <w:r w:rsidR="00580A9E" w:rsidRPr="00484097">
        <w:rPr>
          <w:rFonts w:ascii="Times New Roman" w:hAnsi="Times New Roman"/>
          <w:sz w:val="24"/>
          <w:szCs w:val="24"/>
        </w:rPr>
        <w:br/>
        <w:t>в отношении каждого лота.</w:t>
      </w:r>
    </w:p>
    <w:p w14:paraId="20EBA51D" w14:textId="77777777" w:rsidR="00580A9E" w:rsidRDefault="005A524B" w:rsidP="00FD4BAF">
      <w:pPr>
        <w:pStyle w:val="10"/>
        <w:widowControl w:val="0"/>
        <w:ind w:firstLine="709"/>
        <w:jc w:val="both"/>
        <w:rPr>
          <w:rFonts w:ascii="Times New Roman" w:hAnsi="Times New Roman"/>
          <w:sz w:val="24"/>
          <w:szCs w:val="24"/>
        </w:rPr>
      </w:pPr>
      <w:r w:rsidRPr="0067729D">
        <w:rPr>
          <w:rFonts w:ascii="Times New Roman" w:hAnsi="Times New Roman"/>
          <w:sz w:val="24"/>
          <w:szCs w:val="24"/>
        </w:rPr>
        <w:t>4</w:t>
      </w:r>
      <w:r w:rsidR="00580A9E" w:rsidRPr="0067729D">
        <w:rPr>
          <w:rFonts w:ascii="Times New Roman" w:hAnsi="Times New Roman"/>
          <w:sz w:val="24"/>
          <w:szCs w:val="24"/>
        </w:rPr>
        <w:t xml:space="preserve">. </w:t>
      </w:r>
      <w:r w:rsidR="0067729D" w:rsidRPr="0067729D">
        <w:rPr>
          <w:rFonts w:ascii="Times New Roman" w:hAnsi="Times New Roman"/>
          <w:sz w:val="24"/>
          <w:szCs w:val="24"/>
        </w:rPr>
        <w:t>Заявки с прилагаемыми к ним документами</w:t>
      </w:r>
      <w:r w:rsidR="0067729D">
        <w:rPr>
          <w:rFonts w:ascii="Times New Roman" w:hAnsi="Times New Roman"/>
          <w:sz w:val="24"/>
          <w:szCs w:val="24"/>
        </w:rPr>
        <w:t xml:space="preserve"> подаются в сроки, </w:t>
      </w:r>
      <w:r w:rsidR="0067729D" w:rsidRPr="0067729D">
        <w:rPr>
          <w:rFonts w:ascii="Times New Roman" w:hAnsi="Times New Roman"/>
          <w:sz w:val="24"/>
          <w:szCs w:val="24"/>
        </w:rPr>
        <w:t>установленн</w:t>
      </w:r>
      <w:r w:rsidR="0067729D">
        <w:rPr>
          <w:rFonts w:ascii="Times New Roman" w:hAnsi="Times New Roman"/>
          <w:sz w:val="24"/>
          <w:szCs w:val="24"/>
        </w:rPr>
        <w:t>ые</w:t>
      </w:r>
      <w:r w:rsidR="0067729D" w:rsidRPr="0067729D">
        <w:rPr>
          <w:rFonts w:ascii="Times New Roman" w:hAnsi="Times New Roman"/>
          <w:sz w:val="24"/>
          <w:szCs w:val="24"/>
        </w:rPr>
        <w:t xml:space="preserve"> настоящим </w:t>
      </w:r>
      <w:r w:rsidR="0067729D">
        <w:rPr>
          <w:rFonts w:ascii="Times New Roman" w:hAnsi="Times New Roman"/>
          <w:sz w:val="24"/>
          <w:szCs w:val="24"/>
        </w:rPr>
        <w:t xml:space="preserve">извещением. Указанные заявки, </w:t>
      </w:r>
      <w:r w:rsidR="0067729D" w:rsidRPr="0067729D">
        <w:rPr>
          <w:rFonts w:ascii="Times New Roman" w:hAnsi="Times New Roman"/>
          <w:sz w:val="24"/>
          <w:szCs w:val="24"/>
        </w:rPr>
        <w:t>поданные с нарушением установленного срока, на электронной площадке не регистрируются программно-аппаратными средствами</w:t>
      </w:r>
      <w:r w:rsidR="00580A9E" w:rsidRPr="0067729D">
        <w:rPr>
          <w:rFonts w:ascii="Times New Roman" w:hAnsi="Times New Roman"/>
          <w:sz w:val="24"/>
          <w:szCs w:val="24"/>
        </w:rPr>
        <w:t>.</w:t>
      </w:r>
    </w:p>
    <w:p w14:paraId="0B2A0EC6" w14:textId="77777777" w:rsidR="00C64C96" w:rsidRPr="0067729D" w:rsidRDefault="00C64C96" w:rsidP="00FD4BAF">
      <w:pPr>
        <w:pStyle w:val="10"/>
        <w:widowControl w:val="0"/>
        <w:ind w:firstLine="709"/>
        <w:jc w:val="both"/>
        <w:rPr>
          <w:rFonts w:ascii="Times New Roman" w:hAnsi="Times New Roman"/>
          <w:sz w:val="24"/>
          <w:szCs w:val="24"/>
        </w:rPr>
      </w:pPr>
      <w:r>
        <w:rPr>
          <w:rFonts w:ascii="Times New Roman" w:hAnsi="Times New Roman"/>
          <w:sz w:val="24"/>
          <w:szCs w:val="24"/>
        </w:rPr>
        <w:t xml:space="preserve">5. </w:t>
      </w:r>
      <w:r w:rsidRPr="00C64C96">
        <w:rPr>
          <w:rFonts w:ascii="Times New Roman" w:hAnsi="Times New Roman"/>
          <w:sz w:val="24"/>
          <w:szCs w:val="24"/>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r>
        <w:rPr>
          <w:rFonts w:ascii="Times New Roman" w:hAnsi="Times New Roman"/>
          <w:sz w:val="24"/>
          <w:szCs w:val="24"/>
        </w:rPr>
        <w:t>.</w:t>
      </w:r>
    </w:p>
    <w:p w14:paraId="67857A9C" w14:textId="77777777" w:rsidR="00580A9E" w:rsidRPr="00CE4FBE" w:rsidRDefault="00C64C96" w:rsidP="00FD4BAF">
      <w:pPr>
        <w:pStyle w:val="10"/>
        <w:widowControl w:val="0"/>
        <w:ind w:firstLine="709"/>
        <w:jc w:val="both"/>
        <w:rPr>
          <w:rFonts w:ascii="Times New Roman" w:hAnsi="Times New Roman"/>
          <w:sz w:val="24"/>
          <w:szCs w:val="24"/>
        </w:rPr>
      </w:pPr>
      <w:r w:rsidRPr="00CE4FBE">
        <w:rPr>
          <w:rFonts w:ascii="Times New Roman" w:hAnsi="Times New Roman"/>
          <w:sz w:val="24"/>
          <w:szCs w:val="24"/>
        </w:rPr>
        <w:t>6</w:t>
      </w:r>
      <w:r w:rsidR="00580A9E" w:rsidRPr="00CE4FBE">
        <w:rPr>
          <w:rFonts w:ascii="Times New Roman" w:hAnsi="Times New Roman"/>
          <w:sz w:val="24"/>
          <w:szCs w:val="24"/>
        </w:rPr>
        <w:t>.</w:t>
      </w:r>
      <w:r w:rsidR="00CE4FBE">
        <w:rPr>
          <w:rFonts w:ascii="Times New Roman" w:hAnsi="Times New Roman"/>
          <w:sz w:val="24"/>
          <w:szCs w:val="24"/>
        </w:rPr>
        <w:t> </w:t>
      </w:r>
      <w:r w:rsidR="00580A9E" w:rsidRPr="00CE4FBE">
        <w:rPr>
          <w:rFonts w:ascii="Times New Roman" w:hAnsi="Times New Roman"/>
          <w:sz w:val="24"/>
          <w:szCs w:val="24"/>
        </w:rPr>
        <w:t>Заявитель имеет право отозвать приняту</w:t>
      </w:r>
      <w:r w:rsidR="00DF4E1E" w:rsidRPr="00CE4FBE">
        <w:rPr>
          <w:rFonts w:ascii="Times New Roman" w:hAnsi="Times New Roman"/>
          <w:sz w:val="24"/>
          <w:szCs w:val="24"/>
        </w:rPr>
        <w:t xml:space="preserve">ю </w:t>
      </w:r>
      <w:r w:rsidRPr="00CE4FBE">
        <w:rPr>
          <w:rFonts w:ascii="Times New Roman" w:hAnsi="Times New Roman"/>
          <w:sz w:val="24"/>
          <w:szCs w:val="24"/>
        </w:rPr>
        <w:t>Оператором</w:t>
      </w:r>
      <w:r w:rsidR="00DF4E1E" w:rsidRPr="00CE4FBE">
        <w:rPr>
          <w:rFonts w:ascii="Times New Roman" w:hAnsi="Times New Roman"/>
          <w:sz w:val="24"/>
          <w:szCs w:val="24"/>
        </w:rPr>
        <w:t xml:space="preserve"> заявку</w:t>
      </w:r>
      <w:r w:rsidR="00DF4E1E" w:rsidRPr="00CE4FBE">
        <w:rPr>
          <w:rFonts w:ascii="Times New Roman" w:hAnsi="Times New Roman"/>
          <w:sz w:val="24"/>
          <w:szCs w:val="24"/>
        </w:rPr>
        <w:br/>
      </w:r>
      <w:r w:rsidR="00580A9E" w:rsidRPr="00CE4FBE">
        <w:rPr>
          <w:rFonts w:ascii="Times New Roman" w:hAnsi="Times New Roman"/>
          <w:sz w:val="24"/>
          <w:szCs w:val="24"/>
        </w:rPr>
        <w:t>на участие в аукционе.</w:t>
      </w:r>
      <w:r w:rsidRPr="00CE4FBE">
        <w:rPr>
          <w:rFonts w:ascii="Times New Roman" w:hAnsi="Times New Roman"/>
          <w:sz w:val="24"/>
          <w:szCs w:val="24"/>
        </w:rPr>
        <w:t xml:space="preserve"> </w:t>
      </w:r>
      <w:r w:rsidR="00CE4FBE" w:rsidRPr="00CE4FBE">
        <w:rPr>
          <w:rFonts w:ascii="Times New Roman" w:hAnsi="Times New Roman"/>
          <w:sz w:val="24"/>
          <w:szCs w:val="24"/>
        </w:rPr>
        <w:t>Отзыв заявки осуществляется Претендентом из Личного кабинета посредством штатного интерфейса ТС.</w:t>
      </w:r>
    </w:p>
    <w:p w14:paraId="06BDAF78" w14:textId="77777777" w:rsidR="0067729D" w:rsidRPr="00CE4FBE" w:rsidRDefault="00C64C96" w:rsidP="00CE4FBE">
      <w:pPr>
        <w:ind w:firstLine="709"/>
        <w:jc w:val="both"/>
      </w:pPr>
      <w:r>
        <w:t>7</w:t>
      </w:r>
      <w:r w:rsidR="0067729D">
        <w:t xml:space="preserve">. </w:t>
      </w:r>
      <w:proofErr w:type="gramStart"/>
      <w:r w:rsidR="0067729D" w:rsidRPr="00D84FA5">
        <w:t xml:space="preserve">Документооборот между претендентами, участниками, оператором электронной площадки и </w:t>
      </w:r>
      <w:r w:rsidR="00CE4FBE">
        <w:t>организатором аукциона</w:t>
      </w:r>
      <w:r w:rsidR="0067729D" w:rsidRPr="00D84FA5">
        <w:t xml:space="preserve"> осуществляется через электронную </w:t>
      </w:r>
      <w:r w:rsidR="0067729D" w:rsidRPr="00D84FA5">
        <w:lastRenderedPageBreak/>
        <w:t xml:space="preserve">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w:t>
      </w:r>
      <w:r w:rsidR="00CE4FBE">
        <w:t>организатора аукциона</w:t>
      </w:r>
      <w:r w:rsidR="0067729D" w:rsidRPr="00D84FA5">
        <w:t xml:space="preserve">, претендента или участника либо лица, имеющего право действовать от имени соответственно </w:t>
      </w:r>
      <w:r w:rsidR="00CE4FBE">
        <w:t>организатора аукциона</w:t>
      </w:r>
      <w:r w:rsidR="0067729D" w:rsidRPr="00D84FA5">
        <w:t>, претендента или участника.</w:t>
      </w:r>
      <w:proofErr w:type="gramEnd"/>
    </w:p>
    <w:p w14:paraId="360142E5" w14:textId="77777777" w:rsidR="00580A9E" w:rsidRPr="00CE4FBE" w:rsidRDefault="00CE4FBE" w:rsidP="00580A9E">
      <w:pPr>
        <w:pStyle w:val="10"/>
        <w:ind w:firstLine="709"/>
        <w:jc w:val="both"/>
        <w:rPr>
          <w:rFonts w:ascii="Times New Roman" w:hAnsi="Times New Roman"/>
          <w:sz w:val="24"/>
          <w:szCs w:val="24"/>
        </w:rPr>
      </w:pPr>
      <w:r w:rsidRPr="00CE4FBE">
        <w:rPr>
          <w:rFonts w:ascii="Times New Roman" w:hAnsi="Times New Roman"/>
          <w:sz w:val="24"/>
          <w:szCs w:val="24"/>
        </w:rPr>
        <w:t>8</w:t>
      </w:r>
      <w:r w:rsidR="00580A9E" w:rsidRPr="00CE4FBE">
        <w:rPr>
          <w:rFonts w:ascii="Times New Roman" w:hAnsi="Times New Roman"/>
          <w:sz w:val="24"/>
          <w:szCs w:val="24"/>
        </w:rPr>
        <w:t>. Заявитель не допускается к участию в аукционе в следующих случаях:</w:t>
      </w:r>
    </w:p>
    <w:p w14:paraId="69701CC9" w14:textId="77777777" w:rsidR="00580A9E" w:rsidRPr="00CE4FBE" w:rsidRDefault="00580A9E" w:rsidP="00580A9E">
      <w:pPr>
        <w:pStyle w:val="10"/>
        <w:ind w:firstLine="709"/>
        <w:jc w:val="both"/>
        <w:rPr>
          <w:rFonts w:ascii="Times New Roman" w:hAnsi="Times New Roman"/>
          <w:sz w:val="24"/>
          <w:szCs w:val="24"/>
        </w:rPr>
      </w:pPr>
      <w:r w:rsidRPr="00CE4FBE">
        <w:rPr>
          <w:rFonts w:ascii="Times New Roman" w:hAnsi="Times New Roman"/>
          <w:sz w:val="24"/>
          <w:szCs w:val="24"/>
        </w:rPr>
        <w:t xml:space="preserve">непредставление необходимых для участия в аукционе документов </w:t>
      </w:r>
      <w:r w:rsidR="00CE4FBE" w:rsidRPr="00CE4FBE">
        <w:rPr>
          <w:rFonts w:ascii="Times New Roman" w:hAnsi="Times New Roman"/>
          <w:sz w:val="24"/>
          <w:szCs w:val="24"/>
        </w:rPr>
        <w:br/>
      </w:r>
      <w:r w:rsidRPr="00CE4FBE">
        <w:rPr>
          <w:rFonts w:ascii="Times New Roman" w:hAnsi="Times New Roman"/>
          <w:sz w:val="24"/>
          <w:szCs w:val="24"/>
        </w:rPr>
        <w:t>или представление недостоверных сведений;</w:t>
      </w:r>
    </w:p>
    <w:p w14:paraId="0D0D43CF" w14:textId="77777777" w:rsidR="005A524B" w:rsidRPr="00CE4FBE" w:rsidRDefault="005A524B" w:rsidP="00580A9E">
      <w:pPr>
        <w:pStyle w:val="10"/>
        <w:ind w:firstLine="709"/>
        <w:jc w:val="both"/>
        <w:rPr>
          <w:rFonts w:ascii="Times New Roman" w:hAnsi="Times New Roman"/>
          <w:sz w:val="24"/>
          <w:szCs w:val="24"/>
        </w:rPr>
      </w:pPr>
      <w:proofErr w:type="spellStart"/>
      <w:r w:rsidRPr="00CE4FBE">
        <w:rPr>
          <w:rFonts w:ascii="Times New Roman" w:hAnsi="Times New Roman"/>
          <w:sz w:val="24"/>
          <w:szCs w:val="24"/>
        </w:rPr>
        <w:t>непоступление</w:t>
      </w:r>
      <w:proofErr w:type="spellEnd"/>
      <w:r w:rsidRPr="00CE4FBE">
        <w:rPr>
          <w:rFonts w:ascii="Times New Roman" w:hAnsi="Times New Roman"/>
          <w:sz w:val="24"/>
          <w:szCs w:val="24"/>
        </w:rPr>
        <w:t xml:space="preserve"> задатка на счет</w:t>
      </w:r>
      <w:r w:rsidR="00CE4FBE" w:rsidRPr="00CE4FBE">
        <w:rPr>
          <w:rFonts w:ascii="Times New Roman" w:hAnsi="Times New Roman"/>
          <w:sz w:val="24"/>
          <w:szCs w:val="24"/>
        </w:rPr>
        <w:t xml:space="preserve"> оператора электронной площадки</w:t>
      </w:r>
      <w:r w:rsidRPr="00CE4FBE">
        <w:rPr>
          <w:rFonts w:ascii="Times New Roman" w:hAnsi="Times New Roman"/>
          <w:sz w:val="24"/>
          <w:szCs w:val="24"/>
        </w:rPr>
        <w:t xml:space="preserve">, указанный </w:t>
      </w:r>
      <w:r w:rsidR="00CE4FBE" w:rsidRPr="00CE4FBE">
        <w:rPr>
          <w:rFonts w:ascii="Times New Roman" w:hAnsi="Times New Roman"/>
          <w:sz w:val="24"/>
          <w:szCs w:val="24"/>
        </w:rPr>
        <w:br/>
      </w:r>
      <w:r w:rsidRPr="00CE4FBE">
        <w:rPr>
          <w:rFonts w:ascii="Times New Roman" w:hAnsi="Times New Roman"/>
          <w:sz w:val="24"/>
          <w:szCs w:val="24"/>
        </w:rPr>
        <w:t>в настоящем извещении о проведен</w:t>
      </w:r>
      <w:proofErr w:type="gramStart"/>
      <w:r w:rsidRPr="00CE4FBE">
        <w:rPr>
          <w:rFonts w:ascii="Times New Roman" w:hAnsi="Times New Roman"/>
          <w:sz w:val="24"/>
          <w:szCs w:val="24"/>
        </w:rPr>
        <w:t>ии ау</w:t>
      </w:r>
      <w:proofErr w:type="gramEnd"/>
      <w:r w:rsidRPr="00CE4FBE">
        <w:rPr>
          <w:rFonts w:ascii="Times New Roman" w:hAnsi="Times New Roman"/>
          <w:sz w:val="24"/>
          <w:szCs w:val="24"/>
        </w:rPr>
        <w:t>кциона, на дату рассмотрения заявок на участие в аукционе;</w:t>
      </w:r>
    </w:p>
    <w:p w14:paraId="50EF082E" w14:textId="77777777" w:rsidR="00580A9E" w:rsidRPr="00CE4FBE" w:rsidRDefault="00580A9E" w:rsidP="00580A9E">
      <w:pPr>
        <w:pStyle w:val="10"/>
        <w:ind w:firstLine="709"/>
        <w:jc w:val="both"/>
        <w:rPr>
          <w:rFonts w:ascii="Times New Roman" w:hAnsi="Times New Roman"/>
          <w:sz w:val="24"/>
          <w:szCs w:val="24"/>
        </w:rPr>
      </w:pPr>
      <w:r w:rsidRPr="00CE4FBE">
        <w:rPr>
          <w:rFonts w:ascii="Times New Roman" w:hAnsi="Times New Roman"/>
          <w:sz w:val="24"/>
          <w:szCs w:val="24"/>
        </w:rPr>
        <w:t xml:space="preserve">подача заявки на участие в аукционе лицом, которое в соответствии </w:t>
      </w:r>
      <w:r w:rsidR="00707564" w:rsidRPr="00CE4FBE">
        <w:rPr>
          <w:rFonts w:ascii="Times New Roman" w:hAnsi="Times New Roman"/>
          <w:sz w:val="24"/>
          <w:szCs w:val="24"/>
        </w:rPr>
        <w:br/>
      </w:r>
      <w:r w:rsidRPr="00CE4FBE">
        <w:rPr>
          <w:rFonts w:ascii="Times New Roman" w:hAnsi="Times New Roman"/>
          <w:sz w:val="24"/>
          <w:szCs w:val="24"/>
        </w:rPr>
        <w:t>с Земельным Кодексом и другими федеральными законами не имеет права быть участником аукциона, приобрести земельный участок;</w:t>
      </w:r>
    </w:p>
    <w:p w14:paraId="7D19BE73" w14:textId="77777777" w:rsidR="00580A9E" w:rsidRDefault="00580A9E" w:rsidP="00D644FE">
      <w:pPr>
        <w:pStyle w:val="ConsPlusNormal"/>
        <w:ind w:firstLine="709"/>
        <w:jc w:val="both"/>
        <w:rPr>
          <w:rFonts w:ascii="Times New Roman" w:hAnsi="Times New Roman"/>
          <w:sz w:val="24"/>
          <w:szCs w:val="24"/>
        </w:rPr>
      </w:pPr>
      <w:proofErr w:type="gramStart"/>
      <w:r w:rsidRPr="00CE4FBE">
        <w:rPr>
          <w:rFonts w:ascii="Times New Roman" w:hAnsi="Times New Roman" w:cs="Times New Roman"/>
          <w:sz w:val="24"/>
          <w:szCs w:val="24"/>
        </w:rPr>
        <w:t xml:space="preserve">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296131" w:rsidRPr="00CE4FBE">
        <w:rPr>
          <w:rFonts w:ascii="Times New Roman" w:hAnsi="Times New Roman" w:cs="Times New Roman"/>
          <w:sz w:val="24"/>
          <w:szCs w:val="24"/>
        </w:rPr>
        <w:br/>
      </w:r>
      <w:r w:rsidRPr="00CE4FBE">
        <w:rPr>
          <w:rFonts w:ascii="Times New Roman" w:hAnsi="Times New Roman" w:cs="Times New Roman"/>
          <w:sz w:val="24"/>
          <w:szCs w:val="24"/>
        </w:rPr>
        <w:t>в предусмотренном статьей 39.12 Земельного</w:t>
      </w:r>
      <w:r w:rsidRPr="00CE4FBE">
        <w:rPr>
          <w:rFonts w:ascii="Times New Roman" w:hAnsi="Times New Roman"/>
          <w:sz w:val="24"/>
          <w:szCs w:val="24"/>
        </w:rPr>
        <w:t xml:space="preserve"> кодекса Российской Федерации реестре недобросовестных участников аукциона.</w:t>
      </w:r>
      <w:proofErr w:type="gramEnd"/>
    </w:p>
    <w:p w14:paraId="5FAC37A3" w14:textId="77777777" w:rsidR="00907681" w:rsidRDefault="00907681" w:rsidP="0090768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9. </w:t>
      </w:r>
      <w:r w:rsidRPr="00907681">
        <w:rPr>
          <w:rFonts w:ascii="Times New Roman" w:hAnsi="Times New Roman" w:cs="Times New Roman"/>
          <w:sz w:val="24"/>
          <w:szCs w:val="24"/>
        </w:rPr>
        <w:t>Протокол рассмотрения заявок на участие в</w:t>
      </w:r>
      <w:bookmarkStart w:id="2" w:name="Par0"/>
      <w:bookmarkEnd w:id="2"/>
      <w:r w:rsidRPr="00907681">
        <w:rPr>
          <w:rFonts w:ascii="Times New Roman" w:hAnsi="Times New Roman" w:cs="Times New Roman"/>
          <w:sz w:val="24"/>
          <w:szCs w:val="24"/>
        </w:rPr>
        <w:t xml:space="preserve">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w:t>
      </w:r>
      <w:r>
        <w:rPr>
          <w:rFonts w:ascii="Times New Roman" w:hAnsi="Times New Roman" w:cs="Times New Roman"/>
          <w:sz w:val="24"/>
          <w:szCs w:val="24"/>
        </w:rPr>
        <w:br/>
      </w:r>
      <w:r w:rsidRPr="00907681">
        <w:rPr>
          <w:rFonts w:ascii="Times New Roman" w:hAnsi="Times New Roman" w:cs="Times New Roman"/>
          <w:sz w:val="24"/>
          <w:szCs w:val="24"/>
        </w:rPr>
        <w:t xml:space="preserve">от имени организатора аукциона, и размещается на электронной площадке не </w:t>
      </w:r>
      <w:proofErr w:type="gramStart"/>
      <w:r w:rsidRPr="00907681">
        <w:rPr>
          <w:rFonts w:ascii="Times New Roman" w:hAnsi="Times New Roman" w:cs="Times New Roman"/>
          <w:sz w:val="24"/>
          <w:szCs w:val="24"/>
        </w:rPr>
        <w:t>позднее</w:t>
      </w:r>
      <w:proofErr w:type="gramEnd"/>
      <w:r w:rsidRPr="00907681">
        <w:rPr>
          <w:rFonts w:ascii="Times New Roman" w:hAnsi="Times New Roman" w:cs="Times New Roman"/>
          <w:sz w:val="24"/>
          <w:szCs w:val="24"/>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r>
        <w:rPr>
          <w:rFonts w:ascii="Times New Roman" w:hAnsi="Times New Roman" w:cs="Times New Roman"/>
          <w:sz w:val="24"/>
          <w:szCs w:val="24"/>
        </w:rPr>
        <w:t xml:space="preserve"> </w:t>
      </w:r>
      <w:r w:rsidRPr="00907681">
        <w:rPr>
          <w:rFonts w:ascii="Times New Roman" w:hAnsi="Times New Roman" w:cs="Times New Roman"/>
          <w:sz w:val="24"/>
          <w:szCs w:val="24"/>
        </w:rPr>
        <w:t>(torgi.gov.ru/</w:t>
      </w:r>
      <w:proofErr w:type="spellStart"/>
      <w:r w:rsidRPr="00907681">
        <w:rPr>
          <w:rFonts w:ascii="Times New Roman" w:hAnsi="Times New Roman" w:cs="Times New Roman"/>
          <w:sz w:val="24"/>
          <w:szCs w:val="24"/>
        </w:rPr>
        <w:t>new</w:t>
      </w:r>
      <w:proofErr w:type="spellEnd"/>
      <w:r w:rsidRPr="00907681">
        <w:rPr>
          <w:rFonts w:ascii="Times New Roman" w:hAnsi="Times New Roman" w:cs="Times New Roman"/>
          <w:sz w:val="24"/>
          <w:szCs w:val="24"/>
        </w:rPr>
        <w:t>).</w:t>
      </w:r>
    </w:p>
    <w:p w14:paraId="6CDF5DC6" w14:textId="77777777" w:rsidR="00904FD5" w:rsidRDefault="00907681" w:rsidP="000232F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sidRPr="00907681">
        <w:rPr>
          <w:rFonts w:ascii="Times New Roman" w:hAnsi="Times New Roman" w:cs="Times New Roman"/>
          <w:sz w:val="24"/>
          <w:szCs w:val="24"/>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w:t>
      </w:r>
      <w:r w:rsidR="00387818">
        <w:rPr>
          <w:rFonts w:ascii="Times New Roman" w:hAnsi="Times New Roman" w:cs="Times New Roman"/>
          <w:sz w:val="24"/>
          <w:szCs w:val="24"/>
        </w:rPr>
        <w:t>н</w:t>
      </w:r>
      <w:r w:rsidRPr="00907681">
        <w:rPr>
          <w:rFonts w:ascii="Times New Roman" w:hAnsi="Times New Roman" w:cs="Times New Roman"/>
          <w:sz w:val="24"/>
          <w:szCs w:val="24"/>
        </w:rPr>
        <w:t xml:space="preserve">их решениях </w:t>
      </w:r>
      <w:r>
        <w:rPr>
          <w:rFonts w:ascii="Times New Roman" w:hAnsi="Times New Roman" w:cs="Times New Roman"/>
          <w:sz w:val="24"/>
          <w:szCs w:val="24"/>
        </w:rPr>
        <w:br/>
      </w:r>
      <w:r w:rsidRPr="00907681">
        <w:rPr>
          <w:rFonts w:ascii="Times New Roman" w:hAnsi="Times New Roman" w:cs="Times New Roman"/>
          <w:sz w:val="24"/>
          <w:szCs w:val="24"/>
        </w:rPr>
        <w:t>не позднее дня, следующего после дня подписания протокола</w:t>
      </w:r>
      <w:r>
        <w:rPr>
          <w:rFonts w:ascii="Times New Roman" w:hAnsi="Times New Roman" w:cs="Times New Roman"/>
          <w:sz w:val="24"/>
          <w:szCs w:val="24"/>
        </w:rPr>
        <w:t xml:space="preserve"> </w:t>
      </w:r>
      <w:r w:rsidRPr="00907681">
        <w:rPr>
          <w:rFonts w:ascii="Times New Roman" w:hAnsi="Times New Roman" w:cs="Times New Roman"/>
          <w:sz w:val="24"/>
          <w:szCs w:val="24"/>
        </w:rPr>
        <w:t xml:space="preserve">рассмотрения заявок </w:t>
      </w:r>
      <w:r>
        <w:rPr>
          <w:rFonts w:ascii="Times New Roman" w:hAnsi="Times New Roman" w:cs="Times New Roman"/>
          <w:sz w:val="24"/>
          <w:szCs w:val="24"/>
        </w:rPr>
        <w:br/>
      </w:r>
      <w:r w:rsidRPr="00907681">
        <w:rPr>
          <w:rFonts w:ascii="Times New Roman" w:hAnsi="Times New Roman" w:cs="Times New Roman"/>
          <w:sz w:val="24"/>
          <w:szCs w:val="24"/>
        </w:rPr>
        <w:t>на участие в электронном аукционе</w:t>
      </w:r>
      <w:r>
        <w:rPr>
          <w:rFonts w:ascii="Times New Roman" w:hAnsi="Times New Roman" w:cs="Times New Roman"/>
          <w:sz w:val="24"/>
          <w:szCs w:val="24"/>
        </w:rPr>
        <w:t>.</w:t>
      </w:r>
      <w:proofErr w:type="gramEnd"/>
    </w:p>
    <w:p w14:paraId="501D74E8" w14:textId="77777777" w:rsidR="00B41C5F" w:rsidRPr="000232F9" w:rsidRDefault="00B41C5F" w:rsidP="000232F9">
      <w:pPr>
        <w:pStyle w:val="ConsPlusNormal"/>
        <w:jc w:val="both"/>
        <w:rPr>
          <w:rFonts w:ascii="Times New Roman" w:hAnsi="Times New Roman" w:cs="Times New Roman"/>
          <w:sz w:val="24"/>
          <w:szCs w:val="24"/>
        </w:rPr>
      </w:pPr>
    </w:p>
    <w:p w14:paraId="151ACB6A" w14:textId="77777777" w:rsidR="00822DBF" w:rsidRDefault="00580A9E" w:rsidP="00DF4E1E">
      <w:pPr>
        <w:numPr>
          <w:ilvl w:val="0"/>
          <w:numId w:val="3"/>
        </w:numPr>
        <w:jc w:val="center"/>
        <w:rPr>
          <w:b/>
          <w:spacing w:val="-4"/>
        </w:rPr>
      </w:pPr>
      <w:r w:rsidRPr="00981311">
        <w:rPr>
          <w:b/>
          <w:spacing w:val="-4"/>
        </w:rPr>
        <w:t>Порядок внесения и возврата задатка</w:t>
      </w:r>
      <w:r>
        <w:rPr>
          <w:b/>
          <w:spacing w:val="-4"/>
        </w:rPr>
        <w:t xml:space="preserve"> на участие в аукцион</w:t>
      </w:r>
      <w:r w:rsidR="00501128">
        <w:rPr>
          <w:b/>
          <w:spacing w:val="-4"/>
        </w:rPr>
        <w:t>ах</w:t>
      </w:r>
      <w:r w:rsidR="00822DBF">
        <w:rPr>
          <w:b/>
          <w:spacing w:val="-4"/>
        </w:rPr>
        <w:t xml:space="preserve">, </w:t>
      </w:r>
    </w:p>
    <w:p w14:paraId="3FFA60E6" w14:textId="77777777" w:rsidR="00580A9E" w:rsidRDefault="00822DBF" w:rsidP="00822DBF">
      <w:pPr>
        <w:ind w:left="720"/>
        <w:jc w:val="center"/>
        <w:rPr>
          <w:b/>
          <w:spacing w:val="-4"/>
        </w:rPr>
      </w:pPr>
      <w:r>
        <w:rPr>
          <w:b/>
          <w:spacing w:val="-4"/>
        </w:rPr>
        <w:t>реквизиты счета для внесения задатка</w:t>
      </w:r>
    </w:p>
    <w:p w14:paraId="036424A9" w14:textId="77777777" w:rsidR="00EE047D" w:rsidRPr="00EE047D" w:rsidRDefault="00EE047D" w:rsidP="00EE047D">
      <w:pPr>
        <w:tabs>
          <w:tab w:val="left" w:pos="709"/>
        </w:tabs>
        <w:autoSpaceDE w:val="0"/>
        <w:autoSpaceDN w:val="0"/>
        <w:adjustRightInd w:val="0"/>
        <w:jc w:val="both"/>
      </w:pPr>
      <w:r>
        <w:t xml:space="preserve">           </w:t>
      </w:r>
      <w:r w:rsidRPr="00EE047D">
        <w:t xml:space="preserve">1. Для участия в аукционе претенденты </w:t>
      </w:r>
      <w:r w:rsidR="00E61557">
        <w:t xml:space="preserve">перечисляют задаток </w:t>
      </w:r>
      <w:r w:rsidR="00E61557">
        <w:br/>
        <w:t>в размере 1</w:t>
      </w:r>
      <w:r w:rsidRPr="00EE047D">
        <w:t>0 процентов от начальной цены предмета аукциона.</w:t>
      </w:r>
    </w:p>
    <w:p w14:paraId="33DF175A" w14:textId="77777777" w:rsidR="00EE047D" w:rsidRPr="00DD13A2" w:rsidRDefault="00EE047D" w:rsidP="00EE047D">
      <w:pPr>
        <w:pStyle w:val="TextBoldCenter"/>
        <w:tabs>
          <w:tab w:val="left" w:pos="0"/>
          <w:tab w:val="left" w:pos="709"/>
        </w:tabs>
        <w:spacing w:before="0"/>
        <w:jc w:val="both"/>
        <w:outlineLvl w:val="0"/>
        <w:rPr>
          <w:rFonts w:eastAsia="Times New Roman"/>
          <w:b w:val="0"/>
          <w:bCs w:val="0"/>
          <w:sz w:val="24"/>
          <w:szCs w:val="24"/>
        </w:rPr>
      </w:pPr>
      <w:r>
        <w:rPr>
          <w:rFonts w:eastAsia="Times New Roman"/>
          <w:b w:val="0"/>
          <w:bCs w:val="0"/>
          <w:sz w:val="24"/>
          <w:szCs w:val="24"/>
        </w:rPr>
        <w:t xml:space="preserve">           </w:t>
      </w:r>
      <w:r w:rsidRPr="00DD13A2">
        <w:rPr>
          <w:rFonts w:eastAsia="Times New Roman"/>
          <w:b w:val="0"/>
          <w:bCs w:val="0"/>
          <w:sz w:val="24"/>
          <w:szCs w:val="24"/>
        </w:rPr>
        <w:t xml:space="preserve">Банковские реквизиты счета оператора электронной площадки </w:t>
      </w:r>
      <w:r w:rsidRPr="00DD13A2">
        <w:rPr>
          <w:rFonts w:eastAsia="Times New Roman"/>
          <w:b w:val="0"/>
          <w:bCs w:val="0"/>
          <w:sz w:val="24"/>
          <w:szCs w:val="24"/>
        </w:rPr>
        <w:br/>
        <w:t xml:space="preserve">для перечисления задатка (в соответствии с регламентом электронной площадки): </w:t>
      </w:r>
    </w:p>
    <w:p w14:paraId="108F94C4" w14:textId="77777777" w:rsidR="00EE047D" w:rsidRPr="00EE047D" w:rsidRDefault="00EE047D" w:rsidP="00EE047D">
      <w:pPr>
        <w:pStyle w:val="TextBoldCenter"/>
        <w:tabs>
          <w:tab w:val="left" w:pos="0"/>
          <w:tab w:val="left" w:pos="709"/>
        </w:tabs>
        <w:spacing w:before="0"/>
        <w:jc w:val="both"/>
        <w:outlineLvl w:val="0"/>
        <w:rPr>
          <w:rFonts w:eastAsia="Times New Roman"/>
          <w:b w:val="0"/>
          <w:bCs w:val="0"/>
          <w:sz w:val="24"/>
          <w:szCs w:val="24"/>
        </w:rPr>
      </w:pPr>
      <w:r w:rsidRPr="00DD13A2">
        <w:rPr>
          <w:rFonts w:eastAsia="Times New Roman"/>
          <w:b w:val="0"/>
          <w:bCs w:val="0"/>
          <w:sz w:val="24"/>
          <w:szCs w:val="24"/>
        </w:rPr>
        <w:t>АО «Сбербанк-АСТ»; ИНН 7707308480 КПП 770401001; расчетный счет 40702810300020038047; ПАО «Сбербанк России» г. Москва; БИК 044525225; корреспондентский счет 30101810400000000225, образец платежного поручения приведен на электронной площадке по адресу:</w:t>
      </w:r>
      <w:r w:rsidRPr="00DD13A2">
        <w:rPr>
          <w:rFonts w:eastAsia="Times New Roman"/>
          <w:b w:val="0"/>
          <w:bCs w:val="0"/>
          <w:sz w:val="24"/>
          <w:szCs w:val="24"/>
        </w:rPr>
        <w:br/>
      </w:r>
      <w:hyperlink r:id="rId18" w:history="1">
        <w:r w:rsidRPr="00DD13A2">
          <w:rPr>
            <w:rStyle w:val="af"/>
            <w:rFonts w:eastAsia="Times New Roman"/>
            <w:b w:val="0"/>
            <w:bCs w:val="0"/>
            <w:sz w:val="24"/>
            <w:szCs w:val="24"/>
          </w:rPr>
          <w:t>http://utp.sberbank-ast.ru/AP/Notice/653/Requisites</w:t>
        </w:r>
      </w:hyperlink>
      <w:r w:rsidRPr="00DD13A2">
        <w:rPr>
          <w:rFonts w:eastAsia="Times New Roman"/>
          <w:b w:val="0"/>
          <w:bCs w:val="0"/>
          <w:sz w:val="24"/>
          <w:szCs w:val="24"/>
        </w:rPr>
        <w:t>.</w:t>
      </w:r>
    </w:p>
    <w:p w14:paraId="6F4AD81A" w14:textId="77777777" w:rsidR="00EE047D" w:rsidRDefault="00EE047D" w:rsidP="001F2390">
      <w:pPr>
        <w:pStyle w:val="TextBoldCenter"/>
        <w:tabs>
          <w:tab w:val="left" w:pos="0"/>
          <w:tab w:val="left" w:pos="709"/>
        </w:tabs>
        <w:spacing w:before="0"/>
        <w:jc w:val="both"/>
        <w:outlineLvl w:val="0"/>
        <w:rPr>
          <w:rFonts w:eastAsia="Times New Roman"/>
          <w:b w:val="0"/>
          <w:bCs w:val="0"/>
          <w:sz w:val="24"/>
          <w:szCs w:val="24"/>
        </w:rPr>
      </w:pPr>
      <w:r>
        <w:rPr>
          <w:rFonts w:eastAsia="Times New Roman"/>
          <w:b w:val="0"/>
          <w:bCs w:val="0"/>
          <w:sz w:val="24"/>
          <w:szCs w:val="24"/>
        </w:rPr>
        <w:t xml:space="preserve">           </w:t>
      </w:r>
      <w:r w:rsidRPr="00EE047D">
        <w:rPr>
          <w:rFonts w:eastAsia="Times New Roman"/>
          <w:b w:val="0"/>
          <w:bCs w:val="0"/>
          <w:sz w:val="24"/>
          <w:szCs w:val="24"/>
        </w:rPr>
        <w:t>При заполнении платежного поручения на перечисление задатка</w:t>
      </w:r>
      <w:r w:rsidRPr="00EE047D">
        <w:rPr>
          <w:rFonts w:eastAsia="Times New Roman"/>
          <w:b w:val="0"/>
          <w:bCs w:val="0"/>
          <w:sz w:val="24"/>
          <w:szCs w:val="24"/>
        </w:rPr>
        <w:br/>
        <w:t>в назначении платежа указывается: Задаток для проведения операций</w:t>
      </w:r>
      <w:r w:rsidRPr="00EE047D">
        <w:rPr>
          <w:rFonts w:eastAsia="Times New Roman"/>
          <w:b w:val="0"/>
          <w:bCs w:val="0"/>
          <w:sz w:val="24"/>
          <w:szCs w:val="24"/>
        </w:rPr>
        <w:br/>
        <w:t xml:space="preserve">по обеспечению участия в процедурах в электронной форме. НДС не облагается. </w:t>
      </w:r>
      <w:r>
        <w:rPr>
          <w:rFonts w:eastAsia="Times New Roman"/>
          <w:b w:val="0"/>
          <w:bCs w:val="0"/>
          <w:sz w:val="24"/>
          <w:szCs w:val="24"/>
        </w:rPr>
        <w:br/>
      </w:r>
      <w:r w:rsidRPr="00EE047D">
        <w:rPr>
          <w:rFonts w:eastAsia="Times New Roman"/>
          <w:b w:val="0"/>
          <w:bCs w:val="0"/>
          <w:sz w:val="24"/>
          <w:szCs w:val="24"/>
        </w:rPr>
        <w:t>ИНН ____________ (плательщика).</w:t>
      </w:r>
    </w:p>
    <w:p w14:paraId="2551406D" w14:textId="77777777" w:rsidR="001F2390" w:rsidRPr="00EE047D" w:rsidRDefault="001F2390" w:rsidP="00EE047D">
      <w:pPr>
        <w:pStyle w:val="TextBoldCenter"/>
        <w:tabs>
          <w:tab w:val="left" w:pos="0"/>
          <w:tab w:val="left" w:pos="709"/>
        </w:tabs>
        <w:spacing w:before="0"/>
        <w:jc w:val="both"/>
        <w:outlineLvl w:val="0"/>
        <w:rPr>
          <w:rFonts w:eastAsia="Times New Roman"/>
          <w:b w:val="0"/>
          <w:bCs w:val="0"/>
          <w:sz w:val="24"/>
          <w:szCs w:val="24"/>
        </w:rPr>
      </w:pPr>
      <w:r>
        <w:rPr>
          <w:rFonts w:eastAsia="Times New Roman"/>
          <w:b w:val="0"/>
          <w:bCs w:val="0"/>
          <w:sz w:val="24"/>
          <w:szCs w:val="24"/>
        </w:rPr>
        <w:t xml:space="preserve">           </w:t>
      </w:r>
      <w:r w:rsidRPr="001F2390">
        <w:rPr>
          <w:rFonts w:eastAsia="Times New Roman"/>
          <w:b w:val="0"/>
          <w:bCs w:val="0"/>
          <w:sz w:val="24"/>
          <w:szCs w:val="24"/>
        </w:rPr>
        <w:t>Поступившие на счет платежи разносятся по лицевым счетам претендентов (участников) оператором электронной площадки. Срок зачисления денежных средств на лицевой счет претендента (участника) на УТП - от 1 до 3 рабочих дней.</w:t>
      </w:r>
    </w:p>
    <w:p w14:paraId="39216D7D" w14:textId="77777777" w:rsidR="00EE047D" w:rsidRPr="00EE047D" w:rsidRDefault="00EE047D" w:rsidP="00EE047D">
      <w:pPr>
        <w:tabs>
          <w:tab w:val="left" w:pos="709"/>
        </w:tabs>
        <w:autoSpaceDE w:val="0"/>
        <w:autoSpaceDN w:val="0"/>
        <w:adjustRightInd w:val="0"/>
        <w:jc w:val="both"/>
      </w:pPr>
      <w:r>
        <w:lastRenderedPageBreak/>
        <w:t xml:space="preserve">            </w:t>
      </w:r>
      <w:r w:rsidRPr="00EE047D">
        <w:t xml:space="preserve">Задаток служит обеспечением исполнения обязательства победителя </w:t>
      </w:r>
      <w:r w:rsidRPr="00EE047D">
        <w:br/>
        <w:t xml:space="preserve">либо лица, с которым договор </w:t>
      </w:r>
      <w:r w:rsidR="00176929">
        <w:t>купли-продажи</w:t>
      </w:r>
      <w:r w:rsidRPr="00EE047D">
        <w:t xml:space="preserve"> земельного участка заключается </w:t>
      </w:r>
      <w:r w:rsidRPr="00EE047D">
        <w:br/>
        <w:t>в соответствии с пунктами 13, 14</w:t>
      </w:r>
      <w:r w:rsidR="0001094C">
        <w:t>, 20</w:t>
      </w:r>
      <w:r w:rsidRPr="00EE047D">
        <w:t xml:space="preserve"> ил</w:t>
      </w:r>
      <w:r w:rsidR="0001094C">
        <w:t>и 25</w:t>
      </w:r>
      <w:r w:rsidRPr="00EE047D">
        <w:t xml:space="preserve"> статьи 39.12 Земельного кодекса </w:t>
      </w:r>
      <w:r>
        <w:br/>
      </w:r>
      <w:r w:rsidRPr="00EE047D">
        <w:t xml:space="preserve">Российской Федерации, по заключению договора </w:t>
      </w:r>
      <w:r w:rsidR="00176929">
        <w:t>купли-продажи</w:t>
      </w:r>
      <w:r w:rsidRPr="00EE047D">
        <w:t xml:space="preserve"> земельного участка.</w:t>
      </w:r>
    </w:p>
    <w:p w14:paraId="527230B9" w14:textId="77777777" w:rsidR="00EE047D" w:rsidRPr="00EE047D" w:rsidRDefault="00EE047D" w:rsidP="00EE047D">
      <w:pPr>
        <w:tabs>
          <w:tab w:val="left" w:pos="709"/>
        </w:tabs>
        <w:autoSpaceDE w:val="0"/>
        <w:autoSpaceDN w:val="0"/>
        <w:adjustRightInd w:val="0"/>
        <w:jc w:val="both"/>
      </w:pPr>
      <w:r>
        <w:t xml:space="preserve">            </w:t>
      </w:r>
      <w:r w:rsidRPr="00EE047D">
        <w:t xml:space="preserve">Основанием для блокирования денежных средств на лицевом счете претендента является заявка на участие в аукционе, направленная им Оператору электронной площадки. Заблокированные на лицевом счете заявителя денежные средства являются задатком. Подача Заявки и блокирование задатка является заключением Соглашения </w:t>
      </w:r>
      <w:r w:rsidR="00FC350A">
        <w:br/>
      </w:r>
      <w:r w:rsidRPr="00EE047D">
        <w:t>о задатке.</w:t>
      </w:r>
    </w:p>
    <w:p w14:paraId="01C3FAA9" w14:textId="77777777" w:rsidR="00EE047D" w:rsidRDefault="00EE047D" w:rsidP="00EE047D">
      <w:pPr>
        <w:pStyle w:val="TextBoldCenter"/>
        <w:tabs>
          <w:tab w:val="left" w:pos="0"/>
          <w:tab w:val="left" w:pos="709"/>
        </w:tabs>
        <w:spacing w:before="0"/>
        <w:jc w:val="both"/>
        <w:outlineLvl w:val="0"/>
        <w:rPr>
          <w:rFonts w:eastAsia="Times New Roman"/>
          <w:b w:val="0"/>
          <w:bCs w:val="0"/>
          <w:sz w:val="24"/>
          <w:szCs w:val="24"/>
        </w:rPr>
      </w:pPr>
      <w:r>
        <w:rPr>
          <w:rFonts w:eastAsia="Times New Roman"/>
          <w:b w:val="0"/>
          <w:bCs w:val="0"/>
          <w:sz w:val="24"/>
          <w:szCs w:val="24"/>
        </w:rPr>
        <w:t xml:space="preserve">            </w:t>
      </w:r>
      <w:r w:rsidRPr="00EE047D">
        <w:rPr>
          <w:rFonts w:eastAsia="Times New Roman"/>
          <w:b w:val="0"/>
          <w:bCs w:val="0"/>
          <w:sz w:val="24"/>
          <w:szCs w:val="24"/>
        </w:rPr>
        <w:t xml:space="preserve">2. Зачисление, блокирование, прекращение блокирования и возврат </w:t>
      </w:r>
      <w:proofErr w:type="gramStart"/>
      <w:r w:rsidRPr="00EE047D">
        <w:rPr>
          <w:rFonts w:eastAsia="Times New Roman"/>
          <w:b w:val="0"/>
          <w:bCs w:val="0"/>
          <w:sz w:val="24"/>
          <w:szCs w:val="24"/>
        </w:rPr>
        <w:t>денежных средств, перечисляемых претендентами в</w:t>
      </w:r>
      <w:r>
        <w:rPr>
          <w:rFonts w:eastAsia="Times New Roman"/>
          <w:b w:val="0"/>
          <w:bCs w:val="0"/>
          <w:sz w:val="24"/>
          <w:szCs w:val="24"/>
        </w:rPr>
        <w:t xml:space="preserve"> </w:t>
      </w:r>
      <w:r w:rsidRPr="00EE047D">
        <w:rPr>
          <w:rFonts w:eastAsia="Times New Roman"/>
          <w:b w:val="0"/>
          <w:bCs w:val="0"/>
          <w:sz w:val="24"/>
          <w:szCs w:val="24"/>
        </w:rPr>
        <w:t>качестве</w:t>
      </w:r>
      <w:r>
        <w:rPr>
          <w:rFonts w:eastAsia="Times New Roman"/>
          <w:b w:val="0"/>
          <w:bCs w:val="0"/>
          <w:sz w:val="24"/>
          <w:szCs w:val="24"/>
        </w:rPr>
        <w:t xml:space="preserve"> </w:t>
      </w:r>
      <w:r w:rsidRPr="00EE047D">
        <w:rPr>
          <w:rFonts w:eastAsia="Times New Roman"/>
          <w:b w:val="0"/>
          <w:bCs w:val="0"/>
          <w:sz w:val="24"/>
          <w:szCs w:val="24"/>
        </w:rPr>
        <w:t>задатка</w:t>
      </w:r>
      <w:r>
        <w:rPr>
          <w:rFonts w:eastAsia="Times New Roman"/>
          <w:b w:val="0"/>
          <w:bCs w:val="0"/>
          <w:sz w:val="24"/>
          <w:szCs w:val="24"/>
        </w:rPr>
        <w:t xml:space="preserve"> </w:t>
      </w:r>
      <w:r w:rsidRPr="00EE047D">
        <w:rPr>
          <w:rFonts w:eastAsia="Times New Roman"/>
          <w:b w:val="0"/>
          <w:bCs w:val="0"/>
          <w:sz w:val="24"/>
          <w:szCs w:val="24"/>
        </w:rPr>
        <w:t>осуществляется</w:t>
      </w:r>
      <w:proofErr w:type="gramEnd"/>
      <w:r w:rsidR="008E7B16">
        <w:rPr>
          <w:rFonts w:eastAsia="Times New Roman"/>
          <w:b w:val="0"/>
          <w:bCs w:val="0"/>
          <w:sz w:val="24"/>
          <w:szCs w:val="24"/>
        </w:rPr>
        <w:t xml:space="preserve"> </w:t>
      </w:r>
      <w:r w:rsidRPr="00EE047D">
        <w:rPr>
          <w:rFonts w:eastAsia="Times New Roman"/>
          <w:b w:val="0"/>
          <w:bCs w:val="0"/>
          <w:sz w:val="24"/>
          <w:szCs w:val="24"/>
        </w:rPr>
        <w:t xml:space="preserve">в соответствии с регламентами оператора электронной площадки: Регламентом ТС </w:t>
      </w:r>
      <w:r>
        <w:rPr>
          <w:rFonts w:eastAsia="Times New Roman"/>
          <w:b w:val="0"/>
          <w:bCs w:val="0"/>
          <w:sz w:val="24"/>
          <w:szCs w:val="24"/>
        </w:rPr>
        <w:br/>
      </w:r>
      <w:r w:rsidRPr="00EE047D">
        <w:rPr>
          <w:rFonts w:eastAsia="Times New Roman"/>
          <w:b w:val="0"/>
          <w:bCs w:val="0"/>
          <w:sz w:val="24"/>
          <w:szCs w:val="24"/>
        </w:rPr>
        <w:t xml:space="preserve">и Регламентом УТП, </w:t>
      </w:r>
      <w:proofErr w:type="gramStart"/>
      <w:r w:rsidRPr="00EE047D">
        <w:rPr>
          <w:rFonts w:eastAsia="Times New Roman"/>
          <w:b w:val="0"/>
          <w:bCs w:val="0"/>
          <w:sz w:val="24"/>
          <w:szCs w:val="24"/>
        </w:rPr>
        <w:t>размещенными</w:t>
      </w:r>
      <w:proofErr w:type="gramEnd"/>
      <w:r w:rsidRPr="00EE047D">
        <w:rPr>
          <w:rFonts w:eastAsia="Times New Roman"/>
          <w:b w:val="0"/>
          <w:bCs w:val="0"/>
          <w:sz w:val="24"/>
          <w:szCs w:val="24"/>
        </w:rPr>
        <w:t xml:space="preserve"> по адресам: </w:t>
      </w:r>
    </w:p>
    <w:p w14:paraId="5673C384" w14:textId="77777777" w:rsidR="00EE047D" w:rsidRPr="00EE047D" w:rsidRDefault="00117AB0" w:rsidP="00EE047D">
      <w:pPr>
        <w:pStyle w:val="TextBoldCenter"/>
        <w:tabs>
          <w:tab w:val="left" w:pos="0"/>
          <w:tab w:val="left" w:pos="709"/>
        </w:tabs>
        <w:spacing w:before="0"/>
        <w:jc w:val="both"/>
        <w:outlineLvl w:val="0"/>
        <w:rPr>
          <w:rFonts w:eastAsia="Times New Roman"/>
          <w:b w:val="0"/>
          <w:bCs w:val="0"/>
          <w:sz w:val="24"/>
          <w:szCs w:val="24"/>
        </w:rPr>
      </w:pPr>
      <w:hyperlink r:id="rId19" w:history="1">
        <w:r w:rsidR="00EE047D" w:rsidRPr="00436C63">
          <w:rPr>
            <w:rStyle w:val="af"/>
            <w:rFonts w:eastAsia="Times New Roman"/>
            <w:b w:val="0"/>
            <w:bCs w:val="0"/>
            <w:sz w:val="24"/>
            <w:szCs w:val="24"/>
          </w:rPr>
          <w:t>http://utp.sberbank-ast.ru/Main/Notice/988/Reglament</w:t>
        </w:r>
      </w:hyperlink>
      <w:r w:rsidR="00EE047D" w:rsidRPr="00EE047D">
        <w:rPr>
          <w:rFonts w:eastAsia="Times New Roman"/>
          <w:b w:val="0"/>
          <w:bCs w:val="0"/>
          <w:sz w:val="24"/>
          <w:szCs w:val="24"/>
        </w:rPr>
        <w:t xml:space="preserve">; </w:t>
      </w:r>
    </w:p>
    <w:p w14:paraId="3220798C" w14:textId="77777777" w:rsidR="00EE047D" w:rsidRPr="00EE047D" w:rsidRDefault="00117AB0" w:rsidP="00EE047D">
      <w:pPr>
        <w:pStyle w:val="TextBoldCenter"/>
        <w:tabs>
          <w:tab w:val="left" w:pos="0"/>
          <w:tab w:val="left" w:pos="709"/>
        </w:tabs>
        <w:spacing w:before="0"/>
        <w:jc w:val="both"/>
        <w:outlineLvl w:val="0"/>
        <w:rPr>
          <w:rFonts w:eastAsia="Times New Roman"/>
          <w:b w:val="0"/>
          <w:bCs w:val="0"/>
          <w:sz w:val="24"/>
          <w:szCs w:val="24"/>
        </w:rPr>
      </w:pPr>
      <w:hyperlink r:id="rId20" w:history="1">
        <w:r w:rsidR="00EE047D" w:rsidRPr="00436C63">
          <w:rPr>
            <w:rStyle w:val="af"/>
            <w:rFonts w:eastAsia="Times New Roman"/>
            <w:b w:val="0"/>
            <w:bCs w:val="0"/>
            <w:sz w:val="24"/>
            <w:szCs w:val="24"/>
          </w:rPr>
          <w:t>http://utp.sberbank-ast.ru/AP/Notice/1027/Instructions</w:t>
        </w:r>
      </w:hyperlink>
      <w:r w:rsidR="00EE047D" w:rsidRPr="00EE047D">
        <w:rPr>
          <w:rFonts w:eastAsia="Times New Roman"/>
          <w:b w:val="0"/>
          <w:bCs w:val="0"/>
          <w:sz w:val="24"/>
          <w:szCs w:val="24"/>
        </w:rPr>
        <w:t>.</w:t>
      </w:r>
    </w:p>
    <w:p w14:paraId="22E3AB21" w14:textId="6E4F42CE" w:rsidR="00EE047D" w:rsidRPr="004221C9" w:rsidRDefault="00EE047D" w:rsidP="00EE047D">
      <w:pPr>
        <w:pStyle w:val="a4"/>
        <w:tabs>
          <w:tab w:val="left" w:pos="709"/>
          <w:tab w:val="right" w:pos="8789"/>
        </w:tabs>
        <w:spacing w:after="0"/>
        <w:ind w:left="0"/>
        <w:jc w:val="both"/>
        <w:rPr>
          <w:strike/>
        </w:rPr>
      </w:pPr>
      <w:r>
        <w:t xml:space="preserve">            </w:t>
      </w:r>
      <w:r w:rsidRPr="00EE047D">
        <w:t xml:space="preserve">3. Денежные средства в сумме задатка должны быть зачислены </w:t>
      </w:r>
      <w:r w:rsidRPr="00EE047D">
        <w:br/>
        <w:t xml:space="preserve">на лицевой счет претендента на УТП не позднее 00 часов 00 минут (время московское) дня определения участников торгов, указанного в извещении </w:t>
      </w:r>
      <w:r w:rsidR="00324BB8">
        <w:t>–</w:t>
      </w:r>
      <w:r w:rsidR="004221C9">
        <w:t xml:space="preserve"> </w:t>
      </w:r>
      <w:r w:rsidR="00C57FB9">
        <w:t>30 июл</w:t>
      </w:r>
      <w:r w:rsidR="00E46742">
        <w:t>я</w:t>
      </w:r>
      <w:r w:rsidR="004221C9" w:rsidRPr="00802197">
        <w:t xml:space="preserve"> 202</w:t>
      </w:r>
      <w:r w:rsidR="000152F8">
        <w:t>6</w:t>
      </w:r>
      <w:r w:rsidR="004221C9" w:rsidRPr="00802197">
        <w:t>г.</w:t>
      </w:r>
      <w:r w:rsidRPr="00EE047D">
        <w:t xml:space="preserve"> </w:t>
      </w:r>
    </w:p>
    <w:p w14:paraId="1328DE78" w14:textId="77777777" w:rsidR="00EE047D" w:rsidRPr="00EE047D" w:rsidRDefault="00EE047D" w:rsidP="00EE047D">
      <w:pPr>
        <w:pStyle w:val="a4"/>
        <w:tabs>
          <w:tab w:val="right" w:pos="8789"/>
        </w:tabs>
        <w:spacing w:after="0"/>
        <w:ind w:left="0"/>
        <w:jc w:val="both"/>
      </w:pPr>
      <w:r>
        <w:t xml:space="preserve">            </w:t>
      </w:r>
      <w:r w:rsidRPr="00EE047D">
        <w:t xml:space="preserve">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EE047D">
        <w:t>непоступлении</w:t>
      </w:r>
      <w:proofErr w:type="spellEnd"/>
      <w:r w:rsidRPr="00EE047D">
        <w:t xml:space="preserve"> Оператору задатка </w:t>
      </w:r>
      <w:r>
        <w:br/>
      </w:r>
      <w:r w:rsidRPr="00EE047D">
        <w:t>от такого претендента.</w:t>
      </w:r>
    </w:p>
    <w:p w14:paraId="21EB4E07" w14:textId="77777777" w:rsidR="00EE047D" w:rsidRPr="00715325" w:rsidRDefault="00EE047D" w:rsidP="00EE047D">
      <w:pPr>
        <w:tabs>
          <w:tab w:val="left" w:pos="567"/>
        </w:tabs>
        <w:autoSpaceDE w:val="0"/>
        <w:autoSpaceDN w:val="0"/>
        <w:adjustRightInd w:val="0"/>
        <w:jc w:val="both"/>
        <w:rPr>
          <w:lang w:val="x-none" w:eastAsia="x-none"/>
        </w:rPr>
      </w:pPr>
      <w:r>
        <w:rPr>
          <w:lang w:eastAsia="x-none"/>
        </w:rPr>
        <w:t xml:space="preserve">            </w:t>
      </w:r>
      <w:r w:rsidRPr="00715325">
        <w:rPr>
          <w:lang w:val="x-none" w:eastAsia="x-none"/>
        </w:rPr>
        <w:t>4. Прекращение блокирования задатка</w:t>
      </w:r>
      <w:r w:rsidRPr="00715325">
        <w:rPr>
          <w:lang w:eastAsia="x-none"/>
        </w:rPr>
        <w:t xml:space="preserve"> </w:t>
      </w:r>
      <w:r w:rsidRPr="00715325">
        <w:rPr>
          <w:lang w:val="x-none" w:eastAsia="x-none"/>
        </w:rPr>
        <w:t>производится Оператором электронной площадки в следующем порядке:</w:t>
      </w:r>
    </w:p>
    <w:p w14:paraId="5B1D315E" w14:textId="77777777" w:rsidR="00EE047D" w:rsidRPr="00715325" w:rsidRDefault="00EE047D" w:rsidP="00EE047D">
      <w:pPr>
        <w:tabs>
          <w:tab w:val="left" w:pos="567"/>
          <w:tab w:val="left" w:pos="709"/>
        </w:tabs>
        <w:autoSpaceDE w:val="0"/>
        <w:autoSpaceDN w:val="0"/>
        <w:adjustRightInd w:val="0"/>
        <w:jc w:val="both"/>
      </w:pPr>
      <w:r w:rsidRPr="00715325">
        <w:rPr>
          <w:lang w:eastAsia="x-none"/>
        </w:rPr>
        <w:t xml:space="preserve">            </w:t>
      </w:r>
      <w:r w:rsidRPr="00715325">
        <w:rPr>
          <w:lang w:val="x-none" w:eastAsia="x-none"/>
        </w:rPr>
        <w:t>а) участникам аукциона (заявителям) при принятии организатором</w:t>
      </w:r>
      <w:r w:rsidRPr="00715325">
        <w:t xml:space="preserve"> аукциона решения об отказе в проведении аукциона - в течение </w:t>
      </w:r>
      <w:r w:rsidR="00FC350A" w:rsidRPr="00715325">
        <w:t>одного часа с момента отмены аукциона</w:t>
      </w:r>
      <w:r w:rsidRPr="00715325">
        <w:t>;</w:t>
      </w:r>
    </w:p>
    <w:p w14:paraId="09FBC04A" w14:textId="77777777" w:rsidR="00EE047D" w:rsidRPr="00715325" w:rsidRDefault="00EE047D" w:rsidP="00EE047D">
      <w:pPr>
        <w:tabs>
          <w:tab w:val="left" w:pos="567"/>
        </w:tabs>
        <w:autoSpaceDE w:val="0"/>
        <w:autoSpaceDN w:val="0"/>
        <w:adjustRightInd w:val="0"/>
        <w:jc w:val="both"/>
      </w:pPr>
      <w:r w:rsidRPr="00715325">
        <w:t xml:space="preserve">            б) заявителю в случае отзыва им заявки на участие в аукционе до дня окончания срока приема заявок - в течение </w:t>
      </w:r>
      <w:r w:rsidR="00FC350A" w:rsidRPr="00715325">
        <w:t xml:space="preserve">одного часа </w:t>
      </w:r>
      <w:r w:rsidRPr="00715325">
        <w:t xml:space="preserve">со дня поступления уведомления </w:t>
      </w:r>
      <w:r w:rsidRPr="00715325">
        <w:br/>
        <w:t>об отзыве заявки;</w:t>
      </w:r>
    </w:p>
    <w:p w14:paraId="1A0C81E5" w14:textId="77777777" w:rsidR="00EE047D" w:rsidRPr="00715325" w:rsidRDefault="00EE047D" w:rsidP="00EE047D">
      <w:pPr>
        <w:tabs>
          <w:tab w:val="left" w:pos="567"/>
        </w:tabs>
        <w:autoSpaceDE w:val="0"/>
        <w:autoSpaceDN w:val="0"/>
        <w:adjustRightInd w:val="0"/>
        <w:jc w:val="both"/>
      </w:pPr>
      <w:r w:rsidRPr="00715325">
        <w:t xml:space="preserve">            в) заявителю, не допущенному к участию в аукционе - в течение </w:t>
      </w:r>
      <w:r w:rsidR="00FC350A" w:rsidRPr="00715325">
        <w:t xml:space="preserve">одного дня, </w:t>
      </w:r>
      <w:r w:rsidR="00274B45" w:rsidRPr="00715325">
        <w:t>следующего за днем размещения</w:t>
      </w:r>
      <w:r w:rsidRPr="00715325">
        <w:t xml:space="preserve"> протокола рассмотрения заявок на участие</w:t>
      </w:r>
      <w:r w:rsidRPr="00715325">
        <w:br/>
        <w:t>в аукционе;</w:t>
      </w:r>
    </w:p>
    <w:p w14:paraId="6CDFEBB5" w14:textId="77777777" w:rsidR="00EE047D" w:rsidRPr="00715325" w:rsidRDefault="00EE047D" w:rsidP="00EE047D">
      <w:pPr>
        <w:tabs>
          <w:tab w:val="left" w:pos="567"/>
        </w:tabs>
        <w:autoSpaceDE w:val="0"/>
        <w:autoSpaceDN w:val="0"/>
        <w:adjustRightInd w:val="0"/>
        <w:jc w:val="both"/>
      </w:pPr>
      <w:r w:rsidRPr="00715325">
        <w:t xml:space="preserve">            г) заявителю в случае отзыва им заявки на участие в аукционе позднее дня окончания срока приема заявок </w:t>
      </w:r>
      <w:r w:rsidR="00274B45" w:rsidRPr="00715325">
        <w:t xml:space="preserve">(до формирования протокола </w:t>
      </w:r>
      <w:r w:rsidR="001F2390" w:rsidRPr="00715325">
        <w:t xml:space="preserve">рассмотрения заявок </w:t>
      </w:r>
      <w:r w:rsidR="001F2390">
        <w:br/>
      </w:r>
      <w:r w:rsidR="001F2390" w:rsidRPr="00715325">
        <w:t>на участие</w:t>
      </w:r>
      <w:r w:rsidR="001F2390">
        <w:t xml:space="preserve"> </w:t>
      </w:r>
      <w:r w:rsidR="001F2390" w:rsidRPr="00715325">
        <w:t>в аукционе</w:t>
      </w:r>
      <w:r w:rsidR="00274B45" w:rsidRPr="00715325">
        <w:t xml:space="preserve">) </w:t>
      </w:r>
      <w:r w:rsidRPr="00715325">
        <w:t xml:space="preserve">- в течение </w:t>
      </w:r>
      <w:r w:rsidR="00274B45" w:rsidRPr="00715325">
        <w:t>одного дня, следующего за днем</w:t>
      </w:r>
      <w:r w:rsidRPr="00715325">
        <w:t xml:space="preserve"> </w:t>
      </w:r>
      <w:r w:rsidR="00274B45" w:rsidRPr="00715325">
        <w:t>размещения</w:t>
      </w:r>
      <w:r w:rsidRPr="00715325">
        <w:t xml:space="preserve"> протокола </w:t>
      </w:r>
      <w:r w:rsidR="001F2390" w:rsidRPr="00715325">
        <w:t>рассмотрения заявок на участие</w:t>
      </w:r>
      <w:r w:rsidR="001F2390">
        <w:t xml:space="preserve"> </w:t>
      </w:r>
      <w:r w:rsidR="001F2390" w:rsidRPr="00715325">
        <w:t>в аукционе</w:t>
      </w:r>
      <w:r w:rsidRPr="00715325">
        <w:t>.</w:t>
      </w:r>
    </w:p>
    <w:p w14:paraId="65625D76" w14:textId="77777777" w:rsidR="00EE047D" w:rsidRPr="00EE047D" w:rsidRDefault="00EE047D" w:rsidP="00EE047D">
      <w:pPr>
        <w:tabs>
          <w:tab w:val="left" w:pos="567"/>
          <w:tab w:val="left" w:pos="709"/>
        </w:tabs>
        <w:autoSpaceDE w:val="0"/>
        <w:autoSpaceDN w:val="0"/>
        <w:adjustRightInd w:val="0"/>
        <w:jc w:val="both"/>
      </w:pPr>
      <w:r w:rsidRPr="00715325">
        <w:t xml:space="preserve">            д) участникам аукциона</w:t>
      </w:r>
      <w:r w:rsidR="00274B45" w:rsidRPr="00715325">
        <w:t xml:space="preserve"> -</w:t>
      </w:r>
      <w:r w:rsidRPr="00715325">
        <w:t xml:space="preserve"> </w:t>
      </w:r>
      <w:r w:rsidR="0001094C">
        <w:t>не позднее одного дня, следующего за днем публикации</w:t>
      </w:r>
      <w:r w:rsidR="00274B45" w:rsidRPr="00715325">
        <w:t xml:space="preserve"> протокола </w:t>
      </w:r>
      <w:r w:rsidR="001F2390">
        <w:t>о результатах электронного</w:t>
      </w:r>
      <w:r w:rsidR="00274B45" w:rsidRPr="00715325">
        <w:t xml:space="preserve"> аукциона</w:t>
      </w:r>
      <w:r w:rsidR="00715325" w:rsidRPr="00715325">
        <w:t xml:space="preserve"> </w:t>
      </w:r>
      <w:r w:rsidR="001F2390">
        <w:br/>
      </w:r>
      <w:r w:rsidR="00274B45" w:rsidRPr="00715325">
        <w:t xml:space="preserve">(за исключением </w:t>
      </w:r>
      <w:r w:rsidR="00715325" w:rsidRPr="00715325">
        <w:t xml:space="preserve">победителя аукциона или </w:t>
      </w:r>
      <w:r w:rsidR="0001094C">
        <w:t>участника аукциона, который сделал предпоследнее предложение о цене предмета аукциона</w:t>
      </w:r>
      <w:r w:rsidR="00274B45" w:rsidRPr="00715325">
        <w:t>)</w:t>
      </w:r>
      <w:proofErr w:type="gramStart"/>
      <w:r w:rsidR="00715325" w:rsidRPr="00715325">
        <w:t>.</w:t>
      </w:r>
      <w:r w:rsidR="0001094C">
        <w:t>з</w:t>
      </w:r>
      <w:proofErr w:type="gramEnd"/>
      <w:r w:rsidR="0001094C">
        <w:t xml:space="preserve">адаток, внесенный участником аукциона, который сделал предпоследнее предложение о цене предмета аукциона, возвращается ему в течение трех дней со дня подписания договора </w:t>
      </w:r>
      <w:r w:rsidR="00176929" w:rsidRPr="00176929">
        <w:t>купли-продажи</w:t>
      </w:r>
      <w:r w:rsidR="0001094C">
        <w:t xml:space="preserve"> земельного участка победителем аукциона.</w:t>
      </w:r>
    </w:p>
    <w:p w14:paraId="09A8687D" w14:textId="77777777" w:rsidR="00EE047D" w:rsidRPr="00EE047D" w:rsidRDefault="00EE047D" w:rsidP="00EE047D">
      <w:pPr>
        <w:tabs>
          <w:tab w:val="left" w:pos="567"/>
        </w:tabs>
        <w:autoSpaceDE w:val="0"/>
        <w:autoSpaceDN w:val="0"/>
        <w:adjustRightInd w:val="0"/>
        <w:jc w:val="both"/>
      </w:pPr>
      <w:r>
        <w:t xml:space="preserve">            </w:t>
      </w:r>
      <w:r w:rsidRPr="00EE047D">
        <w:t>5. Задаток, внесенный лицом, признанным победителем аукциона,</w:t>
      </w:r>
      <w:r w:rsidRPr="00EE047D">
        <w:br/>
        <w:t xml:space="preserve">а также задаток, внесенный иным лицом, с которым договор </w:t>
      </w:r>
      <w:r w:rsidR="00176929" w:rsidRPr="00176929">
        <w:t>купли-продажи</w:t>
      </w:r>
      <w:r w:rsidRPr="00EE047D">
        <w:t xml:space="preserve"> земельного участка заключается в соответствии с пунктами 13, 14</w:t>
      </w:r>
      <w:r w:rsidR="0001094C">
        <w:t>, 20 или 25</w:t>
      </w:r>
      <w:r w:rsidRPr="00EE047D">
        <w:t xml:space="preserve"> статьи 39.12 Земельного кодекса Российской Федерации, засчитывается в счет платы за земельный участок. Задатки, внесенные этими лицами, не заключившими в установленном порядке договор </w:t>
      </w:r>
      <w:r w:rsidR="00176929">
        <w:t>купли-продажи</w:t>
      </w:r>
      <w:r w:rsidRPr="00EE047D">
        <w:t xml:space="preserve"> земельного участка вследствие уклонения от заключения указанного договора, не возвращаются.</w:t>
      </w:r>
    </w:p>
    <w:p w14:paraId="1CBD371D" w14:textId="77777777" w:rsidR="00B2518B" w:rsidRDefault="00EE047D" w:rsidP="001D0C81">
      <w:pPr>
        <w:tabs>
          <w:tab w:val="left" w:pos="567"/>
          <w:tab w:val="left" w:pos="709"/>
        </w:tabs>
        <w:autoSpaceDE w:val="0"/>
        <w:autoSpaceDN w:val="0"/>
        <w:adjustRightInd w:val="0"/>
        <w:jc w:val="both"/>
      </w:pPr>
      <w:r>
        <w:lastRenderedPageBreak/>
        <w:t xml:space="preserve">            </w:t>
      </w:r>
      <w:r w:rsidRPr="00EE047D">
        <w:t>6. Оператор электронной площадки осуществляет возврат свободных (незаблокированных) или по которым снято блокирование денежных средств</w:t>
      </w:r>
      <w:r w:rsidRPr="00EE047D">
        <w:br/>
        <w:t>с лицевого счета претендента (участника) на основани</w:t>
      </w:r>
      <w:proofErr w:type="gramStart"/>
      <w:r w:rsidRPr="00EE047D">
        <w:t>е</w:t>
      </w:r>
      <w:proofErr w:type="gramEnd"/>
      <w:r w:rsidRPr="00EE047D">
        <w:t xml:space="preserve">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претендента (участника). Перечисление денежных сре</w:t>
      </w:r>
      <w:proofErr w:type="gramStart"/>
      <w:r w:rsidRPr="00EE047D">
        <w:t>дств пр</w:t>
      </w:r>
      <w:proofErr w:type="gramEnd"/>
      <w:r w:rsidRPr="00EE047D">
        <w:t xml:space="preserve">оизводится по реквизитам, указанным в поручении (заявлении), а при их </w:t>
      </w:r>
      <w:r>
        <w:br/>
      </w:r>
      <w:r w:rsidRPr="00EE047D">
        <w:t xml:space="preserve">отсутствии - по реквизитам, указанным претендентом (участником) при регистрации </w:t>
      </w:r>
      <w:r>
        <w:br/>
      </w:r>
      <w:r w:rsidRPr="00EE047D">
        <w:t>на электронной площадке.</w:t>
      </w:r>
    </w:p>
    <w:p w14:paraId="21F813C0" w14:textId="77777777" w:rsidR="00C613D9" w:rsidRPr="001D0C81" w:rsidRDefault="0015121B" w:rsidP="00B63C1F">
      <w:pPr>
        <w:pStyle w:val="10"/>
        <w:numPr>
          <w:ilvl w:val="0"/>
          <w:numId w:val="3"/>
        </w:numPr>
        <w:spacing w:before="120"/>
        <w:ind w:left="714" w:hanging="357"/>
        <w:jc w:val="center"/>
        <w:rPr>
          <w:rFonts w:ascii="Times New Roman" w:hAnsi="Times New Roman"/>
          <w:b/>
          <w:sz w:val="24"/>
          <w:szCs w:val="24"/>
        </w:rPr>
      </w:pPr>
      <w:r w:rsidRPr="001D0C81">
        <w:rPr>
          <w:rFonts w:ascii="Times New Roman" w:hAnsi="Times New Roman"/>
          <w:b/>
          <w:sz w:val="24"/>
          <w:szCs w:val="24"/>
        </w:rPr>
        <w:t>Порядок проведения аукцион</w:t>
      </w:r>
      <w:r w:rsidR="00501128">
        <w:rPr>
          <w:rFonts w:ascii="Times New Roman" w:hAnsi="Times New Roman"/>
          <w:b/>
          <w:sz w:val="24"/>
          <w:szCs w:val="24"/>
        </w:rPr>
        <w:t>ов</w:t>
      </w:r>
    </w:p>
    <w:p w14:paraId="451A79C7" w14:textId="77777777" w:rsidR="001D0C81" w:rsidRPr="001D0C81" w:rsidRDefault="001D0C81" w:rsidP="001D0C81">
      <w:pPr>
        <w:tabs>
          <w:tab w:val="left" w:pos="709"/>
        </w:tabs>
        <w:jc w:val="both"/>
      </w:pPr>
      <w:r>
        <w:t xml:space="preserve">           </w:t>
      </w:r>
      <w:r w:rsidRPr="001D0C81">
        <w:t xml:space="preserve">Проведение аукциона в электронной форме осуществляется в торговой секции «Приватизация, аренда и продажа прав» </w:t>
      </w:r>
      <w:bookmarkStart w:id="3" w:name="_Hlk131425067"/>
      <w:r w:rsidRPr="001D0C81">
        <w:t xml:space="preserve">(далее - ТС) </w:t>
      </w:r>
      <w:bookmarkEnd w:id="3"/>
      <w:r w:rsidRPr="001D0C81">
        <w:t>универсальной торговой платформы АО «Сбербанк-АСТ» (далее - УТП) в соответствии с порядком, определенным Земельным кодексом Российской Федерации.</w:t>
      </w:r>
    </w:p>
    <w:p w14:paraId="23BE96A5" w14:textId="77777777" w:rsidR="001D0C81" w:rsidRPr="001D0C81" w:rsidRDefault="001D0C81" w:rsidP="001D0C81">
      <w:pPr>
        <w:jc w:val="both"/>
      </w:pPr>
      <w:r>
        <w:t xml:space="preserve">           </w:t>
      </w:r>
      <w:r w:rsidRPr="001D0C81">
        <w:t xml:space="preserve">Проведение аукциона </w:t>
      </w:r>
      <w:r w:rsidR="00504908">
        <w:t xml:space="preserve">в установленном порядке </w:t>
      </w:r>
      <w:r w:rsidRPr="001D0C81">
        <w:t>обеспечивается Оператором электронной площадки в соответствии с Регламентом ТС.</w:t>
      </w:r>
    </w:p>
    <w:p w14:paraId="61A5F921" w14:textId="77777777" w:rsidR="001D0C81" w:rsidRPr="001D0C81" w:rsidRDefault="001D0C81" w:rsidP="001D0C81">
      <w:pPr>
        <w:jc w:val="both"/>
      </w:pPr>
      <w:r>
        <w:t xml:space="preserve">           </w:t>
      </w:r>
      <w:r w:rsidRPr="001D0C81">
        <w:t>Торговая сессия проводится путем последовательного повышения участниками аукциона начальной цены предмета аукциона на величину, равную величине «шага аукциона».</w:t>
      </w:r>
    </w:p>
    <w:p w14:paraId="375341E1" w14:textId="77777777" w:rsidR="001D0C81" w:rsidRPr="001D0C81" w:rsidRDefault="001D0C81" w:rsidP="001D0C81">
      <w:pPr>
        <w:jc w:val="both"/>
      </w:pPr>
      <w:r>
        <w:t xml:space="preserve">           </w:t>
      </w:r>
      <w:r w:rsidRPr="001D0C81">
        <w:t xml:space="preserve">«Шаг аукциона» устанавливается в фиксированной сумме и не изменяется </w:t>
      </w:r>
      <w:r w:rsidRPr="001D0C81">
        <w:br/>
        <w:t>в течение всего времени подачи предложений о цене.</w:t>
      </w:r>
    </w:p>
    <w:p w14:paraId="101314E1" w14:textId="77777777" w:rsidR="001D0C81" w:rsidRPr="001D0C81" w:rsidRDefault="001D0C81" w:rsidP="001D0C81">
      <w:pPr>
        <w:jc w:val="both"/>
      </w:pPr>
      <w:r>
        <w:t xml:space="preserve">           </w:t>
      </w:r>
      <w:r w:rsidRPr="001D0C81">
        <w:t>Время на подачу первого предложения о цене и следующих ставок в ходе торговой сессии установлено по 10 минут.</w:t>
      </w:r>
    </w:p>
    <w:p w14:paraId="4714C1CC" w14:textId="77777777" w:rsidR="001D0C81" w:rsidRPr="001D0C81" w:rsidRDefault="001D0C81" w:rsidP="001D0C81">
      <w:pPr>
        <w:tabs>
          <w:tab w:val="left" w:pos="709"/>
        </w:tabs>
        <w:jc w:val="both"/>
      </w:pPr>
      <w:r>
        <w:t xml:space="preserve">           </w:t>
      </w:r>
      <w:r w:rsidRPr="001D0C81">
        <w:t xml:space="preserve">В ходе проведения аукциона участники аукциона подают предложения </w:t>
      </w:r>
      <w:r w:rsidRPr="001D0C81">
        <w:br/>
        <w:t>о цене предмета аукциона в соответствии со следующими требованиями:</w:t>
      </w:r>
    </w:p>
    <w:p w14:paraId="025B8295" w14:textId="77777777" w:rsidR="001D0C81" w:rsidRPr="001D0C81" w:rsidRDefault="001D0C81" w:rsidP="001D0C81">
      <w:pPr>
        <w:autoSpaceDE w:val="0"/>
        <w:autoSpaceDN w:val="0"/>
        <w:adjustRightInd w:val="0"/>
        <w:jc w:val="both"/>
      </w:pPr>
      <w:r>
        <w:t xml:space="preserve">           </w:t>
      </w:r>
      <w:r w:rsidRPr="001D0C81">
        <w:t>предложение о цене предмета аукциона увеличивает текущее максимальное предложение о цене предмета аукциона на величину «шага аукциона»;</w:t>
      </w:r>
    </w:p>
    <w:p w14:paraId="0BAD4EF2" w14:textId="77777777" w:rsidR="001D0C81" w:rsidRPr="001D0C81" w:rsidRDefault="001D0C81" w:rsidP="001D0C81">
      <w:pPr>
        <w:autoSpaceDE w:val="0"/>
        <w:autoSpaceDN w:val="0"/>
        <w:adjustRightInd w:val="0"/>
        <w:jc w:val="both"/>
      </w:pPr>
      <w:r>
        <w:t xml:space="preserve">           </w:t>
      </w:r>
      <w:r w:rsidRPr="001D0C81">
        <w:t xml:space="preserve">участник аукциона не вправе подать предложение о цене предмета аукциона </w:t>
      </w:r>
      <w:r>
        <w:br/>
      </w:r>
      <w:r w:rsidRPr="001D0C81">
        <w:t>в случае, если текущее максимальное предложение о цене предмета аукциона подано таким участником аукциона.</w:t>
      </w:r>
    </w:p>
    <w:p w14:paraId="12BA51F7" w14:textId="77777777" w:rsidR="001D0C81" w:rsidRPr="001D0C81" w:rsidRDefault="001D0C81" w:rsidP="001D0C81">
      <w:pPr>
        <w:autoSpaceDE w:val="0"/>
        <w:autoSpaceDN w:val="0"/>
        <w:adjustRightInd w:val="0"/>
        <w:jc w:val="both"/>
      </w:pPr>
      <w:r>
        <w:t xml:space="preserve">           </w:t>
      </w:r>
      <w:r w:rsidRPr="001D0C81">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ТС завершается.</w:t>
      </w:r>
    </w:p>
    <w:p w14:paraId="10E7361C" w14:textId="77777777" w:rsidR="001D0C81" w:rsidRPr="001D0C81" w:rsidRDefault="001D0C81" w:rsidP="001D0C81">
      <w:pPr>
        <w:pStyle w:val="western"/>
        <w:tabs>
          <w:tab w:val="left" w:pos="709"/>
        </w:tabs>
        <w:spacing w:before="0" w:beforeAutospacing="0"/>
        <w:rPr>
          <w:sz w:val="24"/>
          <w:szCs w:val="24"/>
        </w:rPr>
      </w:pPr>
      <w:r>
        <w:rPr>
          <w:sz w:val="24"/>
          <w:szCs w:val="24"/>
        </w:rPr>
        <w:t xml:space="preserve">           </w:t>
      </w:r>
      <w:r w:rsidRPr="001D0C81">
        <w:rPr>
          <w:sz w:val="24"/>
          <w:szCs w:val="24"/>
        </w:rPr>
        <w:t>Победителем аукциона признается участник аукциона, предложивший наибольшую цену предмета аукциона.</w:t>
      </w:r>
    </w:p>
    <w:p w14:paraId="11137C0C" w14:textId="77777777" w:rsidR="001D0C81" w:rsidRPr="001D0C81" w:rsidRDefault="001D0C81" w:rsidP="001D0C81">
      <w:pPr>
        <w:autoSpaceDE w:val="0"/>
        <w:autoSpaceDN w:val="0"/>
        <w:adjustRightInd w:val="0"/>
        <w:jc w:val="both"/>
        <w:rPr>
          <w:color w:val="000000"/>
        </w:rPr>
      </w:pPr>
      <w:r>
        <w:rPr>
          <w:color w:val="000000"/>
        </w:rPr>
        <w:t xml:space="preserve">           </w:t>
      </w:r>
      <w:r w:rsidRPr="001D0C81">
        <w:rPr>
          <w:color w:val="000000"/>
        </w:rPr>
        <w:t xml:space="preserve">Результаты аукциона оформляются протоколом о результатах электронного аукциона. Протокол о результатах </w:t>
      </w:r>
      <w:r w:rsidR="00504908">
        <w:rPr>
          <w:color w:val="000000"/>
        </w:rPr>
        <w:t xml:space="preserve">электронного </w:t>
      </w:r>
      <w:r w:rsidRPr="001D0C81">
        <w:rPr>
          <w:color w:val="000000"/>
        </w:rPr>
        <w:t>аукциона составляется в двух экземплярах, один из которых передается победителю аукциона.</w:t>
      </w:r>
    </w:p>
    <w:p w14:paraId="338A861B" w14:textId="77777777" w:rsidR="001D0C81" w:rsidRPr="001D0C81" w:rsidRDefault="001D0C81" w:rsidP="001D0C81">
      <w:pPr>
        <w:pStyle w:val="western"/>
        <w:tabs>
          <w:tab w:val="left" w:pos="709"/>
        </w:tabs>
        <w:spacing w:before="0" w:beforeAutospacing="0"/>
        <w:rPr>
          <w:sz w:val="24"/>
          <w:szCs w:val="24"/>
        </w:rPr>
      </w:pPr>
      <w:r>
        <w:rPr>
          <w:sz w:val="24"/>
          <w:szCs w:val="24"/>
        </w:rPr>
        <w:t xml:space="preserve">            </w:t>
      </w:r>
      <w:r w:rsidRPr="001D0C81">
        <w:rPr>
          <w:sz w:val="24"/>
          <w:szCs w:val="24"/>
        </w:rPr>
        <w:t xml:space="preserve">Протокол о результатах электронного аукциона является документом, удостоверяющим право победителя на заключение договора </w:t>
      </w:r>
      <w:r w:rsidR="00176929" w:rsidRPr="00176929">
        <w:rPr>
          <w:sz w:val="24"/>
          <w:szCs w:val="24"/>
        </w:rPr>
        <w:t>купли-продажи</w:t>
      </w:r>
      <w:r w:rsidRPr="001D0C81">
        <w:rPr>
          <w:sz w:val="24"/>
          <w:szCs w:val="24"/>
        </w:rPr>
        <w:t xml:space="preserve"> земельного участка.</w:t>
      </w:r>
    </w:p>
    <w:p w14:paraId="64477C4E" w14:textId="77777777" w:rsidR="001D0C81" w:rsidRPr="001D0C81" w:rsidRDefault="001D0C81" w:rsidP="001D0C81">
      <w:pPr>
        <w:pStyle w:val="a4"/>
        <w:suppressAutoHyphens/>
        <w:spacing w:after="0"/>
        <w:ind w:left="0"/>
        <w:jc w:val="both"/>
      </w:pPr>
      <w:r>
        <w:t xml:space="preserve">            </w:t>
      </w:r>
      <w:r w:rsidRPr="001D0C81">
        <w:t>В протоколе о результатах электронного аукциона указываются:</w:t>
      </w:r>
    </w:p>
    <w:p w14:paraId="2578B143" w14:textId="77777777" w:rsidR="001D0C81" w:rsidRPr="001D0C81" w:rsidRDefault="001D0C81" w:rsidP="001D0C81">
      <w:pPr>
        <w:pStyle w:val="western"/>
        <w:spacing w:before="0" w:beforeAutospacing="0"/>
        <w:rPr>
          <w:sz w:val="24"/>
          <w:szCs w:val="24"/>
        </w:rPr>
      </w:pPr>
      <w:r>
        <w:rPr>
          <w:sz w:val="24"/>
          <w:szCs w:val="24"/>
        </w:rPr>
        <w:t xml:space="preserve">            </w:t>
      </w:r>
      <w:r w:rsidRPr="001D0C81">
        <w:rPr>
          <w:sz w:val="24"/>
          <w:szCs w:val="24"/>
        </w:rPr>
        <w:t>сведения о месте, дате и времени проведения аукциона;</w:t>
      </w:r>
    </w:p>
    <w:p w14:paraId="22352F4F" w14:textId="77777777" w:rsidR="001D0C81" w:rsidRPr="001D0C81" w:rsidRDefault="001D0C81" w:rsidP="001D0C81">
      <w:pPr>
        <w:pStyle w:val="western"/>
        <w:spacing w:before="0" w:beforeAutospacing="0"/>
        <w:rPr>
          <w:sz w:val="24"/>
          <w:szCs w:val="24"/>
        </w:rPr>
      </w:pPr>
      <w:r>
        <w:rPr>
          <w:sz w:val="24"/>
          <w:szCs w:val="24"/>
        </w:rPr>
        <w:t xml:space="preserve">            </w:t>
      </w:r>
      <w:r w:rsidRPr="001D0C81">
        <w:rPr>
          <w:sz w:val="24"/>
          <w:szCs w:val="24"/>
        </w:rPr>
        <w:t>предмет аукциона, в том числе сведения о местоположении и площади земельного участка;</w:t>
      </w:r>
    </w:p>
    <w:p w14:paraId="6D64A69D" w14:textId="77777777" w:rsidR="001D0C81" w:rsidRPr="001D0C81" w:rsidRDefault="001D0C81" w:rsidP="001D0C81">
      <w:pPr>
        <w:pStyle w:val="western"/>
        <w:spacing w:before="0" w:beforeAutospacing="0"/>
        <w:rPr>
          <w:sz w:val="24"/>
          <w:szCs w:val="24"/>
        </w:rPr>
      </w:pPr>
      <w:r>
        <w:rPr>
          <w:sz w:val="24"/>
          <w:szCs w:val="24"/>
        </w:rPr>
        <w:t xml:space="preserve">            </w:t>
      </w:r>
      <w:r w:rsidRPr="001D0C81">
        <w:rPr>
          <w:sz w:val="24"/>
          <w:szCs w:val="24"/>
        </w:rPr>
        <w:t>сведения об участниках аукциона, о начальной цене предмета аукциона, последнем и предпоследнем предложениях о цене предмета аукциона;</w:t>
      </w:r>
    </w:p>
    <w:p w14:paraId="4958C8B9" w14:textId="77777777" w:rsidR="001D0C81" w:rsidRPr="001D0C81" w:rsidRDefault="001D0C81" w:rsidP="001D0C81">
      <w:pPr>
        <w:pStyle w:val="western"/>
        <w:spacing w:before="0" w:beforeAutospacing="0"/>
        <w:rPr>
          <w:sz w:val="24"/>
          <w:szCs w:val="24"/>
        </w:rPr>
      </w:pPr>
      <w:r>
        <w:rPr>
          <w:sz w:val="24"/>
          <w:szCs w:val="24"/>
        </w:rPr>
        <w:t xml:space="preserve">            </w:t>
      </w:r>
      <w:r w:rsidRPr="001D0C81">
        <w:rPr>
          <w:sz w:val="24"/>
          <w:szCs w:val="24"/>
        </w:rPr>
        <w:t>наименование и место нахождения (для юрид</w:t>
      </w:r>
      <w:r w:rsidR="00496E31">
        <w:rPr>
          <w:sz w:val="24"/>
          <w:szCs w:val="24"/>
        </w:rPr>
        <w:t xml:space="preserve">ического лица), фамилия, имя </w:t>
      </w:r>
      <w:r w:rsidR="00496E31">
        <w:rPr>
          <w:sz w:val="24"/>
          <w:szCs w:val="24"/>
        </w:rPr>
        <w:br/>
        <w:t>и (при наличии) отчество, победителя </w:t>
      </w:r>
      <w:r w:rsidRPr="001D0C81">
        <w:rPr>
          <w:sz w:val="24"/>
          <w:szCs w:val="24"/>
        </w:rPr>
        <w:t>аукциона и иного участника аукциона, который сделал предпоследнее предложение о цене предмета аукциона;</w:t>
      </w:r>
    </w:p>
    <w:p w14:paraId="6E194C6D" w14:textId="77777777" w:rsidR="001D0C81" w:rsidRPr="001D0C81" w:rsidRDefault="001D0C81" w:rsidP="001D0C81">
      <w:pPr>
        <w:pStyle w:val="western"/>
        <w:spacing w:before="0" w:beforeAutospacing="0"/>
        <w:rPr>
          <w:sz w:val="24"/>
          <w:szCs w:val="24"/>
        </w:rPr>
      </w:pPr>
      <w:r>
        <w:rPr>
          <w:sz w:val="24"/>
          <w:szCs w:val="24"/>
        </w:rPr>
        <w:lastRenderedPageBreak/>
        <w:t xml:space="preserve">            </w:t>
      </w:r>
      <w:r w:rsidRPr="001D0C81">
        <w:rPr>
          <w:sz w:val="24"/>
          <w:szCs w:val="24"/>
        </w:rPr>
        <w:t xml:space="preserve">сведения о последнем </w:t>
      </w:r>
      <w:proofErr w:type="gramStart"/>
      <w:r w:rsidRPr="001D0C81">
        <w:rPr>
          <w:sz w:val="24"/>
          <w:szCs w:val="24"/>
        </w:rPr>
        <w:t>предложении</w:t>
      </w:r>
      <w:proofErr w:type="gramEnd"/>
      <w:r w:rsidRPr="001D0C81">
        <w:rPr>
          <w:sz w:val="24"/>
          <w:szCs w:val="24"/>
        </w:rPr>
        <w:t xml:space="preserve"> о цене предмета аукциона (размер платы).</w:t>
      </w:r>
    </w:p>
    <w:p w14:paraId="5B95EF07" w14:textId="77777777" w:rsidR="00B63C1F" w:rsidRPr="000232F9" w:rsidRDefault="001D0C81" w:rsidP="000232F9">
      <w:pPr>
        <w:pStyle w:val="western"/>
        <w:tabs>
          <w:tab w:val="left" w:pos="709"/>
        </w:tabs>
        <w:spacing w:before="0" w:beforeAutospacing="0"/>
        <w:rPr>
          <w:sz w:val="24"/>
          <w:szCs w:val="24"/>
        </w:rPr>
      </w:pPr>
      <w:r>
        <w:rPr>
          <w:sz w:val="24"/>
          <w:szCs w:val="24"/>
        </w:rPr>
        <w:t xml:space="preserve">            </w:t>
      </w:r>
      <w:r w:rsidR="0086231B" w:rsidRPr="0086231B">
        <w:rPr>
          <w:sz w:val="24"/>
          <w:szCs w:val="24"/>
        </w:rPr>
        <w:t xml:space="preserve">В день проведения электронного аукциона организатор электронного аукциона обеспечивает подготовку протокола о результатах электронного аукциона, подписание данного протокола усиленной квалификационной электронной подписью лицом, уполномоченным действовать от имени организатора аукциона, и его размещение </w:t>
      </w:r>
      <w:r w:rsidR="0086231B">
        <w:rPr>
          <w:sz w:val="24"/>
          <w:szCs w:val="24"/>
        </w:rPr>
        <w:br/>
      </w:r>
      <w:r w:rsidR="0086231B" w:rsidRPr="0086231B">
        <w:rPr>
          <w:sz w:val="24"/>
          <w:szCs w:val="24"/>
        </w:rPr>
        <w:t xml:space="preserve">в течение одного рабочего дня со дня подписания данного протокола на электронной площадке. После его размещения на электронной площадке указанный протокол </w:t>
      </w:r>
      <w:r w:rsidR="0086231B">
        <w:rPr>
          <w:sz w:val="24"/>
          <w:szCs w:val="24"/>
        </w:rPr>
        <w:br/>
      </w:r>
      <w:r w:rsidR="0086231B" w:rsidRPr="0086231B">
        <w:rPr>
          <w:sz w:val="24"/>
          <w:szCs w:val="24"/>
        </w:rPr>
        <w:t xml:space="preserve">в автоматическом режиме направляется оператором электронной площадки </w:t>
      </w:r>
      <w:r w:rsidR="0086231B">
        <w:rPr>
          <w:sz w:val="24"/>
          <w:szCs w:val="24"/>
        </w:rPr>
        <w:br/>
      </w:r>
      <w:r w:rsidR="0086231B" w:rsidRPr="0086231B">
        <w:rPr>
          <w:sz w:val="24"/>
          <w:szCs w:val="24"/>
        </w:rPr>
        <w:t>для размещения на официальном сайте (torgi.gov.ru/</w:t>
      </w:r>
      <w:proofErr w:type="spellStart"/>
      <w:r w:rsidR="0086231B" w:rsidRPr="0086231B">
        <w:rPr>
          <w:sz w:val="24"/>
          <w:szCs w:val="24"/>
        </w:rPr>
        <w:t>new</w:t>
      </w:r>
      <w:proofErr w:type="spellEnd"/>
      <w:r w:rsidR="0086231B" w:rsidRPr="0086231B">
        <w:rPr>
          <w:sz w:val="24"/>
          <w:szCs w:val="24"/>
        </w:rPr>
        <w:t>)</w:t>
      </w:r>
      <w:r w:rsidRPr="001D0C81">
        <w:rPr>
          <w:sz w:val="24"/>
          <w:szCs w:val="24"/>
        </w:rPr>
        <w:t>.</w:t>
      </w:r>
    </w:p>
    <w:p w14:paraId="21FFBC15" w14:textId="77777777" w:rsidR="00E235DE" w:rsidRPr="00176929" w:rsidRDefault="00E235DE" w:rsidP="00176929">
      <w:pPr>
        <w:pStyle w:val="10"/>
        <w:numPr>
          <w:ilvl w:val="0"/>
          <w:numId w:val="3"/>
        </w:numPr>
        <w:spacing w:before="120"/>
        <w:jc w:val="center"/>
        <w:rPr>
          <w:rFonts w:ascii="Times New Roman" w:hAnsi="Times New Roman"/>
          <w:b/>
          <w:sz w:val="24"/>
          <w:szCs w:val="24"/>
        </w:rPr>
      </w:pPr>
      <w:r w:rsidRPr="001D0C81">
        <w:rPr>
          <w:rFonts w:ascii="Times New Roman" w:hAnsi="Times New Roman"/>
          <w:b/>
          <w:sz w:val="24"/>
          <w:szCs w:val="24"/>
        </w:rPr>
        <w:t xml:space="preserve">Порядок </w:t>
      </w:r>
      <w:r>
        <w:rPr>
          <w:rFonts w:ascii="Times New Roman" w:hAnsi="Times New Roman"/>
          <w:b/>
          <w:sz w:val="24"/>
          <w:szCs w:val="24"/>
        </w:rPr>
        <w:t>заключения договор</w:t>
      </w:r>
      <w:r w:rsidR="00501128">
        <w:rPr>
          <w:rFonts w:ascii="Times New Roman" w:hAnsi="Times New Roman"/>
          <w:b/>
          <w:sz w:val="24"/>
          <w:szCs w:val="24"/>
        </w:rPr>
        <w:t>ов</w:t>
      </w:r>
      <w:r>
        <w:rPr>
          <w:rFonts w:ascii="Times New Roman" w:hAnsi="Times New Roman"/>
          <w:b/>
          <w:sz w:val="24"/>
          <w:szCs w:val="24"/>
        </w:rPr>
        <w:t xml:space="preserve"> </w:t>
      </w:r>
      <w:r w:rsidR="00176929" w:rsidRPr="00176929">
        <w:rPr>
          <w:rFonts w:ascii="Times New Roman" w:hAnsi="Times New Roman"/>
          <w:b/>
          <w:sz w:val="24"/>
          <w:szCs w:val="24"/>
        </w:rPr>
        <w:t>купли-продажи</w:t>
      </w:r>
      <w:r>
        <w:rPr>
          <w:rFonts w:ascii="Times New Roman" w:hAnsi="Times New Roman"/>
          <w:b/>
          <w:sz w:val="24"/>
          <w:szCs w:val="24"/>
        </w:rPr>
        <w:t xml:space="preserve"> </w:t>
      </w:r>
      <w:r w:rsidRPr="00176929">
        <w:rPr>
          <w:rFonts w:ascii="Times New Roman" w:hAnsi="Times New Roman"/>
          <w:b/>
          <w:sz w:val="24"/>
          <w:szCs w:val="24"/>
        </w:rPr>
        <w:t>земельн</w:t>
      </w:r>
      <w:r w:rsidR="00501128" w:rsidRPr="00176929">
        <w:rPr>
          <w:rFonts w:ascii="Times New Roman" w:hAnsi="Times New Roman"/>
          <w:b/>
          <w:sz w:val="24"/>
          <w:szCs w:val="24"/>
        </w:rPr>
        <w:t>ых</w:t>
      </w:r>
      <w:r w:rsidRPr="00176929">
        <w:rPr>
          <w:rFonts w:ascii="Times New Roman" w:hAnsi="Times New Roman"/>
          <w:b/>
          <w:sz w:val="24"/>
          <w:szCs w:val="24"/>
        </w:rPr>
        <w:t xml:space="preserve"> участк</w:t>
      </w:r>
      <w:r w:rsidR="00501128" w:rsidRPr="00176929">
        <w:rPr>
          <w:rFonts w:ascii="Times New Roman" w:hAnsi="Times New Roman"/>
          <w:b/>
          <w:sz w:val="24"/>
          <w:szCs w:val="24"/>
        </w:rPr>
        <w:t>ов</w:t>
      </w:r>
    </w:p>
    <w:p w14:paraId="6ADF319E" w14:textId="77777777" w:rsidR="00E235DE" w:rsidRPr="009B6DBC" w:rsidRDefault="009B6DBC" w:rsidP="009B6DBC">
      <w:pPr>
        <w:pStyle w:val="10"/>
        <w:jc w:val="both"/>
        <w:rPr>
          <w:rFonts w:ascii="Times New Roman" w:hAnsi="Times New Roman"/>
          <w:bCs/>
          <w:sz w:val="24"/>
          <w:szCs w:val="24"/>
        </w:rPr>
      </w:pPr>
      <w:r>
        <w:rPr>
          <w:rFonts w:ascii="Times New Roman" w:hAnsi="Times New Roman"/>
          <w:bCs/>
          <w:sz w:val="24"/>
          <w:szCs w:val="24"/>
        </w:rPr>
        <w:t xml:space="preserve">            </w:t>
      </w:r>
      <w:r w:rsidRPr="009B6DBC">
        <w:rPr>
          <w:rFonts w:ascii="Times New Roman" w:hAnsi="Times New Roman"/>
          <w:bCs/>
          <w:sz w:val="24"/>
          <w:szCs w:val="24"/>
        </w:rPr>
        <w:t>Порядок заключения дог</w:t>
      </w:r>
      <w:r>
        <w:rPr>
          <w:rFonts w:ascii="Times New Roman" w:hAnsi="Times New Roman"/>
          <w:bCs/>
          <w:sz w:val="24"/>
          <w:szCs w:val="24"/>
        </w:rPr>
        <w:t>о</w:t>
      </w:r>
      <w:r w:rsidRPr="009B6DBC">
        <w:rPr>
          <w:rFonts w:ascii="Times New Roman" w:hAnsi="Times New Roman"/>
          <w:bCs/>
          <w:sz w:val="24"/>
          <w:szCs w:val="24"/>
        </w:rPr>
        <w:t xml:space="preserve">вора </w:t>
      </w:r>
      <w:r w:rsidR="00176929" w:rsidRPr="00176929">
        <w:rPr>
          <w:rFonts w:ascii="Times New Roman" w:hAnsi="Times New Roman"/>
          <w:bCs/>
          <w:sz w:val="24"/>
          <w:szCs w:val="24"/>
        </w:rPr>
        <w:t>купли-продажи</w:t>
      </w:r>
      <w:r w:rsidRPr="009B6DBC">
        <w:rPr>
          <w:rFonts w:ascii="Times New Roman" w:hAnsi="Times New Roman"/>
          <w:bCs/>
          <w:sz w:val="24"/>
          <w:szCs w:val="24"/>
        </w:rPr>
        <w:t xml:space="preserve"> </w:t>
      </w:r>
      <w:r>
        <w:rPr>
          <w:rFonts w:ascii="Times New Roman" w:hAnsi="Times New Roman"/>
          <w:bCs/>
          <w:sz w:val="24"/>
          <w:szCs w:val="24"/>
        </w:rPr>
        <w:t xml:space="preserve">земельного участка </w:t>
      </w:r>
      <w:r w:rsidRPr="009B6DBC">
        <w:rPr>
          <w:rFonts w:ascii="Times New Roman" w:hAnsi="Times New Roman"/>
          <w:bCs/>
          <w:sz w:val="24"/>
          <w:szCs w:val="24"/>
        </w:rPr>
        <w:t>регулируется</w:t>
      </w:r>
      <w:r>
        <w:rPr>
          <w:rFonts w:ascii="Times New Roman" w:hAnsi="Times New Roman"/>
          <w:bCs/>
          <w:sz w:val="24"/>
          <w:szCs w:val="24"/>
        </w:rPr>
        <w:t xml:space="preserve"> </w:t>
      </w:r>
      <w:r w:rsidRPr="009B6DBC">
        <w:rPr>
          <w:rFonts w:ascii="Times New Roman" w:hAnsi="Times New Roman"/>
          <w:bCs/>
          <w:sz w:val="24"/>
          <w:szCs w:val="24"/>
        </w:rPr>
        <w:t>гражданским и земельным законодательством</w:t>
      </w:r>
      <w:r>
        <w:rPr>
          <w:rFonts w:ascii="Times New Roman" w:hAnsi="Times New Roman"/>
          <w:bCs/>
          <w:sz w:val="24"/>
          <w:szCs w:val="24"/>
        </w:rPr>
        <w:t xml:space="preserve"> Российской Федерации.</w:t>
      </w:r>
    </w:p>
    <w:p w14:paraId="0F7F58E3" w14:textId="77777777" w:rsidR="00E235DE" w:rsidRDefault="00E235DE" w:rsidP="009B6DBC">
      <w:pPr>
        <w:pStyle w:val="10"/>
        <w:tabs>
          <w:tab w:val="left" w:pos="709"/>
        </w:tabs>
        <w:jc w:val="both"/>
        <w:rPr>
          <w:rFonts w:ascii="Times New Roman" w:hAnsi="Times New Roman"/>
          <w:bCs/>
          <w:sz w:val="24"/>
          <w:szCs w:val="24"/>
        </w:rPr>
      </w:pPr>
      <w:r>
        <w:rPr>
          <w:rFonts w:ascii="Times New Roman" w:hAnsi="Times New Roman"/>
          <w:bCs/>
          <w:sz w:val="24"/>
          <w:szCs w:val="24"/>
        </w:rPr>
        <w:t xml:space="preserve">            </w:t>
      </w:r>
      <w:r w:rsidRPr="00E235DE">
        <w:rPr>
          <w:rFonts w:ascii="Times New Roman" w:hAnsi="Times New Roman"/>
          <w:bCs/>
          <w:sz w:val="24"/>
          <w:szCs w:val="24"/>
        </w:rPr>
        <w:t xml:space="preserve">По </w:t>
      </w:r>
      <w:r>
        <w:rPr>
          <w:rFonts w:ascii="Times New Roman" w:hAnsi="Times New Roman"/>
          <w:bCs/>
          <w:sz w:val="24"/>
          <w:szCs w:val="24"/>
        </w:rPr>
        <w:t xml:space="preserve">результатам проведения аукциона договор </w:t>
      </w:r>
      <w:r w:rsidR="00176929" w:rsidRPr="00176929">
        <w:rPr>
          <w:rFonts w:ascii="Times New Roman" w:hAnsi="Times New Roman"/>
          <w:bCs/>
          <w:sz w:val="24"/>
          <w:szCs w:val="24"/>
        </w:rPr>
        <w:t>купли-продажи</w:t>
      </w:r>
      <w:r>
        <w:rPr>
          <w:rFonts w:ascii="Times New Roman" w:hAnsi="Times New Roman"/>
          <w:bCs/>
          <w:sz w:val="24"/>
          <w:szCs w:val="24"/>
        </w:rPr>
        <w:t xml:space="preserve"> земельного участка заключается в электронной форме и подписывается усиленной квалификационной электронной подписью</w:t>
      </w:r>
      <w:r w:rsidR="003B239A">
        <w:rPr>
          <w:rFonts w:ascii="Times New Roman" w:hAnsi="Times New Roman"/>
          <w:bCs/>
          <w:sz w:val="24"/>
          <w:szCs w:val="24"/>
        </w:rPr>
        <w:t xml:space="preserve"> сторон договора.</w:t>
      </w:r>
    </w:p>
    <w:p w14:paraId="2381B1E4" w14:textId="77777777" w:rsidR="003B239A" w:rsidRDefault="003B239A" w:rsidP="003B239A">
      <w:pPr>
        <w:autoSpaceDE w:val="0"/>
        <w:autoSpaceDN w:val="0"/>
        <w:adjustRightInd w:val="0"/>
        <w:jc w:val="both"/>
      </w:pPr>
      <w:r>
        <w:rPr>
          <w:bCs/>
        </w:rPr>
        <w:t xml:space="preserve">            Не допускается заключение договора</w:t>
      </w:r>
      <w:r>
        <w:t>, не соответствующего условиям, предусмотренным извещением о проведен</w:t>
      </w:r>
      <w:proofErr w:type="gramStart"/>
      <w:r>
        <w:t>ии ау</w:t>
      </w:r>
      <w:proofErr w:type="gramEnd"/>
      <w:r>
        <w:t>кциона, а также сведениям, содержащимся в протоколе рассмотрения заявок на участие в аукционе, в случае, если</w:t>
      </w:r>
      <w:r w:rsidR="0077117E">
        <w:t xml:space="preserve"> </w:t>
      </w:r>
      <w:r>
        <w:t>аукцион признан несостоявшимся, или в протоколе о результатах электронного аукциона.</w:t>
      </w:r>
    </w:p>
    <w:p w14:paraId="41923EDC" w14:textId="77777777" w:rsidR="003B239A" w:rsidRDefault="003B239A" w:rsidP="003B239A">
      <w:pPr>
        <w:tabs>
          <w:tab w:val="left" w:pos="709"/>
        </w:tabs>
        <w:autoSpaceDE w:val="0"/>
        <w:autoSpaceDN w:val="0"/>
        <w:adjustRightInd w:val="0"/>
        <w:jc w:val="both"/>
      </w:pPr>
      <w:r>
        <w:t xml:space="preserve">            Не допускается заключение договора </w:t>
      </w:r>
      <w:proofErr w:type="gramStart"/>
      <w:r>
        <w:t>ранее</w:t>
      </w:r>
      <w:proofErr w:type="gramEnd"/>
      <w:r>
        <w:t xml:space="preserve"> чем через десять дней со дня размещения протокола рассмотрения заявок на участие в электронном аукционе </w:t>
      </w:r>
      <w:r>
        <w:br/>
        <w:t xml:space="preserve">в случае, если электронный аукцион признан несостоявшимся, либо протокола </w:t>
      </w:r>
      <w:r>
        <w:br/>
        <w:t>о результатах электронного аукциона</w:t>
      </w:r>
      <w:r w:rsidR="0086231B">
        <w:t>, либо иного протокола организатора аукциона, составленного в ходе аукциона,</w:t>
      </w:r>
      <w:r>
        <w:t xml:space="preserve"> на официальном сайте </w:t>
      </w:r>
      <w:r w:rsidRPr="001D0C81">
        <w:t>(torgi.gov.ru/</w:t>
      </w:r>
      <w:proofErr w:type="spellStart"/>
      <w:r w:rsidRPr="001D0C81">
        <w:t>new</w:t>
      </w:r>
      <w:proofErr w:type="spellEnd"/>
      <w:r w:rsidRPr="001D0C81">
        <w:t>)</w:t>
      </w:r>
      <w:r>
        <w:t>.</w:t>
      </w:r>
    </w:p>
    <w:p w14:paraId="22825F41" w14:textId="77777777" w:rsidR="003B239A" w:rsidRDefault="003B239A" w:rsidP="003B239A">
      <w:pPr>
        <w:tabs>
          <w:tab w:val="left" w:pos="709"/>
        </w:tabs>
        <w:autoSpaceDE w:val="0"/>
        <w:autoSpaceDN w:val="0"/>
        <w:adjustRightInd w:val="0"/>
        <w:jc w:val="both"/>
      </w:pPr>
      <w:r>
        <w:rPr>
          <w:sz w:val="26"/>
          <w:szCs w:val="26"/>
        </w:rPr>
        <w:t xml:space="preserve">           </w:t>
      </w:r>
      <w:proofErr w:type="gramStart"/>
      <w:r>
        <w:t>Организатор аукциона</w:t>
      </w:r>
      <w:r w:rsidRPr="003B239A">
        <w:t xml:space="preserve"> обязан в течение пяти дней со дня истечения срока, предусмотренного </w:t>
      </w:r>
      <w:r>
        <w:t xml:space="preserve">абзацем </w:t>
      </w:r>
      <w:r w:rsidR="00504908">
        <w:t>четвертым</w:t>
      </w:r>
      <w:r>
        <w:t xml:space="preserve"> настоящего пункта</w:t>
      </w:r>
      <w:r w:rsidRPr="003B239A">
        <w:t xml:space="preserve">, направить победителю электронного аукциона или иным лицам, с которыми в соответствии с </w:t>
      </w:r>
      <w:hyperlink r:id="rId21" w:history="1">
        <w:r w:rsidRPr="003B239A">
          <w:t>пунктами 13</w:t>
        </w:r>
      </w:hyperlink>
      <w:r w:rsidRPr="003B239A">
        <w:t xml:space="preserve">, </w:t>
      </w:r>
      <w:hyperlink r:id="rId22" w:history="1">
        <w:r w:rsidRPr="003B239A">
          <w:t>14</w:t>
        </w:r>
      </w:hyperlink>
      <w:r w:rsidRPr="003B239A">
        <w:t xml:space="preserve">, </w:t>
      </w:r>
      <w:hyperlink r:id="rId23" w:history="1">
        <w:r w:rsidRPr="003B239A">
          <w:t>20</w:t>
        </w:r>
      </w:hyperlink>
      <w:r w:rsidRPr="003B239A">
        <w:t xml:space="preserve"> и </w:t>
      </w:r>
      <w:hyperlink r:id="rId24" w:history="1">
        <w:r w:rsidRPr="003B239A">
          <w:t>25 статьи 39.12</w:t>
        </w:r>
      </w:hyperlink>
      <w:r w:rsidRPr="003B239A">
        <w:t xml:space="preserve"> </w:t>
      </w:r>
      <w:r>
        <w:t>Земельного к</w:t>
      </w:r>
      <w:r w:rsidRPr="003B239A">
        <w:t xml:space="preserve">одекса </w:t>
      </w:r>
      <w:r>
        <w:t xml:space="preserve">Российской Федерации </w:t>
      </w:r>
      <w:r w:rsidRPr="003B239A">
        <w:t xml:space="preserve">заключается договор </w:t>
      </w:r>
      <w:r w:rsidR="00176929" w:rsidRPr="00176929">
        <w:t>купли-продажи</w:t>
      </w:r>
      <w:r w:rsidRPr="003B239A">
        <w:t xml:space="preserve"> </w:t>
      </w:r>
      <w:r>
        <w:t>земельного</w:t>
      </w:r>
      <w:r w:rsidRPr="003B239A">
        <w:t xml:space="preserve"> участка, подписанный проект договора </w:t>
      </w:r>
      <w:r w:rsidR="00176929" w:rsidRPr="00176929">
        <w:t>купли-продажи</w:t>
      </w:r>
      <w:r w:rsidRPr="003B239A">
        <w:t xml:space="preserve"> </w:t>
      </w:r>
      <w:r>
        <w:t xml:space="preserve">земельного </w:t>
      </w:r>
      <w:r w:rsidRPr="003B239A">
        <w:t>участка.</w:t>
      </w:r>
      <w:proofErr w:type="gramEnd"/>
    </w:p>
    <w:p w14:paraId="7E8D1893" w14:textId="77777777" w:rsidR="009B6DBC" w:rsidRDefault="009B6DBC" w:rsidP="009B6DBC">
      <w:pPr>
        <w:tabs>
          <w:tab w:val="left" w:pos="709"/>
        </w:tabs>
        <w:autoSpaceDE w:val="0"/>
        <w:autoSpaceDN w:val="0"/>
        <w:adjustRightInd w:val="0"/>
        <w:jc w:val="both"/>
      </w:pPr>
      <w:r>
        <w:t xml:space="preserve">            Срок для заключения дого</w:t>
      </w:r>
      <w:r w:rsidR="004B58A6">
        <w:t xml:space="preserve">вора </w:t>
      </w:r>
      <w:r w:rsidR="00176929" w:rsidRPr="00176929">
        <w:t>купли-продажи</w:t>
      </w:r>
      <w:r w:rsidR="004B58A6">
        <w:t xml:space="preserve"> - в течение десяти рабочих</w:t>
      </w:r>
      <w:r>
        <w:t xml:space="preserve"> дней со дня направления организатором аукциона проекта договора </w:t>
      </w:r>
      <w:r w:rsidR="00176929" w:rsidRPr="00176929">
        <w:t>купли-продажи</w:t>
      </w:r>
      <w:r>
        <w:t xml:space="preserve"> указанным выше лицам.</w:t>
      </w:r>
    </w:p>
    <w:p w14:paraId="05F4C90D" w14:textId="77777777" w:rsidR="009B6DBC" w:rsidRDefault="009B6DBC" w:rsidP="006F2C09">
      <w:pPr>
        <w:tabs>
          <w:tab w:val="left" w:pos="709"/>
        </w:tabs>
        <w:autoSpaceDE w:val="0"/>
        <w:autoSpaceDN w:val="0"/>
        <w:adjustRightInd w:val="0"/>
        <w:ind w:firstLine="539"/>
        <w:jc w:val="both"/>
      </w:pPr>
      <w:r>
        <w:t xml:space="preserve">   Если договор </w:t>
      </w:r>
      <w:r w:rsidR="00176929" w:rsidRPr="00176929">
        <w:t>купли-продажи</w:t>
      </w:r>
      <w:r>
        <w:t xml:space="preserve"> земел</w:t>
      </w:r>
      <w:r w:rsidR="00915D21">
        <w:t>ьного участка в течение десяти рабочих</w:t>
      </w:r>
      <w:r>
        <w:t xml:space="preserve"> дней со дня направления победителю аукциона проекта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w:t>
      </w:r>
      <w:r w:rsidR="00176929">
        <w:t xml:space="preserve">ение о цене предмета аукциона, </w:t>
      </w:r>
      <w:r>
        <w:t>по цене, предложенной победителем аукциона.</w:t>
      </w:r>
    </w:p>
    <w:p w14:paraId="1AD19EC3" w14:textId="77777777" w:rsidR="009B6DBC" w:rsidRDefault="009B6DBC" w:rsidP="006F2C09">
      <w:pPr>
        <w:autoSpaceDE w:val="0"/>
        <w:autoSpaceDN w:val="0"/>
        <w:adjustRightInd w:val="0"/>
        <w:ind w:firstLine="539"/>
        <w:jc w:val="both"/>
      </w:pPr>
      <w:r>
        <w:t xml:space="preserve">   В случае</w:t>
      </w:r>
      <w:proofErr w:type="gramStart"/>
      <w:r>
        <w:t>,</w:t>
      </w:r>
      <w:proofErr w:type="gramEnd"/>
      <w:r>
        <w:t xml:space="preserve"> если в течение </w:t>
      </w:r>
      <w:r w:rsidR="00915D21">
        <w:t>десяти рабочих</w:t>
      </w:r>
      <w:r>
        <w:t xml:space="preserve"> дней со дня направления участнику аукциона, который сделал предпоследнее предложение о цене предмета аукциона, проекта договора </w:t>
      </w:r>
      <w:r w:rsidR="00176929" w:rsidRPr="00176929">
        <w:t>купли-продажи</w:t>
      </w:r>
      <w:r>
        <w:t xml:space="preserve"> земельного участка этот участник не </w:t>
      </w:r>
      <w:r w:rsidR="006F2C09">
        <w:t>подписал</w:t>
      </w:r>
      <w:r>
        <w:t xml:space="preserve"> договор, организатор аукциона вправе объявить о проведении повторного аукциона или распорядиться земельным участком иным образом в соответствии с </w:t>
      </w:r>
      <w:r w:rsidR="006F2C09">
        <w:t>Земельным</w:t>
      </w:r>
      <w:r>
        <w:t xml:space="preserve"> </w:t>
      </w:r>
      <w:r w:rsidR="006F2C09">
        <w:t>к</w:t>
      </w:r>
      <w:r>
        <w:t>одексом</w:t>
      </w:r>
      <w:r w:rsidR="006F2C09">
        <w:t xml:space="preserve"> Российской Федерации.</w:t>
      </w:r>
    </w:p>
    <w:p w14:paraId="76C46AAA" w14:textId="77777777" w:rsidR="009B6DBC" w:rsidRDefault="006F2C09" w:rsidP="000232F9">
      <w:pPr>
        <w:autoSpaceDE w:val="0"/>
        <w:autoSpaceDN w:val="0"/>
        <w:adjustRightInd w:val="0"/>
        <w:ind w:firstLine="540"/>
        <w:jc w:val="both"/>
      </w:pPr>
      <w:r>
        <w:t xml:space="preserve">  С</w:t>
      </w:r>
      <w:r w:rsidR="009B6DBC">
        <w:t>ведения о победител</w:t>
      </w:r>
      <w:r>
        <w:t>е</w:t>
      </w:r>
      <w:r w:rsidR="009B6DBC">
        <w:t xml:space="preserve"> аукцион</w:t>
      </w:r>
      <w:r>
        <w:t>а</w:t>
      </w:r>
      <w:r w:rsidR="009B6DBC">
        <w:t>, уклонивш</w:t>
      </w:r>
      <w:r>
        <w:t>ем</w:t>
      </w:r>
      <w:r w:rsidR="009B6DBC">
        <w:t xml:space="preserve">ся от заключения договора </w:t>
      </w:r>
      <w:r w:rsidR="00176929" w:rsidRPr="00176929">
        <w:t>купли-продажи</w:t>
      </w:r>
      <w:r w:rsidR="009B6DBC">
        <w:t xml:space="preserve"> земельного участка, являющегося предметом аукциона, и об иных лицах, с которыми указанны</w:t>
      </w:r>
      <w:r>
        <w:t>й</w:t>
      </w:r>
      <w:r w:rsidR="009B6DBC">
        <w:t xml:space="preserve"> договор заключаются в соответствии с </w:t>
      </w:r>
      <w:hyperlink r:id="rId25" w:history="1">
        <w:r w:rsidR="009B6DBC" w:rsidRPr="006F2C09">
          <w:t>пунктом 13</w:t>
        </w:r>
      </w:hyperlink>
      <w:r w:rsidR="009B6DBC" w:rsidRPr="006F2C09">
        <w:t xml:space="preserve">, </w:t>
      </w:r>
      <w:hyperlink r:id="rId26" w:history="1">
        <w:r w:rsidR="009B6DBC" w:rsidRPr="006F2C09">
          <w:t>14</w:t>
        </w:r>
      </w:hyperlink>
      <w:r w:rsidR="00915D21">
        <w:t>, 20</w:t>
      </w:r>
      <w:r w:rsidR="009B6DBC" w:rsidRPr="006F2C09">
        <w:t xml:space="preserve"> или </w:t>
      </w:r>
      <w:hyperlink r:id="rId27" w:history="1">
        <w:r w:rsidR="00915D21">
          <w:t>5</w:t>
        </w:r>
      </w:hyperlink>
      <w:r w:rsidR="009B6DBC">
        <w:t xml:space="preserve"> </w:t>
      </w:r>
      <w:r>
        <w:t xml:space="preserve">статьи 39.12 Земельного кодекса Российской </w:t>
      </w:r>
      <w:proofErr w:type="gramStart"/>
      <w:r>
        <w:t>федерации</w:t>
      </w:r>
      <w:proofErr w:type="gramEnd"/>
      <w:r>
        <w:t xml:space="preserve"> </w:t>
      </w:r>
      <w:r w:rsidR="009B6DBC">
        <w:t xml:space="preserve">и </w:t>
      </w:r>
      <w:proofErr w:type="gramStart"/>
      <w:r w:rsidR="009B6DBC">
        <w:t>которые</w:t>
      </w:r>
      <w:proofErr w:type="gramEnd"/>
      <w:r w:rsidR="009B6DBC">
        <w:t xml:space="preserve"> уклонились от </w:t>
      </w:r>
      <w:r>
        <w:t xml:space="preserve">его </w:t>
      </w:r>
      <w:r w:rsidR="009B6DBC">
        <w:t>заключения, включаются в реестр недобросовестных участников аукциона.</w:t>
      </w:r>
    </w:p>
    <w:p w14:paraId="683CF511" w14:textId="77777777" w:rsidR="00B41C5F" w:rsidRPr="003B239A" w:rsidRDefault="00B41C5F" w:rsidP="000232F9">
      <w:pPr>
        <w:autoSpaceDE w:val="0"/>
        <w:autoSpaceDN w:val="0"/>
        <w:adjustRightInd w:val="0"/>
        <w:ind w:firstLine="540"/>
        <w:jc w:val="both"/>
      </w:pPr>
    </w:p>
    <w:p w14:paraId="05926A04" w14:textId="77777777" w:rsidR="00B55DC8" w:rsidRDefault="00B55DC8" w:rsidP="00B55DC8">
      <w:pPr>
        <w:pStyle w:val="TextBasTxt"/>
        <w:numPr>
          <w:ilvl w:val="0"/>
          <w:numId w:val="3"/>
        </w:numPr>
        <w:tabs>
          <w:tab w:val="left" w:pos="0"/>
          <w:tab w:val="left" w:pos="709"/>
        </w:tabs>
        <w:jc w:val="center"/>
        <w:rPr>
          <w:b/>
          <w:spacing w:val="-6"/>
        </w:rPr>
      </w:pPr>
      <w:r>
        <w:rPr>
          <w:b/>
          <w:spacing w:val="-6"/>
        </w:rPr>
        <w:t>Заключительные положения</w:t>
      </w:r>
    </w:p>
    <w:p w14:paraId="5CF9D0F3" w14:textId="77777777" w:rsidR="00B55DC8" w:rsidRPr="00E51321" w:rsidRDefault="00B55DC8" w:rsidP="00B55DC8">
      <w:pPr>
        <w:ind w:firstLine="720"/>
        <w:jc w:val="both"/>
      </w:pPr>
      <w:r w:rsidRPr="00E51321">
        <w:t xml:space="preserve">Информация о вносимых изменениях либо об отказе от проведения аукциона размещается на информационных ресурсах, на которых, было размещено </w:t>
      </w:r>
      <w:r>
        <w:t>извещение</w:t>
      </w:r>
      <w:r w:rsidRPr="00E51321">
        <w:t xml:space="preserve"> </w:t>
      </w:r>
      <w:r>
        <w:br/>
      </w:r>
      <w:r w:rsidRPr="00E51321">
        <w:t>о пров</w:t>
      </w:r>
      <w:r>
        <w:t>еден</w:t>
      </w:r>
      <w:proofErr w:type="gramStart"/>
      <w:r>
        <w:t>ии ау</w:t>
      </w:r>
      <w:proofErr w:type="gramEnd"/>
      <w:r>
        <w:t xml:space="preserve">кциона, в соответствии </w:t>
      </w:r>
      <w:r w:rsidRPr="00E51321">
        <w:t>с законодательством Российской Федерации.</w:t>
      </w:r>
    </w:p>
    <w:p w14:paraId="76D1EEA3" w14:textId="77777777" w:rsidR="00B55DC8" w:rsidRDefault="00B55DC8" w:rsidP="00B55DC8">
      <w:pPr>
        <w:ind w:firstLine="720"/>
        <w:jc w:val="both"/>
      </w:pPr>
      <w:r w:rsidRPr="00E51321">
        <w:t xml:space="preserve">Все вопросы, касающиеся проведения аукциона, не нашедшие отражения </w:t>
      </w:r>
      <w:r w:rsidRPr="00E51321">
        <w:br/>
        <w:t xml:space="preserve">в настоящем </w:t>
      </w:r>
      <w:r>
        <w:t>извещении</w:t>
      </w:r>
      <w:r w:rsidRPr="00E51321">
        <w:t>, регулируются законодательством Российской Федерации.</w:t>
      </w:r>
    </w:p>
    <w:p w14:paraId="6EBCE6C9" w14:textId="77777777" w:rsidR="00B55DC8" w:rsidRDefault="00B55DC8" w:rsidP="00B55DC8">
      <w:pPr>
        <w:numPr>
          <w:ilvl w:val="0"/>
          <w:numId w:val="3"/>
        </w:numPr>
        <w:jc w:val="center"/>
        <w:rPr>
          <w:b/>
          <w:bCs/>
        </w:rPr>
      </w:pPr>
      <w:r w:rsidRPr="00D73052">
        <w:rPr>
          <w:b/>
          <w:bCs/>
        </w:rPr>
        <w:t>Перечень приложений</w:t>
      </w:r>
    </w:p>
    <w:p w14:paraId="5FEEABB9" w14:textId="77777777" w:rsidR="00B55DC8" w:rsidRPr="003A6CBE" w:rsidRDefault="00B55DC8" w:rsidP="00B55DC8">
      <w:pPr>
        <w:tabs>
          <w:tab w:val="left" w:pos="1134"/>
        </w:tabs>
        <w:ind w:firstLine="709"/>
        <w:jc w:val="both"/>
        <w:outlineLvl w:val="1"/>
      </w:pPr>
      <w:r w:rsidRPr="003A6CBE">
        <w:t xml:space="preserve">Приложение № </w:t>
      </w:r>
      <w:r>
        <w:t>1</w:t>
      </w:r>
      <w:r w:rsidRPr="003A6CBE">
        <w:t>. Форма заявки на участие в аукционе.</w:t>
      </w:r>
    </w:p>
    <w:p w14:paraId="623EB80A" w14:textId="77777777" w:rsidR="00B55DC8" w:rsidRDefault="00B55DC8" w:rsidP="00B55DC8">
      <w:pPr>
        <w:tabs>
          <w:tab w:val="left" w:pos="1134"/>
        </w:tabs>
        <w:ind w:firstLine="709"/>
        <w:jc w:val="both"/>
        <w:outlineLvl w:val="1"/>
      </w:pPr>
      <w:r w:rsidRPr="003A6CBE">
        <w:t xml:space="preserve">Приложение № </w:t>
      </w:r>
      <w:r>
        <w:t>2</w:t>
      </w:r>
      <w:r w:rsidRPr="003A6CBE">
        <w:t xml:space="preserve">. </w:t>
      </w:r>
      <w:r>
        <w:t>Проект</w:t>
      </w:r>
      <w:r w:rsidRPr="003A6CBE">
        <w:t xml:space="preserve"> договор</w:t>
      </w:r>
      <w:r>
        <w:t>а</w:t>
      </w:r>
      <w:r w:rsidRPr="003A6CBE">
        <w:t xml:space="preserve"> </w:t>
      </w:r>
      <w:r w:rsidR="00176929">
        <w:t>купли-продажи</w:t>
      </w:r>
      <w:r w:rsidR="00487DCF">
        <w:t xml:space="preserve"> земельного участка</w:t>
      </w:r>
      <w:r w:rsidR="00085F71">
        <w:t>.</w:t>
      </w:r>
    </w:p>
    <w:p w14:paraId="1B273DB0" w14:textId="77777777" w:rsidR="00C733B5" w:rsidRPr="003A6CBE" w:rsidRDefault="00C733B5" w:rsidP="00B55DC8">
      <w:pPr>
        <w:tabs>
          <w:tab w:val="left" w:pos="1134"/>
        </w:tabs>
        <w:ind w:firstLine="709"/>
        <w:jc w:val="both"/>
        <w:outlineLvl w:val="1"/>
      </w:pPr>
      <w:r w:rsidRPr="009F79B7">
        <w:t>Приложение № 3 Градостроительный план земельного участка.</w:t>
      </w:r>
    </w:p>
    <w:p w14:paraId="4B764B8C" w14:textId="77777777" w:rsidR="00B55DC8" w:rsidRPr="003A6CBE" w:rsidRDefault="00B55DC8" w:rsidP="00B55DC8">
      <w:pPr>
        <w:ind w:firstLine="709"/>
        <w:jc w:val="both"/>
        <w:rPr>
          <w:rFonts w:eastAsia="Calibri"/>
          <w:lang w:eastAsia="en-US"/>
        </w:rPr>
      </w:pPr>
      <w:r w:rsidRPr="003A6CBE">
        <w:rPr>
          <w:rFonts w:eastAsia="Calibri"/>
          <w:lang w:eastAsia="en-US"/>
        </w:rPr>
        <w:t xml:space="preserve">Указанные приложения к настоящему </w:t>
      </w:r>
      <w:r w:rsidR="00487DCF">
        <w:rPr>
          <w:rFonts w:eastAsia="Calibri"/>
          <w:lang w:eastAsia="en-US"/>
        </w:rPr>
        <w:t>извещению</w:t>
      </w:r>
      <w:r w:rsidRPr="003A6CBE">
        <w:rPr>
          <w:rFonts w:eastAsia="Calibri"/>
          <w:lang w:eastAsia="en-US"/>
        </w:rPr>
        <w:t xml:space="preserve"> размещены </w:t>
      </w:r>
      <w:proofErr w:type="gramStart"/>
      <w:r w:rsidRPr="003A6CBE">
        <w:rPr>
          <w:rFonts w:eastAsia="Calibri"/>
          <w:lang w:eastAsia="en-US"/>
        </w:rPr>
        <w:t>на</w:t>
      </w:r>
      <w:proofErr w:type="gramEnd"/>
      <w:r w:rsidRPr="003A6CBE">
        <w:rPr>
          <w:rFonts w:eastAsia="Calibri"/>
          <w:lang w:eastAsia="en-US"/>
        </w:rPr>
        <w:t xml:space="preserve">: </w:t>
      </w:r>
    </w:p>
    <w:p w14:paraId="143D260F" w14:textId="77777777" w:rsidR="00B55DC8" w:rsidRPr="003A6CBE" w:rsidRDefault="00B55DC8" w:rsidP="00B55DC8">
      <w:pPr>
        <w:ind w:firstLine="709"/>
        <w:jc w:val="both"/>
        <w:rPr>
          <w:rFonts w:eastAsia="Calibri"/>
          <w:lang w:eastAsia="en-US"/>
        </w:rPr>
      </w:pPr>
      <w:r w:rsidRPr="003A6CBE">
        <w:rPr>
          <w:rFonts w:eastAsia="Calibri"/>
          <w:lang w:eastAsia="en-US"/>
        </w:rPr>
        <w:t xml:space="preserve">официальном </w:t>
      </w:r>
      <w:proofErr w:type="gramStart"/>
      <w:r w:rsidRPr="003A6CBE">
        <w:rPr>
          <w:rFonts w:eastAsia="Calibri"/>
          <w:lang w:eastAsia="en-US"/>
        </w:rPr>
        <w:t>сайте</w:t>
      </w:r>
      <w:proofErr w:type="gramEnd"/>
      <w:r w:rsidRPr="003A6CBE">
        <w:rPr>
          <w:rFonts w:eastAsia="Calibri"/>
          <w:lang w:eastAsia="en-US"/>
        </w:rPr>
        <w:t xml:space="preserve"> Российской Федерации для размещения информации</w:t>
      </w:r>
      <w:r w:rsidRPr="003A6CBE">
        <w:rPr>
          <w:rFonts w:eastAsia="Calibri"/>
          <w:lang w:eastAsia="en-US"/>
        </w:rPr>
        <w:br/>
        <w:t xml:space="preserve">о проведении торгов </w:t>
      </w:r>
      <w:hyperlink r:id="rId28" w:history="1">
        <w:r w:rsidRPr="00305E81">
          <w:rPr>
            <w:rStyle w:val="af"/>
            <w:rFonts w:cs="Times New Roman CYR"/>
            <w:spacing w:val="-4"/>
          </w:rPr>
          <w:t>https://torgi.gov.ru/new/</w:t>
        </w:r>
      </w:hyperlink>
      <w:r w:rsidRPr="003A6CBE">
        <w:rPr>
          <w:rFonts w:eastAsia="Calibri"/>
          <w:lang w:eastAsia="en-US"/>
        </w:rPr>
        <w:t>;</w:t>
      </w:r>
    </w:p>
    <w:p w14:paraId="08E9CC05" w14:textId="77777777" w:rsidR="00B55DC8" w:rsidRPr="008E7B16" w:rsidRDefault="00B55DC8" w:rsidP="008E7B16">
      <w:pPr>
        <w:ind w:firstLine="709"/>
        <w:jc w:val="both"/>
        <w:rPr>
          <w:rFonts w:eastAsia="Calibri"/>
          <w:lang w:eastAsia="en-US"/>
        </w:rPr>
      </w:pPr>
      <w:r w:rsidRPr="003A6CBE">
        <w:rPr>
          <w:rFonts w:eastAsia="Calibri"/>
          <w:lang w:eastAsia="en-US"/>
        </w:rPr>
        <w:t xml:space="preserve">официальном </w:t>
      </w:r>
      <w:proofErr w:type="gramStart"/>
      <w:r w:rsidRPr="003A6CBE">
        <w:rPr>
          <w:rFonts w:eastAsia="Calibri"/>
          <w:lang w:eastAsia="en-US"/>
        </w:rPr>
        <w:t>сайте</w:t>
      </w:r>
      <w:proofErr w:type="gramEnd"/>
      <w:r w:rsidRPr="003A6CBE">
        <w:rPr>
          <w:rFonts w:eastAsia="Calibri"/>
          <w:lang w:eastAsia="en-US"/>
        </w:rPr>
        <w:t xml:space="preserve"> продавца в лице </w:t>
      </w:r>
      <w:proofErr w:type="spellStart"/>
      <w:r w:rsidR="006109E8">
        <w:rPr>
          <w:rFonts w:eastAsia="Calibri"/>
          <w:lang w:eastAsia="en-US"/>
        </w:rPr>
        <w:t>Красногорской</w:t>
      </w:r>
      <w:proofErr w:type="spellEnd"/>
      <w:r w:rsidR="006109E8">
        <w:rPr>
          <w:rFonts w:eastAsia="Calibri"/>
          <w:lang w:eastAsia="en-US"/>
        </w:rPr>
        <w:t xml:space="preserve"> городской администрации З</w:t>
      </w:r>
      <w:r w:rsidR="008E7B16" w:rsidRPr="008E7B16">
        <w:rPr>
          <w:rFonts w:eastAsia="Calibri"/>
          <w:lang w:eastAsia="en-US"/>
        </w:rPr>
        <w:t>вениговского муниципального района Республики Марий Эл http</w:t>
      </w:r>
      <w:r w:rsidR="008E7B16" w:rsidRPr="002F0536">
        <w:rPr>
          <w:rFonts w:eastAsia="Calibri"/>
          <w:lang w:eastAsia="en-US"/>
        </w:rPr>
        <w:t>://admzven.ru/</w:t>
      </w:r>
      <w:proofErr w:type="spellStart"/>
      <w:r w:rsidR="002F0536" w:rsidRPr="002F0536">
        <w:rPr>
          <w:rFonts w:eastAsia="Calibri"/>
          <w:lang w:val="en-US" w:eastAsia="en-US"/>
        </w:rPr>
        <w:t>krasnogorsk</w:t>
      </w:r>
      <w:proofErr w:type="spellEnd"/>
      <w:r w:rsidR="002F0536" w:rsidRPr="002F0536">
        <w:rPr>
          <w:rFonts w:eastAsia="Calibri"/>
          <w:lang w:eastAsia="en-US"/>
        </w:rPr>
        <w:t>/</w:t>
      </w:r>
      <w:proofErr w:type="spellStart"/>
      <w:r w:rsidR="008E7B16" w:rsidRPr="002F0536">
        <w:rPr>
          <w:rFonts w:eastAsia="Calibri"/>
          <w:lang w:eastAsia="en-US"/>
        </w:rPr>
        <w:t>konkursy_i_aukcio</w:t>
      </w:r>
      <w:r w:rsidR="008E7B16" w:rsidRPr="008E7B16">
        <w:rPr>
          <w:rFonts w:eastAsia="Calibri"/>
          <w:lang w:eastAsia="en-US"/>
        </w:rPr>
        <w:t>ny</w:t>
      </w:r>
      <w:proofErr w:type="spellEnd"/>
      <w:r w:rsidRPr="008E7B16">
        <w:rPr>
          <w:rFonts w:eastAsia="Calibri"/>
          <w:lang w:eastAsia="en-US"/>
        </w:rPr>
        <w:t>;</w:t>
      </w:r>
    </w:p>
    <w:p w14:paraId="0C4482A2" w14:textId="77777777" w:rsidR="00B55DC8" w:rsidRDefault="00B55DC8" w:rsidP="00B55DC8">
      <w:pPr>
        <w:ind w:firstLine="709"/>
        <w:jc w:val="both"/>
        <w:rPr>
          <w:spacing w:val="-6"/>
        </w:rPr>
      </w:pPr>
      <w:r>
        <w:rPr>
          <w:rFonts w:eastAsia="Calibri"/>
          <w:lang w:eastAsia="en-US"/>
        </w:rPr>
        <w:t xml:space="preserve">электронной площадке </w:t>
      </w:r>
      <w:hyperlink r:id="rId29" w:history="1">
        <w:r w:rsidRPr="00917476">
          <w:rPr>
            <w:rStyle w:val="af"/>
          </w:rPr>
          <w:t>http://utp.sberbank-ast.ru</w:t>
        </w:r>
      </w:hyperlink>
      <w:r>
        <w:t>.</w:t>
      </w:r>
    </w:p>
    <w:p w14:paraId="3B5437C6" w14:textId="77777777" w:rsidR="003B239A" w:rsidRDefault="003B239A" w:rsidP="003B239A">
      <w:pPr>
        <w:autoSpaceDE w:val="0"/>
        <w:autoSpaceDN w:val="0"/>
        <w:adjustRightInd w:val="0"/>
        <w:jc w:val="both"/>
      </w:pPr>
    </w:p>
    <w:sectPr w:rsidR="003B239A" w:rsidSect="006C1A60">
      <w:headerReference w:type="default" r:id="rId30"/>
      <w:footerReference w:type="even" r:id="rId31"/>
      <w:footerReference w:type="default" r:id="rId32"/>
      <w:pgSz w:w="11906" w:h="16838"/>
      <w:pgMar w:top="1134" w:right="1134"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879F7" w14:textId="77777777" w:rsidR="00117AB0" w:rsidRDefault="00117AB0">
      <w:r>
        <w:separator/>
      </w:r>
    </w:p>
  </w:endnote>
  <w:endnote w:type="continuationSeparator" w:id="0">
    <w:p w14:paraId="4468D871" w14:textId="77777777" w:rsidR="00117AB0" w:rsidRDefault="0011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834C4" w14:textId="77777777" w:rsidR="00FD27F3" w:rsidRDefault="00FD27F3" w:rsidP="003F620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60D02D1" w14:textId="77777777" w:rsidR="00FD27F3" w:rsidRDefault="00FD27F3" w:rsidP="003F620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1B3C8" w14:textId="77777777" w:rsidR="00FD27F3" w:rsidRDefault="00FD27F3" w:rsidP="003F620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D44A6" w14:textId="77777777" w:rsidR="00117AB0" w:rsidRDefault="00117AB0">
      <w:r>
        <w:separator/>
      </w:r>
    </w:p>
  </w:footnote>
  <w:footnote w:type="continuationSeparator" w:id="0">
    <w:p w14:paraId="618E26B3" w14:textId="77777777" w:rsidR="00117AB0" w:rsidRDefault="00117AB0">
      <w:r>
        <w:continuationSeparator/>
      </w:r>
    </w:p>
  </w:footnote>
  <w:footnote w:id="1">
    <w:p w14:paraId="357E72EF" w14:textId="77777777" w:rsidR="003B7B18" w:rsidRPr="003B7B18" w:rsidRDefault="003B7B18" w:rsidP="003B7B18">
      <w:pPr>
        <w:jc w:val="both"/>
        <w:rPr>
          <w:b/>
          <w:sz w:val="20"/>
          <w:szCs w:val="20"/>
        </w:rPr>
      </w:pPr>
      <w:r w:rsidRPr="004A471B">
        <w:rPr>
          <w:rStyle w:val="ab"/>
          <w:sz w:val="20"/>
          <w:szCs w:val="20"/>
        </w:rPr>
        <w:footnoteRef/>
      </w:r>
      <w:r>
        <w:t xml:space="preserve"> </w:t>
      </w:r>
      <w:r>
        <w:rPr>
          <w:spacing w:val="-6"/>
        </w:rPr>
        <w:t xml:space="preserve"> </w:t>
      </w:r>
      <w:r w:rsidRPr="003B7B18">
        <w:rPr>
          <w:spacing w:val="-6"/>
          <w:sz w:val="20"/>
          <w:szCs w:val="20"/>
        </w:rPr>
        <w:t xml:space="preserve">Указанное в настоящем </w:t>
      </w:r>
      <w:r w:rsidR="00D12F62">
        <w:rPr>
          <w:spacing w:val="-6"/>
          <w:sz w:val="20"/>
          <w:szCs w:val="20"/>
        </w:rPr>
        <w:t>извещении</w:t>
      </w:r>
      <w:r w:rsidRPr="003B7B18">
        <w:rPr>
          <w:spacing w:val="-6"/>
          <w:sz w:val="20"/>
          <w:szCs w:val="20"/>
        </w:rPr>
        <w:t xml:space="preserve"> </w:t>
      </w:r>
      <w:r w:rsidR="00BB7589">
        <w:rPr>
          <w:spacing w:val="-6"/>
          <w:sz w:val="20"/>
          <w:szCs w:val="20"/>
        </w:rPr>
        <w:t xml:space="preserve">- </w:t>
      </w:r>
      <w:r w:rsidRPr="003B7B18">
        <w:rPr>
          <w:spacing w:val="-6"/>
          <w:sz w:val="20"/>
          <w:szCs w:val="20"/>
        </w:rPr>
        <w:t>время московское</w:t>
      </w:r>
      <w:r>
        <w:rPr>
          <w:spacing w:val="-6"/>
          <w:sz w:val="20"/>
          <w:szCs w:val="20"/>
        </w:rPr>
        <w:t xml:space="preserve"> (</w:t>
      </w:r>
      <w:r w:rsidRPr="003B7B18">
        <w:rPr>
          <w:spacing w:val="-6"/>
          <w:sz w:val="20"/>
          <w:szCs w:val="20"/>
        </w:rPr>
        <w:t>при исчислении сроков, указанных</w:t>
      </w:r>
      <w:r w:rsidRPr="003B7B18">
        <w:rPr>
          <w:spacing w:val="-6"/>
          <w:sz w:val="20"/>
          <w:szCs w:val="20"/>
        </w:rPr>
        <w:br/>
        <w:t xml:space="preserve">в настоящем </w:t>
      </w:r>
      <w:r w:rsidR="00D12F62">
        <w:rPr>
          <w:spacing w:val="-6"/>
          <w:sz w:val="20"/>
          <w:szCs w:val="20"/>
        </w:rPr>
        <w:t>извещении</w:t>
      </w:r>
      <w:r w:rsidRPr="003B7B18">
        <w:rPr>
          <w:spacing w:val="-6"/>
          <w:sz w:val="20"/>
          <w:szCs w:val="20"/>
        </w:rPr>
        <w:t>, принимается время сервера электронной площадки</w:t>
      </w:r>
      <w:r>
        <w:rPr>
          <w:spacing w:val="-6"/>
          <w:sz w:val="20"/>
          <w:szCs w:val="20"/>
        </w:rPr>
        <w:t>).</w:t>
      </w:r>
    </w:p>
    <w:p w14:paraId="4F0C1842" w14:textId="77777777" w:rsidR="003B7B18" w:rsidRDefault="003B7B18">
      <w:pPr>
        <w:pStyle w:val="a9"/>
      </w:pPr>
    </w:p>
  </w:footnote>
  <w:footnote w:id="2">
    <w:p w14:paraId="1E0B8939" w14:textId="77777777" w:rsidR="004A471B" w:rsidRPr="004A471B" w:rsidRDefault="004A471B" w:rsidP="004A471B">
      <w:pPr>
        <w:pStyle w:val="a9"/>
        <w:jc w:val="both"/>
        <w:rPr>
          <w:rFonts w:ascii="Times New Roman" w:hAnsi="Times New Roman"/>
        </w:rPr>
      </w:pPr>
      <w:r w:rsidRPr="004A471B">
        <w:rPr>
          <w:rStyle w:val="ab"/>
          <w:rFonts w:ascii="Times New Roman" w:hAnsi="Times New Roman"/>
        </w:rPr>
        <w:footnoteRef/>
      </w:r>
      <w:r w:rsidRPr="004A471B">
        <w:rPr>
          <w:rFonts w:ascii="Times New Roman" w:hAnsi="Times New Roman"/>
        </w:rPr>
        <w:t xml:space="preserve"> </w:t>
      </w:r>
      <w:r w:rsidRPr="004A471B">
        <w:rPr>
          <w:rFonts w:ascii="Times New Roman" w:hAnsi="Times New Roman"/>
        </w:rPr>
        <w:t xml:space="preserve">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1" w:history="1">
        <w:r w:rsidRPr="00BB7589">
          <w:rPr>
            <w:rStyle w:val="af"/>
            <w:rFonts w:ascii="Times New Roman" w:hAnsi="Times New Roman"/>
            <w:color w:val="auto"/>
            <w:u w:val="none"/>
          </w:rPr>
          <w:t>законом</w:t>
        </w:r>
      </w:hyperlink>
      <w:r w:rsidRPr="004A471B">
        <w:rPr>
          <w:rFonts w:ascii="Times New Roman" w:hAnsi="Times New Roman"/>
        </w:rPr>
        <w:t xml:space="preserve"> о контрактной системе,</w:t>
      </w:r>
      <w:r w:rsidR="00BB7589">
        <w:rPr>
          <w:rFonts w:ascii="Times New Roman" w:hAnsi="Times New Roman"/>
        </w:rPr>
        <w:t xml:space="preserve"> и претенденты, зарегистрированные в ГИС Торги </w:t>
      </w:r>
      <w:r w:rsidR="00BB7589">
        <w:rPr>
          <w:rFonts w:ascii="Times New Roman" w:hAnsi="Times New Roman"/>
        </w:rPr>
        <w:br/>
        <w:t>(</w:t>
      </w:r>
      <w:hyperlink r:id="rId2" w:history="1">
        <w:r w:rsidR="00BB7589" w:rsidRPr="002D1C40">
          <w:rPr>
            <w:rStyle w:val="af"/>
            <w:rFonts w:ascii="Times New Roman" w:hAnsi="Times New Roman"/>
          </w:rPr>
          <w:t>https://torgi.gov.ru/new</w:t>
        </w:r>
      </w:hyperlink>
      <w:r w:rsidR="00BB7589">
        <w:rPr>
          <w:rFonts w:ascii="Times New Roman" w:hAnsi="Times New Roman"/>
        </w:rPr>
        <w:t xml:space="preserve">) </w:t>
      </w:r>
      <w:r w:rsidR="008C0B44">
        <w:rPr>
          <w:rFonts w:ascii="Times New Roman" w:hAnsi="Times New Roman"/>
        </w:rPr>
        <w:t xml:space="preserve">в Реестре участников торгов </w:t>
      </w:r>
      <w:r w:rsidRPr="004A471B">
        <w:rPr>
          <w:rFonts w:ascii="Times New Roman" w:hAnsi="Times New Roman"/>
        </w:rPr>
        <w:t xml:space="preserve">вправе участвовать в </w:t>
      </w:r>
      <w:r w:rsidR="00BB7589">
        <w:rPr>
          <w:rFonts w:ascii="Times New Roman" w:hAnsi="Times New Roman"/>
        </w:rPr>
        <w:t xml:space="preserve">аукционе в электронной форме </w:t>
      </w:r>
      <w:r w:rsidRPr="004A471B">
        <w:rPr>
          <w:rFonts w:ascii="Times New Roman" w:hAnsi="Times New Roman"/>
        </w:rPr>
        <w:t>без регистрации на такой электронной площадке</w:t>
      </w:r>
      <w:r w:rsidR="00BB7589">
        <w:rPr>
          <w:rFonts w:ascii="Times New Roman" w:hAnsi="Times New Roman"/>
        </w:rPr>
        <w:t xml:space="preserve"> </w:t>
      </w:r>
      <w:r w:rsidRPr="004A471B">
        <w:rPr>
          <w:rFonts w:ascii="Times New Roman" w:hAnsi="Times New Roman"/>
        </w:rPr>
        <w:t xml:space="preserve">путем присоединения к регламенту универсальной торговой платформы АО «Сбербанк-АСТ» и регламенту торговой секции «Приватизация, аренда </w:t>
      </w:r>
      <w:r w:rsidR="00BB7589">
        <w:rPr>
          <w:rFonts w:ascii="Times New Roman" w:hAnsi="Times New Roman"/>
        </w:rPr>
        <w:br/>
      </w:r>
      <w:r w:rsidRPr="004A471B">
        <w:rPr>
          <w:rFonts w:ascii="Times New Roman" w:hAnsi="Times New Roman"/>
        </w:rPr>
        <w:t xml:space="preserve">и продажа прав» посредством штатного интерфейса универсальной торговой платформы. </w:t>
      </w:r>
    </w:p>
    <w:p w14:paraId="3B9C231A" w14:textId="77777777" w:rsidR="004A471B" w:rsidRDefault="004A471B" w:rsidP="004A471B">
      <w:pPr>
        <w:pStyle w:val="a9"/>
      </w:pPr>
    </w:p>
  </w:footnote>
  <w:footnote w:id="3">
    <w:p w14:paraId="6FFB7CA7" w14:textId="77777777" w:rsidR="00387818" w:rsidRPr="003B7B18" w:rsidRDefault="00387818" w:rsidP="00387818">
      <w:pPr>
        <w:jc w:val="both"/>
        <w:rPr>
          <w:b/>
          <w:sz w:val="20"/>
          <w:szCs w:val="20"/>
        </w:rPr>
      </w:pPr>
      <w:r w:rsidRPr="004A471B">
        <w:rPr>
          <w:rStyle w:val="ab"/>
          <w:sz w:val="20"/>
          <w:szCs w:val="20"/>
        </w:rPr>
        <w:footnoteRef/>
      </w:r>
      <w:r>
        <w:t xml:space="preserve"> </w:t>
      </w:r>
      <w:r>
        <w:rPr>
          <w:spacing w:val="-6"/>
        </w:rPr>
        <w:t xml:space="preserve"> </w:t>
      </w:r>
      <w:r w:rsidRPr="003B7B18">
        <w:rPr>
          <w:spacing w:val="-6"/>
          <w:sz w:val="20"/>
          <w:szCs w:val="20"/>
        </w:rPr>
        <w:t xml:space="preserve">Указанное в настоящем </w:t>
      </w:r>
      <w:r>
        <w:rPr>
          <w:spacing w:val="-6"/>
          <w:sz w:val="20"/>
          <w:szCs w:val="20"/>
        </w:rPr>
        <w:t>извещении</w:t>
      </w:r>
      <w:r w:rsidRPr="003B7B18">
        <w:rPr>
          <w:spacing w:val="-6"/>
          <w:sz w:val="20"/>
          <w:szCs w:val="20"/>
        </w:rPr>
        <w:t xml:space="preserve"> </w:t>
      </w:r>
      <w:r>
        <w:rPr>
          <w:spacing w:val="-6"/>
          <w:sz w:val="20"/>
          <w:szCs w:val="20"/>
        </w:rPr>
        <w:t xml:space="preserve">- </w:t>
      </w:r>
      <w:r w:rsidRPr="003B7B18">
        <w:rPr>
          <w:spacing w:val="-6"/>
          <w:sz w:val="20"/>
          <w:szCs w:val="20"/>
        </w:rPr>
        <w:t>время московское</w:t>
      </w:r>
      <w:r>
        <w:rPr>
          <w:spacing w:val="-6"/>
          <w:sz w:val="20"/>
          <w:szCs w:val="20"/>
        </w:rPr>
        <w:t xml:space="preserve"> (</w:t>
      </w:r>
      <w:r w:rsidRPr="003B7B18">
        <w:rPr>
          <w:spacing w:val="-6"/>
          <w:sz w:val="20"/>
          <w:szCs w:val="20"/>
        </w:rPr>
        <w:t>при исчислении сроков, указанных</w:t>
      </w:r>
      <w:r w:rsidRPr="003B7B18">
        <w:rPr>
          <w:spacing w:val="-6"/>
          <w:sz w:val="20"/>
          <w:szCs w:val="20"/>
        </w:rPr>
        <w:br/>
        <w:t xml:space="preserve">в настоящем </w:t>
      </w:r>
      <w:r>
        <w:rPr>
          <w:spacing w:val="-6"/>
          <w:sz w:val="20"/>
          <w:szCs w:val="20"/>
        </w:rPr>
        <w:t>извещении</w:t>
      </w:r>
      <w:r w:rsidRPr="003B7B18">
        <w:rPr>
          <w:spacing w:val="-6"/>
          <w:sz w:val="20"/>
          <w:szCs w:val="20"/>
        </w:rPr>
        <w:t>, принимается время сервера электронной площадки</w:t>
      </w:r>
      <w:r>
        <w:rPr>
          <w:spacing w:val="-6"/>
          <w:sz w:val="20"/>
          <w:szCs w:val="20"/>
        </w:rPr>
        <w:t>).</w:t>
      </w:r>
    </w:p>
    <w:p w14:paraId="1DE9F533" w14:textId="77777777" w:rsidR="00387818" w:rsidRDefault="00387818" w:rsidP="00387818">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8BE7B" w14:textId="77777777" w:rsidR="00501128" w:rsidRDefault="00501128">
    <w:pPr>
      <w:pStyle w:val="af0"/>
      <w:jc w:val="center"/>
    </w:pPr>
    <w:r>
      <w:fldChar w:fldCharType="begin"/>
    </w:r>
    <w:r>
      <w:instrText>PAGE   \* MERGEFORMAT</w:instrText>
    </w:r>
    <w:r>
      <w:fldChar w:fldCharType="separate"/>
    </w:r>
    <w:r w:rsidR="0032642C">
      <w:rPr>
        <w:noProof/>
      </w:rPr>
      <w:t>2</w:t>
    </w:r>
    <w:r>
      <w:fldChar w:fldCharType="end"/>
    </w:r>
  </w:p>
  <w:p w14:paraId="14903C3E" w14:textId="77777777" w:rsidR="00FD27F3" w:rsidRDefault="00FD27F3" w:rsidP="00B63C1F">
    <w:pPr>
      <w:pStyle w:val="af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3"/>
        <w:szCs w:val="23"/>
        <w:u w:val="single"/>
      </w:rPr>
    </w:lvl>
    <w:lvl w:ilvl="1">
      <w:start w:val="1"/>
      <w:numFmt w:val="bullet"/>
      <w:lvlText w:val="-"/>
      <w:lvlJc w:val="left"/>
      <w:rPr>
        <w:b w:val="0"/>
        <w:bCs w:val="0"/>
        <w:i w:val="0"/>
        <w:iCs w:val="0"/>
        <w:smallCaps w:val="0"/>
        <w:strike w:val="0"/>
        <w:color w:val="000000"/>
        <w:spacing w:val="0"/>
        <w:w w:val="100"/>
        <w:position w:val="0"/>
        <w:sz w:val="23"/>
        <w:szCs w:val="23"/>
        <w:u w:val="single"/>
      </w:rPr>
    </w:lvl>
    <w:lvl w:ilvl="2">
      <w:start w:val="1"/>
      <w:numFmt w:val="bullet"/>
      <w:lvlText w:val="-"/>
      <w:lvlJc w:val="left"/>
      <w:rPr>
        <w:b w:val="0"/>
        <w:bCs w:val="0"/>
        <w:i w:val="0"/>
        <w:iCs w:val="0"/>
        <w:smallCaps w:val="0"/>
        <w:strike w:val="0"/>
        <w:color w:val="000000"/>
        <w:spacing w:val="0"/>
        <w:w w:val="100"/>
        <w:position w:val="0"/>
        <w:sz w:val="23"/>
        <w:szCs w:val="23"/>
        <w:u w:val="single"/>
      </w:rPr>
    </w:lvl>
    <w:lvl w:ilvl="3">
      <w:start w:val="1"/>
      <w:numFmt w:val="bullet"/>
      <w:lvlText w:val="-"/>
      <w:lvlJc w:val="left"/>
      <w:rPr>
        <w:b w:val="0"/>
        <w:bCs w:val="0"/>
        <w:i w:val="0"/>
        <w:iCs w:val="0"/>
        <w:smallCaps w:val="0"/>
        <w:strike w:val="0"/>
        <w:color w:val="000000"/>
        <w:spacing w:val="0"/>
        <w:w w:val="100"/>
        <w:position w:val="0"/>
        <w:sz w:val="23"/>
        <w:szCs w:val="23"/>
        <w:u w:val="single"/>
      </w:rPr>
    </w:lvl>
    <w:lvl w:ilvl="4">
      <w:start w:val="1"/>
      <w:numFmt w:val="bullet"/>
      <w:lvlText w:val="-"/>
      <w:lvlJc w:val="left"/>
      <w:rPr>
        <w:b w:val="0"/>
        <w:bCs w:val="0"/>
        <w:i w:val="0"/>
        <w:iCs w:val="0"/>
        <w:smallCaps w:val="0"/>
        <w:strike w:val="0"/>
        <w:color w:val="000000"/>
        <w:spacing w:val="0"/>
        <w:w w:val="100"/>
        <w:position w:val="0"/>
        <w:sz w:val="23"/>
        <w:szCs w:val="23"/>
        <w:u w:val="single"/>
      </w:rPr>
    </w:lvl>
    <w:lvl w:ilvl="5">
      <w:start w:val="1"/>
      <w:numFmt w:val="bullet"/>
      <w:lvlText w:val="-"/>
      <w:lvlJc w:val="left"/>
      <w:rPr>
        <w:b w:val="0"/>
        <w:bCs w:val="0"/>
        <w:i w:val="0"/>
        <w:iCs w:val="0"/>
        <w:smallCaps w:val="0"/>
        <w:strike w:val="0"/>
        <w:color w:val="000000"/>
        <w:spacing w:val="0"/>
        <w:w w:val="100"/>
        <w:position w:val="0"/>
        <w:sz w:val="23"/>
        <w:szCs w:val="23"/>
        <w:u w:val="single"/>
      </w:rPr>
    </w:lvl>
    <w:lvl w:ilvl="6">
      <w:start w:val="1"/>
      <w:numFmt w:val="bullet"/>
      <w:lvlText w:val="-"/>
      <w:lvlJc w:val="left"/>
      <w:rPr>
        <w:b w:val="0"/>
        <w:bCs w:val="0"/>
        <w:i w:val="0"/>
        <w:iCs w:val="0"/>
        <w:smallCaps w:val="0"/>
        <w:strike w:val="0"/>
        <w:color w:val="000000"/>
        <w:spacing w:val="0"/>
        <w:w w:val="100"/>
        <w:position w:val="0"/>
        <w:sz w:val="23"/>
        <w:szCs w:val="23"/>
        <w:u w:val="single"/>
      </w:rPr>
    </w:lvl>
    <w:lvl w:ilvl="7">
      <w:start w:val="1"/>
      <w:numFmt w:val="bullet"/>
      <w:lvlText w:val="-"/>
      <w:lvlJc w:val="left"/>
      <w:rPr>
        <w:b w:val="0"/>
        <w:bCs w:val="0"/>
        <w:i w:val="0"/>
        <w:iCs w:val="0"/>
        <w:smallCaps w:val="0"/>
        <w:strike w:val="0"/>
        <w:color w:val="000000"/>
        <w:spacing w:val="0"/>
        <w:w w:val="100"/>
        <w:position w:val="0"/>
        <w:sz w:val="23"/>
        <w:szCs w:val="23"/>
        <w:u w:val="single"/>
      </w:rPr>
    </w:lvl>
    <w:lvl w:ilvl="8">
      <w:start w:val="1"/>
      <w:numFmt w:val="bullet"/>
      <w:lvlText w:val="-"/>
      <w:lvlJc w:val="left"/>
      <w:rPr>
        <w:b w:val="0"/>
        <w:bCs w:val="0"/>
        <w:i w:val="0"/>
        <w:iCs w:val="0"/>
        <w:smallCaps w:val="0"/>
        <w:strike w:val="0"/>
        <w:color w:val="000000"/>
        <w:spacing w:val="0"/>
        <w:w w:val="100"/>
        <w:position w:val="0"/>
        <w:sz w:val="23"/>
        <w:szCs w:val="23"/>
        <w:u w:val="single"/>
      </w:rPr>
    </w:lvl>
  </w:abstractNum>
  <w:abstractNum w:abstractNumId="1">
    <w:nsid w:val="0EEF1582"/>
    <w:multiLevelType w:val="hybridMultilevel"/>
    <w:tmpl w:val="7A08E060"/>
    <w:lvl w:ilvl="0" w:tplc="F50A3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FC59B7"/>
    <w:multiLevelType w:val="hybridMultilevel"/>
    <w:tmpl w:val="520E4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50994081"/>
    <w:multiLevelType w:val="hybridMultilevel"/>
    <w:tmpl w:val="28A6B17E"/>
    <w:lvl w:ilvl="0" w:tplc="70D2C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2505AA"/>
    <w:multiLevelType w:val="hybridMultilevel"/>
    <w:tmpl w:val="CC0EDE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A6734"/>
    <w:multiLevelType w:val="hybridMultilevel"/>
    <w:tmpl w:val="D318E930"/>
    <w:lvl w:ilvl="0" w:tplc="F404E91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1157CBA"/>
    <w:multiLevelType w:val="hybridMultilevel"/>
    <w:tmpl w:val="34503E5A"/>
    <w:lvl w:ilvl="0" w:tplc="7CC63A10">
      <w:start w:val="1"/>
      <w:numFmt w:val="decimal"/>
      <w:lvlText w:val="%1."/>
      <w:lvlJc w:val="left"/>
      <w:pPr>
        <w:ind w:left="2062"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208"/>
    <w:rsid w:val="0000038B"/>
    <w:rsid w:val="00000805"/>
    <w:rsid w:val="00000AF7"/>
    <w:rsid w:val="00001C11"/>
    <w:rsid w:val="000023AA"/>
    <w:rsid w:val="00010653"/>
    <w:rsid w:val="0001094C"/>
    <w:rsid w:val="0001125F"/>
    <w:rsid w:val="000150E7"/>
    <w:rsid w:val="000152F8"/>
    <w:rsid w:val="00017FD7"/>
    <w:rsid w:val="00020B32"/>
    <w:rsid w:val="00020D2A"/>
    <w:rsid w:val="0002156D"/>
    <w:rsid w:val="000224AC"/>
    <w:rsid w:val="000232F9"/>
    <w:rsid w:val="000273C3"/>
    <w:rsid w:val="0002755E"/>
    <w:rsid w:val="00027E29"/>
    <w:rsid w:val="000309F4"/>
    <w:rsid w:val="00031BF8"/>
    <w:rsid w:val="00031D7A"/>
    <w:rsid w:val="0003474A"/>
    <w:rsid w:val="000359AD"/>
    <w:rsid w:val="00037D09"/>
    <w:rsid w:val="0004443C"/>
    <w:rsid w:val="0004578B"/>
    <w:rsid w:val="000471D4"/>
    <w:rsid w:val="00047412"/>
    <w:rsid w:val="0005026F"/>
    <w:rsid w:val="00051E94"/>
    <w:rsid w:val="00052A6F"/>
    <w:rsid w:val="000533B5"/>
    <w:rsid w:val="00054D75"/>
    <w:rsid w:val="00056914"/>
    <w:rsid w:val="00056BDD"/>
    <w:rsid w:val="00061285"/>
    <w:rsid w:val="00067DCE"/>
    <w:rsid w:val="000758BC"/>
    <w:rsid w:val="00075C19"/>
    <w:rsid w:val="000829C3"/>
    <w:rsid w:val="00084FC4"/>
    <w:rsid w:val="00085CDE"/>
    <w:rsid w:val="00085F71"/>
    <w:rsid w:val="00087749"/>
    <w:rsid w:val="000879AE"/>
    <w:rsid w:val="0009083B"/>
    <w:rsid w:val="0009084D"/>
    <w:rsid w:val="00091373"/>
    <w:rsid w:val="00093172"/>
    <w:rsid w:val="000933B4"/>
    <w:rsid w:val="000948B1"/>
    <w:rsid w:val="000949A9"/>
    <w:rsid w:val="000952A6"/>
    <w:rsid w:val="0009545B"/>
    <w:rsid w:val="00096CD7"/>
    <w:rsid w:val="00097D77"/>
    <w:rsid w:val="000A0C56"/>
    <w:rsid w:val="000A2E96"/>
    <w:rsid w:val="000A31CE"/>
    <w:rsid w:val="000A3429"/>
    <w:rsid w:val="000A5320"/>
    <w:rsid w:val="000A5BD9"/>
    <w:rsid w:val="000A5E5B"/>
    <w:rsid w:val="000A6468"/>
    <w:rsid w:val="000A65A5"/>
    <w:rsid w:val="000A6620"/>
    <w:rsid w:val="000A7BA8"/>
    <w:rsid w:val="000B2432"/>
    <w:rsid w:val="000B2517"/>
    <w:rsid w:val="000B25DE"/>
    <w:rsid w:val="000B33BF"/>
    <w:rsid w:val="000B4CDB"/>
    <w:rsid w:val="000B6EA7"/>
    <w:rsid w:val="000B7866"/>
    <w:rsid w:val="000C1134"/>
    <w:rsid w:val="000C29F8"/>
    <w:rsid w:val="000C4480"/>
    <w:rsid w:val="000C4A1B"/>
    <w:rsid w:val="000C5381"/>
    <w:rsid w:val="000C5B0F"/>
    <w:rsid w:val="000C5DAA"/>
    <w:rsid w:val="000C7892"/>
    <w:rsid w:val="000C7EFC"/>
    <w:rsid w:val="000D05C9"/>
    <w:rsid w:val="000D0EA4"/>
    <w:rsid w:val="000D1CE8"/>
    <w:rsid w:val="000D2ED8"/>
    <w:rsid w:val="000D41FB"/>
    <w:rsid w:val="000D4EC3"/>
    <w:rsid w:val="000D6606"/>
    <w:rsid w:val="000D72C9"/>
    <w:rsid w:val="000E06DD"/>
    <w:rsid w:val="000E0A25"/>
    <w:rsid w:val="000E1AF5"/>
    <w:rsid w:val="000E218A"/>
    <w:rsid w:val="000E57BF"/>
    <w:rsid w:val="000E6A3B"/>
    <w:rsid w:val="000E710C"/>
    <w:rsid w:val="000F073D"/>
    <w:rsid w:val="000F1343"/>
    <w:rsid w:val="000F3B9F"/>
    <w:rsid w:val="000F403D"/>
    <w:rsid w:val="000F4916"/>
    <w:rsid w:val="000F6656"/>
    <w:rsid w:val="000F6A7B"/>
    <w:rsid w:val="000F6CC3"/>
    <w:rsid w:val="0010027E"/>
    <w:rsid w:val="00100F61"/>
    <w:rsid w:val="001016D7"/>
    <w:rsid w:val="001018BB"/>
    <w:rsid w:val="00101B98"/>
    <w:rsid w:val="001029B9"/>
    <w:rsid w:val="001031AC"/>
    <w:rsid w:val="001039B1"/>
    <w:rsid w:val="001039C0"/>
    <w:rsid w:val="00103AD4"/>
    <w:rsid w:val="00107224"/>
    <w:rsid w:val="0010731F"/>
    <w:rsid w:val="001128E4"/>
    <w:rsid w:val="00115892"/>
    <w:rsid w:val="0011590C"/>
    <w:rsid w:val="00115C85"/>
    <w:rsid w:val="001161EC"/>
    <w:rsid w:val="00117930"/>
    <w:rsid w:val="00117AB0"/>
    <w:rsid w:val="00117E0A"/>
    <w:rsid w:val="00120924"/>
    <w:rsid w:val="00120F45"/>
    <w:rsid w:val="00121ED8"/>
    <w:rsid w:val="00122A00"/>
    <w:rsid w:val="00124CC4"/>
    <w:rsid w:val="00124E10"/>
    <w:rsid w:val="00125600"/>
    <w:rsid w:val="0012712B"/>
    <w:rsid w:val="00127D4D"/>
    <w:rsid w:val="00127F3E"/>
    <w:rsid w:val="001321D7"/>
    <w:rsid w:val="00133E65"/>
    <w:rsid w:val="00134D96"/>
    <w:rsid w:val="00140897"/>
    <w:rsid w:val="0014152A"/>
    <w:rsid w:val="0014283F"/>
    <w:rsid w:val="00146E30"/>
    <w:rsid w:val="00147172"/>
    <w:rsid w:val="0015121B"/>
    <w:rsid w:val="00151FDC"/>
    <w:rsid w:val="00153E24"/>
    <w:rsid w:val="0015584E"/>
    <w:rsid w:val="00156434"/>
    <w:rsid w:val="00160DA9"/>
    <w:rsid w:val="00161818"/>
    <w:rsid w:val="00163474"/>
    <w:rsid w:val="001654BC"/>
    <w:rsid w:val="0017033E"/>
    <w:rsid w:val="001704D2"/>
    <w:rsid w:val="00170C76"/>
    <w:rsid w:val="001720F0"/>
    <w:rsid w:val="00172EF8"/>
    <w:rsid w:val="00174DA4"/>
    <w:rsid w:val="00176929"/>
    <w:rsid w:val="00180347"/>
    <w:rsid w:val="00182280"/>
    <w:rsid w:val="00182C53"/>
    <w:rsid w:val="00182E77"/>
    <w:rsid w:val="001839CA"/>
    <w:rsid w:val="00183D89"/>
    <w:rsid w:val="00185676"/>
    <w:rsid w:val="00187035"/>
    <w:rsid w:val="00187546"/>
    <w:rsid w:val="00187811"/>
    <w:rsid w:val="00192C2A"/>
    <w:rsid w:val="00192E24"/>
    <w:rsid w:val="00193803"/>
    <w:rsid w:val="00194774"/>
    <w:rsid w:val="00196BC8"/>
    <w:rsid w:val="0019744D"/>
    <w:rsid w:val="001A09AB"/>
    <w:rsid w:val="001A0A12"/>
    <w:rsid w:val="001A1A92"/>
    <w:rsid w:val="001A4830"/>
    <w:rsid w:val="001A4956"/>
    <w:rsid w:val="001A55FF"/>
    <w:rsid w:val="001A7DCA"/>
    <w:rsid w:val="001A7E10"/>
    <w:rsid w:val="001B1C0B"/>
    <w:rsid w:val="001B5C9B"/>
    <w:rsid w:val="001B6630"/>
    <w:rsid w:val="001B6818"/>
    <w:rsid w:val="001B7250"/>
    <w:rsid w:val="001B741D"/>
    <w:rsid w:val="001B7CE0"/>
    <w:rsid w:val="001C0AC4"/>
    <w:rsid w:val="001C231A"/>
    <w:rsid w:val="001C256A"/>
    <w:rsid w:val="001C3928"/>
    <w:rsid w:val="001C4DE4"/>
    <w:rsid w:val="001C6EFA"/>
    <w:rsid w:val="001D0717"/>
    <w:rsid w:val="001D0C81"/>
    <w:rsid w:val="001D3278"/>
    <w:rsid w:val="001D40FD"/>
    <w:rsid w:val="001D4546"/>
    <w:rsid w:val="001D48F9"/>
    <w:rsid w:val="001D6774"/>
    <w:rsid w:val="001E0D01"/>
    <w:rsid w:val="001E10E7"/>
    <w:rsid w:val="001E36F3"/>
    <w:rsid w:val="001E3B42"/>
    <w:rsid w:val="001F06CB"/>
    <w:rsid w:val="001F16A4"/>
    <w:rsid w:val="001F1FFD"/>
    <w:rsid w:val="001F2390"/>
    <w:rsid w:val="001F4CDF"/>
    <w:rsid w:val="001F54B9"/>
    <w:rsid w:val="002001AC"/>
    <w:rsid w:val="0020584D"/>
    <w:rsid w:val="00206BDD"/>
    <w:rsid w:val="00207493"/>
    <w:rsid w:val="00211664"/>
    <w:rsid w:val="00211E4D"/>
    <w:rsid w:val="0021250B"/>
    <w:rsid w:val="00215B86"/>
    <w:rsid w:val="00216180"/>
    <w:rsid w:val="002164B7"/>
    <w:rsid w:val="0021729E"/>
    <w:rsid w:val="00217422"/>
    <w:rsid w:val="00217AEC"/>
    <w:rsid w:val="00217B8B"/>
    <w:rsid w:val="00220142"/>
    <w:rsid w:val="00220399"/>
    <w:rsid w:val="002203BD"/>
    <w:rsid w:val="00220DF0"/>
    <w:rsid w:val="00221AB1"/>
    <w:rsid w:val="00221F15"/>
    <w:rsid w:val="00222398"/>
    <w:rsid w:val="002243A3"/>
    <w:rsid w:val="00226952"/>
    <w:rsid w:val="00226B6E"/>
    <w:rsid w:val="00232499"/>
    <w:rsid w:val="00232634"/>
    <w:rsid w:val="002344CA"/>
    <w:rsid w:val="00240C45"/>
    <w:rsid w:val="002419FB"/>
    <w:rsid w:val="00242A7F"/>
    <w:rsid w:val="00242CBB"/>
    <w:rsid w:val="00243381"/>
    <w:rsid w:val="00251F1E"/>
    <w:rsid w:val="00252C44"/>
    <w:rsid w:val="00253FD0"/>
    <w:rsid w:val="00254FBE"/>
    <w:rsid w:val="00254FC9"/>
    <w:rsid w:val="00257288"/>
    <w:rsid w:val="0025738D"/>
    <w:rsid w:val="00257BC9"/>
    <w:rsid w:val="00260483"/>
    <w:rsid w:val="0026284D"/>
    <w:rsid w:val="00262E48"/>
    <w:rsid w:val="0026342E"/>
    <w:rsid w:val="002636FD"/>
    <w:rsid w:val="002665DD"/>
    <w:rsid w:val="00267157"/>
    <w:rsid w:val="002705E2"/>
    <w:rsid w:val="002709CA"/>
    <w:rsid w:val="00274B45"/>
    <w:rsid w:val="00274C24"/>
    <w:rsid w:val="0027554F"/>
    <w:rsid w:val="00277AD3"/>
    <w:rsid w:val="002818F4"/>
    <w:rsid w:val="002836B0"/>
    <w:rsid w:val="00284432"/>
    <w:rsid w:val="00286F2E"/>
    <w:rsid w:val="00290936"/>
    <w:rsid w:val="00290ADD"/>
    <w:rsid w:val="00290B03"/>
    <w:rsid w:val="00291A36"/>
    <w:rsid w:val="002925D9"/>
    <w:rsid w:val="00293899"/>
    <w:rsid w:val="0029477F"/>
    <w:rsid w:val="00296131"/>
    <w:rsid w:val="002961A3"/>
    <w:rsid w:val="002A06F6"/>
    <w:rsid w:val="002A1F5A"/>
    <w:rsid w:val="002A2586"/>
    <w:rsid w:val="002A25A0"/>
    <w:rsid w:val="002A48D3"/>
    <w:rsid w:val="002A51BE"/>
    <w:rsid w:val="002A5F78"/>
    <w:rsid w:val="002B0D94"/>
    <w:rsid w:val="002B2992"/>
    <w:rsid w:val="002B2C18"/>
    <w:rsid w:val="002B2EDF"/>
    <w:rsid w:val="002B3721"/>
    <w:rsid w:val="002B5995"/>
    <w:rsid w:val="002B66AD"/>
    <w:rsid w:val="002B711F"/>
    <w:rsid w:val="002B7AAC"/>
    <w:rsid w:val="002C1727"/>
    <w:rsid w:val="002C3E14"/>
    <w:rsid w:val="002C45D2"/>
    <w:rsid w:val="002C4612"/>
    <w:rsid w:val="002C4A50"/>
    <w:rsid w:val="002C4E15"/>
    <w:rsid w:val="002C7121"/>
    <w:rsid w:val="002C74E7"/>
    <w:rsid w:val="002D0506"/>
    <w:rsid w:val="002D3131"/>
    <w:rsid w:val="002D5921"/>
    <w:rsid w:val="002D5DE7"/>
    <w:rsid w:val="002D67E3"/>
    <w:rsid w:val="002D7F8B"/>
    <w:rsid w:val="002E08C6"/>
    <w:rsid w:val="002E0C2C"/>
    <w:rsid w:val="002E23CB"/>
    <w:rsid w:val="002E2FB7"/>
    <w:rsid w:val="002E5AEC"/>
    <w:rsid w:val="002E5BDA"/>
    <w:rsid w:val="002E6688"/>
    <w:rsid w:val="002E7599"/>
    <w:rsid w:val="002E7CED"/>
    <w:rsid w:val="002F0535"/>
    <w:rsid w:val="002F0536"/>
    <w:rsid w:val="002F0B9B"/>
    <w:rsid w:val="002F1E78"/>
    <w:rsid w:val="002F1ED1"/>
    <w:rsid w:val="002F2B96"/>
    <w:rsid w:val="002F3724"/>
    <w:rsid w:val="002F64C0"/>
    <w:rsid w:val="003001C1"/>
    <w:rsid w:val="00300D6F"/>
    <w:rsid w:val="003017E9"/>
    <w:rsid w:val="00301BD5"/>
    <w:rsid w:val="00302DF3"/>
    <w:rsid w:val="00306745"/>
    <w:rsid w:val="00311465"/>
    <w:rsid w:val="0031465B"/>
    <w:rsid w:val="00316C1E"/>
    <w:rsid w:val="0032189D"/>
    <w:rsid w:val="0032218E"/>
    <w:rsid w:val="0032234E"/>
    <w:rsid w:val="00323AF0"/>
    <w:rsid w:val="00324298"/>
    <w:rsid w:val="00324467"/>
    <w:rsid w:val="00324BB8"/>
    <w:rsid w:val="00325B33"/>
    <w:rsid w:val="0032642C"/>
    <w:rsid w:val="003328AA"/>
    <w:rsid w:val="003368D0"/>
    <w:rsid w:val="003370B5"/>
    <w:rsid w:val="00337791"/>
    <w:rsid w:val="0034057A"/>
    <w:rsid w:val="00340856"/>
    <w:rsid w:val="00340BC0"/>
    <w:rsid w:val="00341F21"/>
    <w:rsid w:val="00342485"/>
    <w:rsid w:val="00342CBB"/>
    <w:rsid w:val="0034380C"/>
    <w:rsid w:val="0034561D"/>
    <w:rsid w:val="00346BF6"/>
    <w:rsid w:val="0034700F"/>
    <w:rsid w:val="003470CF"/>
    <w:rsid w:val="00350CB7"/>
    <w:rsid w:val="0035268E"/>
    <w:rsid w:val="003533F3"/>
    <w:rsid w:val="00354D26"/>
    <w:rsid w:val="003561BA"/>
    <w:rsid w:val="00356CF5"/>
    <w:rsid w:val="00356E61"/>
    <w:rsid w:val="003572D0"/>
    <w:rsid w:val="0035770D"/>
    <w:rsid w:val="00361AF7"/>
    <w:rsid w:val="00361B66"/>
    <w:rsid w:val="003622F8"/>
    <w:rsid w:val="00364209"/>
    <w:rsid w:val="0036421A"/>
    <w:rsid w:val="003654DC"/>
    <w:rsid w:val="0036577F"/>
    <w:rsid w:val="003658B2"/>
    <w:rsid w:val="00365DCD"/>
    <w:rsid w:val="00366147"/>
    <w:rsid w:val="003711F6"/>
    <w:rsid w:val="00371B56"/>
    <w:rsid w:val="00373176"/>
    <w:rsid w:val="00373704"/>
    <w:rsid w:val="00373ABB"/>
    <w:rsid w:val="003748A8"/>
    <w:rsid w:val="003748F7"/>
    <w:rsid w:val="003750AC"/>
    <w:rsid w:val="003759B1"/>
    <w:rsid w:val="00376A5B"/>
    <w:rsid w:val="0037799D"/>
    <w:rsid w:val="003827C6"/>
    <w:rsid w:val="003839FD"/>
    <w:rsid w:val="003865F7"/>
    <w:rsid w:val="00387818"/>
    <w:rsid w:val="0039101B"/>
    <w:rsid w:val="003911C8"/>
    <w:rsid w:val="00392D75"/>
    <w:rsid w:val="0039349D"/>
    <w:rsid w:val="00394FB1"/>
    <w:rsid w:val="0039648E"/>
    <w:rsid w:val="00397463"/>
    <w:rsid w:val="00397B52"/>
    <w:rsid w:val="003A03D6"/>
    <w:rsid w:val="003A0C76"/>
    <w:rsid w:val="003A19DC"/>
    <w:rsid w:val="003A3277"/>
    <w:rsid w:val="003A3769"/>
    <w:rsid w:val="003A43AD"/>
    <w:rsid w:val="003A5922"/>
    <w:rsid w:val="003A5A2C"/>
    <w:rsid w:val="003A7043"/>
    <w:rsid w:val="003A7074"/>
    <w:rsid w:val="003A7678"/>
    <w:rsid w:val="003A76D4"/>
    <w:rsid w:val="003A7A59"/>
    <w:rsid w:val="003B037F"/>
    <w:rsid w:val="003B239A"/>
    <w:rsid w:val="003B43B9"/>
    <w:rsid w:val="003B4983"/>
    <w:rsid w:val="003B591F"/>
    <w:rsid w:val="003B5A1F"/>
    <w:rsid w:val="003B66E9"/>
    <w:rsid w:val="003B68EB"/>
    <w:rsid w:val="003B7B18"/>
    <w:rsid w:val="003C624B"/>
    <w:rsid w:val="003D1990"/>
    <w:rsid w:val="003D1C9A"/>
    <w:rsid w:val="003D3323"/>
    <w:rsid w:val="003D3BFA"/>
    <w:rsid w:val="003D460D"/>
    <w:rsid w:val="003D49AF"/>
    <w:rsid w:val="003D4F89"/>
    <w:rsid w:val="003D5BDE"/>
    <w:rsid w:val="003D6D11"/>
    <w:rsid w:val="003D7B4C"/>
    <w:rsid w:val="003E054D"/>
    <w:rsid w:val="003E07A1"/>
    <w:rsid w:val="003E26C1"/>
    <w:rsid w:val="003E37FE"/>
    <w:rsid w:val="003F0015"/>
    <w:rsid w:val="003F063E"/>
    <w:rsid w:val="003F1925"/>
    <w:rsid w:val="003F2455"/>
    <w:rsid w:val="003F36E5"/>
    <w:rsid w:val="003F3A98"/>
    <w:rsid w:val="003F454B"/>
    <w:rsid w:val="003F6208"/>
    <w:rsid w:val="003F7641"/>
    <w:rsid w:val="003F7D8D"/>
    <w:rsid w:val="004027FC"/>
    <w:rsid w:val="00404BF2"/>
    <w:rsid w:val="0040532D"/>
    <w:rsid w:val="00407352"/>
    <w:rsid w:val="00410B70"/>
    <w:rsid w:val="0041124D"/>
    <w:rsid w:val="0041361F"/>
    <w:rsid w:val="00413869"/>
    <w:rsid w:val="004141BB"/>
    <w:rsid w:val="004143F2"/>
    <w:rsid w:val="00415B74"/>
    <w:rsid w:val="004164AB"/>
    <w:rsid w:val="00416873"/>
    <w:rsid w:val="004174B6"/>
    <w:rsid w:val="004208FA"/>
    <w:rsid w:val="00421FC0"/>
    <w:rsid w:val="004221C9"/>
    <w:rsid w:val="004231F6"/>
    <w:rsid w:val="0042485F"/>
    <w:rsid w:val="00424ED5"/>
    <w:rsid w:val="00425279"/>
    <w:rsid w:val="00425B67"/>
    <w:rsid w:val="004263C3"/>
    <w:rsid w:val="004304E7"/>
    <w:rsid w:val="00430E35"/>
    <w:rsid w:val="004330F4"/>
    <w:rsid w:val="004365C2"/>
    <w:rsid w:val="0043691A"/>
    <w:rsid w:val="00441564"/>
    <w:rsid w:val="004415E6"/>
    <w:rsid w:val="00441B22"/>
    <w:rsid w:val="00443692"/>
    <w:rsid w:val="00443C3E"/>
    <w:rsid w:val="00445BB9"/>
    <w:rsid w:val="00452A3A"/>
    <w:rsid w:val="004534F0"/>
    <w:rsid w:val="00453682"/>
    <w:rsid w:val="00453837"/>
    <w:rsid w:val="00455E24"/>
    <w:rsid w:val="0045794E"/>
    <w:rsid w:val="004625D1"/>
    <w:rsid w:val="00463DD1"/>
    <w:rsid w:val="00464D65"/>
    <w:rsid w:val="004655F8"/>
    <w:rsid w:val="004679BA"/>
    <w:rsid w:val="004679D5"/>
    <w:rsid w:val="00472353"/>
    <w:rsid w:val="00472A82"/>
    <w:rsid w:val="004732CE"/>
    <w:rsid w:val="0047392F"/>
    <w:rsid w:val="004755D6"/>
    <w:rsid w:val="00477F49"/>
    <w:rsid w:val="0048158D"/>
    <w:rsid w:val="00481BA7"/>
    <w:rsid w:val="00482E8D"/>
    <w:rsid w:val="00484097"/>
    <w:rsid w:val="004840DA"/>
    <w:rsid w:val="004842DC"/>
    <w:rsid w:val="00484D4E"/>
    <w:rsid w:val="00485453"/>
    <w:rsid w:val="00486EA6"/>
    <w:rsid w:val="00487676"/>
    <w:rsid w:val="00487DCF"/>
    <w:rsid w:val="0049311E"/>
    <w:rsid w:val="00495F9E"/>
    <w:rsid w:val="004965A0"/>
    <w:rsid w:val="00496E31"/>
    <w:rsid w:val="00496E41"/>
    <w:rsid w:val="00497E9C"/>
    <w:rsid w:val="004A3591"/>
    <w:rsid w:val="004A471B"/>
    <w:rsid w:val="004A473F"/>
    <w:rsid w:val="004A475E"/>
    <w:rsid w:val="004A5E89"/>
    <w:rsid w:val="004A6BF2"/>
    <w:rsid w:val="004A77C6"/>
    <w:rsid w:val="004B0870"/>
    <w:rsid w:val="004B1CA4"/>
    <w:rsid w:val="004B3E11"/>
    <w:rsid w:val="004B573C"/>
    <w:rsid w:val="004B58A6"/>
    <w:rsid w:val="004B6723"/>
    <w:rsid w:val="004B7290"/>
    <w:rsid w:val="004B777B"/>
    <w:rsid w:val="004B7C37"/>
    <w:rsid w:val="004C0687"/>
    <w:rsid w:val="004C0A9A"/>
    <w:rsid w:val="004C364D"/>
    <w:rsid w:val="004C5CAA"/>
    <w:rsid w:val="004D05DF"/>
    <w:rsid w:val="004D1195"/>
    <w:rsid w:val="004D134D"/>
    <w:rsid w:val="004D2B4C"/>
    <w:rsid w:val="004D5481"/>
    <w:rsid w:val="004D6600"/>
    <w:rsid w:val="004D7327"/>
    <w:rsid w:val="004D7A6D"/>
    <w:rsid w:val="004E002C"/>
    <w:rsid w:val="004E0742"/>
    <w:rsid w:val="004E2146"/>
    <w:rsid w:val="004E30AA"/>
    <w:rsid w:val="004E30DC"/>
    <w:rsid w:val="004E515D"/>
    <w:rsid w:val="004E5E3F"/>
    <w:rsid w:val="004E6FFC"/>
    <w:rsid w:val="004E76BE"/>
    <w:rsid w:val="004F0457"/>
    <w:rsid w:val="004F06A0"/>
    <w:rsid w:val="004F09C9"/>
    <w:rsid w:val="004F24B5"/>
    <w:rsid w:val="004F32AD"/>
    <w:rsid w:val="004F33BD"/>
    <w:rsid w:val="004F439D"/>
    <w:rsid w:val="004F537D"/>
    <w:rsid w:val="00501128"/>
    <w:rsid w:val="00502745"/>
    <w:rsid w:val="00502C18"/>
    <w:rsid w:val="00504908"/>
    <w:rsid w:val="005059A2"/>
    <w:rsid w:val="00505BF8"/>
    <w:rsid w:val="005061CF"/>
    <w:rsid w:val="005070FA"/>
    <w:rsid w:val="00507FF3"/>
    <w:rsid w:val="0051002F"/>
    <w:rsid w:val="00511D7A"/>
    <w:rsid w:val="0051237C"/>
    <w:rsid w:val="00512B45"/>
    <w:rsid w:val="0051584C"/>
    <w:rsid w:val="00522406"/>
    <w:rsid w:val="005236D9"/>
    <w:rsid w:val="00524439"/>
    <w:rsid w:val="00525887"/>
    <w:rsid w:val="00525B17"/>
    <w:rsid w:val="005268B9"/>
    <w:rsid w:val="00530195"/>
    <w:rsid w:val="00531199"/>
    <w:rsid w:val="00535FF4"/>
    <w:rsid w:val="00541CE8"/>
    <w:rsid w:val="005437BE"/>
    <w:rsid w:val="005438C7"/>
    <w:rsid w:val="005447A6"/>
    <w:rsid w:val="00545308"/>
    <w:rsid w:val="00550DAC"/>
    <w:rsid w:val="00551F9A"/>
    <w:rsid w:val="00552742"/>
    <w:rsid w:val="005543F1"/>
    <w:rsid w:val="0055530C"/>
    <w:rsid w:val="00555930"/>
    <w:rsid w:val="00557055"/>
    <w:rsid w:val="0055787B"/>
    <w:rsid w:val="0056054B"/>
    <w:rsid w:val="005606D8"/>
    <w:rsid w:val="0056162F"/>
    <w:rsid w:val="00562C14"/>
    <w:rsid w:val="00564C9D"/>
    <w:rsid w:val="00566959"/>
    <w:rsid w:val="005726FA"/>
    <w:rsid w:val="005730C0"/>
    <w:rsid w:val="005745CE"/>
    <w:rsid w:val="005754C7"/>
    <w:rsid w:val="00577D9E"/>
    <w:rsid w:val="00580A9E"/>
    <w:rsid w:val="00580F31"/>
    <w:rsid w:val="00581FBB"/>
    <w:rsid w:val="005828A2"/>
    <w:rsid w:val="005842EC"/>
    <w:rsid w:val="00584CC1"/>
    <w:rsid w:val="005851BD"/>
    <w:rsid w:val="00585834"/>
    <w:rsid w:val="005860E3"/>
    <w:rsid w:val="00586867"/>
    <w:rsid w:val="00590B47"/>
    <w:rsid w:val="00591327"/>
    <w:rsid w:val="00591BC8"/>
    <w:rsid w:val="00593556"/>
    <w:rsid w:val="00593719"/>
    <w:rsid w:val="005939DE"/>
    <w:rsid w:val="00594A8D"/>
    <w:rsid w:val="00595C5B"/>
    <w:rsid w:val="00597794"/>
    <w:rsid w:val="0059784A"/>
    <w:rsid w:val="005A00F5"/>
    <w:rsid w:val="005A1B33"/>
    <w:rsid w:val="005A1DB6"/>
    <w:rsid w:val="005A1E9D"/>
    <w:rsid w:val="005A524B"/>
    <w:rsid w:val="005B12BD"/>
    <w:rsid w:val="005B1DD4"/>
    <w:rsid w:val="005B26BA"/>
    <w:rsid w:val="005B3B3D"/>
    <w:rsid w:val="005B4D1F"/>
    <w:rsid w:val="005B79CA"/>
    <w:rsid w:val="005B7B19"/>
    <w:rsid w:val="005B7E30"/>
    <w:rsid w:val="005C24BB"/>
    <w:rsid w:val="005C2752"/>
    <w:rsid w:val="005C33D2"/>
    <w:rsid w:val="005C4947"/>
    <w:rsid w:val="005C7680"/>
    <w:rsid w:val="005C77ED"/>
    <w:rsid w:val="005C7AC7"/>
    <w:rsid w:val="005C7AF0"/>
    <w:rsid w:val="005C7B06"/>
    <w:rsid w:val="005D0588"/>
    <w:rsid w:val="005D3AF3"/>
    <w:rsid w:val="005D428A"/>
    <w:rsid w:val="005D66EF"/>
    <w:rsid w:val="005D71B3"/>
    <w:rsid w:val="005D7AA1"/>
    <w:rsid w:val="005E03EF"/>
    <w:rsid w:val="005E15C8"/>
    <w:rsid w:val="005E1A44"/>
    <w:rsid w:val="005E1CE3"/>
    <w:rsid w:val="005E5383"/>
    <w:rsid w:val="005E5746"/>
    <w:rsid w:val="005F0791"/>
    <w:rsid w:val="005F0B8B"/>
    <w:rsid w:val="005F17AC"/>
    <w:rsid w:val="005F21D9"/>
    <w:rsid w:val="005F57FE"/>
    <w:rsid w:val="005F5D62"/>
    <w:rsid w:val="005F61BD"/>
    <w:rsid w:val="00602983"/>
    <w:rsid w:val="00603B36"/>
    <w:rsid w:val="00604A27"/>
    <w:rsid w:val="00605978"/>
    <w:rsid w:val="00605CFD"/>
    <w:rsid w:val="00610117"/>
    <w:rsid w:val="0061058E"/>
    <w:rsid w:val="006109E8"/>
    <w:rsid w:val="00613051"/>
    <w:rsid w:val="00613EFB"/>
    <w:rsid w:val="006167E7"/>
    <w:rsid w:val="00616F7F"/>
    <w:rsid w:val="00620CE6"/>
    <w:rsid w:val="00621B88"/>
    <w:rsid w:val="00622CB3"/>
    <w:rsid w:val="00623254"/>
    <w:rsid w:val="00623B7E"/>
    <w:rsid w:val="00624F3E"/>
    <w:rsid w:val="00625CAB"/>
    <w:rsid w:val="006347C8"/>
    <w:rsid w:val="00634C87"/>
    <w:rsid w:val="0063561B"/>
    <w:rsid w:val="0063728A"/>
    <w:rsid w:val="0063750B"/>
    <w:rsid w:val="006402BE"/>
    <w:rsid w:val="006404C2"/>
    <w:rsid w:val="00641BC3"/>
    <w:rsid w:val="00641E86"/>
    <w:rsid w:val="0064226A"/>
    <w:rsid w:val="00642694"/>
    <w:rsid w:val="0064279C"/>
    <w:rsid w:val="00645958"/>
    <w:rsid w:val="0065211D"/>
    <w:rsid w:val="006556E9"/>
    <w:rsid w:val="006566CB"/>
    <w:rsid w:val="00657130"/>
    <w:rsid w:val="00660569"/>
    <w:rsid w:val="006608AA"/>
    <w:rsid w:val="00662B70"/>
    <w:rsid w:val="00662F90"/>
    <w:rsid w:val="006666E8"/>
    <w:rsid w:val="006721D5"/>
    <w:rsid w:val="00672B27"/>
    <w:rsid w:val="00675193"/>
    <w:rsid w:val="00675575"/>
    <w:rsid w:val="0067729D"/>
    <w:rsid w:val="00680FDA"/>
    <w:rsid w:val="00682BC9"/>
    <w:rsid w:val="006831C8"/>
    <w:rsid w:val="00683A0E"/>
    <w:rsid w:val="006852BD"/>
    <w:rsid w:val="00686191"/>
    <w:rsid w:val="006875FA"/>
    <w:rsid w:val="00687A81"/>
    <w:rsid w:val="00691B43"/>
    <w:rsid w:val="00692B3B"/>
    <w:rsid w:val="006947D7"/>
    <w:rsid w:val="00694EA0"/>
    <w:rsid w:val="00695428"/>
    <w:rsid w:val="00695C6A"/>
    <w:rsid w:val="00697024"/>
    <w:rsid w:val="006A0AAD"/>
    <w:rsid w:val="006A1B3A"/>
    <w:rsid w:val="006A2B33"/>
    <w:rsid w:val="006A3A1E"/>
    <w:rsid w:val="006A439E"/>
    <w:rsid w:val="006A699E"/>
    <w:rsid w:val="006A7533"/>
    <w:rsid w:val="006B0255"/>
    <w:rsid w:val="006B0763"/>
    <w:rsid w:val="006B12C7"/>
    <w:rsid w:val="006B162E"/>
    <w:rsid w:val="006B1B11"/>
    <w:rsid w:val="006B416C"/>
    <w:rsid w:val="006B500A"/>
    <w:rsid w:val="006B7F2B"/>
    <w:rsid w:val="006C0098"/>
    <w:rsid w:val="006C079E"/>
    <w:rsid w:val="006C1A60"/>
    <w:rsid w:val="006C1B14"/>
    <w:rsid w:val="006C6380"/>
    <w:rsid w:val="006C69C0"/>
    <w:rsid w:val="006C70F7"/>
    <w:rsid w:val="006D2DE5"/>
    <w:rsid w:val="006D30A7"/>
    <w:rsid w:val="006D510F"/>
    <w:rsid w:val="006D7651"/>
    <w:rsid w:val="006E0381"/>
    <w:rsid w:val="006E1B7C"/>
    <w:rsid w:val="006E52DB"/>
    <w:rsid w:val="006E58DF"/>
    <w:rsid w:val="006E7D16"/>
    <w:rsid w:val="006F1061"/>
    <w:rsid w:val="006F1400"/>
    <w:rsid w:val="006F2C09"/>
    <w:rsid w:val="006F3E74"/>
    <w:rsid w:val="006F54D4"/>
    <w:rsid w:val="006F6466"/>
    <w:rsid w:val="006F6532"/>
    <w:rsid w:val="006F7B69"/>
    <w:rsid w:val="00701EAC"/>
    <w:rsid w:val="00703487"/>
    <w:rsid w:val="0070471C"/>
    <w:rsid w:val="007049D5"/>
    <w:rsid w:val="00704FFA"/>
    <w:rsid w:val="007053BD"/>
    <w:rsid w:val="00705A33"/>
    <w:rsid w:val="00706AD7"/>
    <w:rsid w:val="00707564"/>
    <w:rsid w:val="00707DD7"/>
    <w:rsid w:val="0071014E"/>
    <w:rsid w:val="00713A67"/>
    <w:rsid w:val="00715325"/>
    <w:rsid w:val="00715E8E"/>
    <w:rsid w:val="00716E29"/>
    <w:rsid w:val="00717B52"/>
    <w:rsid w:val="00717CDA"/>
    <w:rsid w:val="007202D2"/>
    <w:rsid w:val="00722E1C"/>
    <w:rsid w:val="007264BA"/>
    <w:rsid w:val="00727083"/>
    <w:rsid w:val="0072792B"/>
    <w:rsid w:val="007312E0"/>
    <w:rsid w:val="00732EF6"/>
    <w:rsid w:val="00733D4A"/>
    <w:rsid w:val="00741600"/>
    <w:rsid w:val="0074237F"/>
    <w:rsid w:val="0074269F"/>
    <w:rsid w:val="00743166"/>
    <w:rsid w:val="00744194"/>
    <w:rsid w:val="00744AC0"/>
    <w:rsid w:val="00745F60"/>
    <w:rsid w:val="00747513"/>
    <w:rsid w:val="0074762C"/>
    <w:rsid w:val="00750052"/>
    <w:rsid w:val="00750C57"/>
    <w:rsid w:val="007529C9"/>
    <w:rsid w:val="00752F7B"/>
    <w:rsid w:val="007537CC"/>
    <w:rsid w:val="0075397F"/>
    <w:rsid w:val="00753F87"/>
    <w:rsid w:val="00756BCE"/>
    <w:rsid w:val="00757B33"/>
    <w:rsid w:val="00764287"/>
    <w:rsid w:val="00764FA0"/>
    <w:rsid w:val="00765F31"/>
    <w:rsid w:val="00766C87"/>
    <w:rsid w:val="00767392"/>
    <w:rsid w:val="00770F7E"/>
    <w:rsid w:val="0077117E"/>
    <w:rsid w:val="007720D0"/>
    <w:rsid w:val="00772156"/>
    <w:rsid w:val="007729F2"/>
    <w:rsid w:val="00772C80"/>
    <w:rsid w:val="00773557"/>
    <w:rsid w:val="007735BB"/>
    <w:rsid w:val="00773879"/>
    <w:rsid w:val="0077422A"/>
    <w:rsid w:val="007756EA"/>
    <w:rsid w:val="007807F4"/>
    <w:rsid w:val="00781454"/>
    <w:rsid w:val="00782764"/>
    <w:rsid w:val="00783612"/>
    <w:rsid w:val="00784324"/>
    <w:rsid w:val="00784562"/>
    <w:rsid w:val="00784D18"/>
    <w:rsid w:val="00785B85"/>
    <w:rsid w:val="00785F21"/>
    <w:rsid w:val="00787273"/>
    <w:rsid w:val="0078733F"/>
    <w:rsid w:val="00787F0C"/>
    <w:rsid w:val="00790183"/>
    <w:rsid w:val="00790F95"/>
    <w:rsid w:val="00791BE1"/>
    <w:rsid w:val="007934FE"/>
    <w:rsid w:val="00795642"/>
    <w:rsid w:val="007958BE"/>
    <w:rsid w:val="007965F8"/>
    <w:rsid w:val="007966FB"/>
    <w:rsid w:val="007967E7"/>
    <w:rsid w:val="00797C7F"/>
    <w:rsid w:val="007A00CB"/>
    <w:rsid w:val="007A035F"/>
    <w:rsid w:val="007A0BD8"/>
    <w:rsid w:val="007A19E9"/>
    <w:rsid w:val="007A2A8D"/>
    <w:rsid w:val="007A35C3"/>
    <w:rsid w:val="007A3703"/>
    <w:rsid w:val="007A3D29"/>
    <w:rsid w:val="007A3EDF"/>
    <w:rsid w:val="007A70D5"/>
    <w:rsid w:val="007A710B"/>
    <w:rsid w:val="007B027A"/>
    <w:rsid w:val="007B1319"/>
    <w:rsid w:val="007B203F"/>
    <w:rsid w:val="007B27C7"/>
    <w:rsid w:val="007B2B49"/>
    <w:rsid w:val="007B75E9"/>
    <w:rsid w:val="007C0A4C"/>
    <w:rsid w:val="007C0A64"/>
    <w:rsid w:val="007C101F"/>
    <w:rsid w:val="007C20A5"/>
    <w:rsid w:val="007C23C7"/>
    <w:rsid w:val="007C4C5C"/>
    <w:rsid w:val="007C7E2C"/>
    <w:rsid w:val="007D0468"/>
    <w:rsid w:val="007D1261"/>
    <w:rsid w:val="007D1C56"/>
    <w:rsid w:val="007D3ACF"/>
    <w:rsid w:val="007E0085"/>
    <w:rsid w:val="007E154F"/>
    <w:rsid w:val="007E32DE"/>
    <w:rsid w:val="007E3740"/>
    <w:rsid w:val="007E4BC8"/>
    <w:rsid w:val="007E4E55"/>
    <w:rsid w:val="007E52E1"/>
    <w:rsid w:val="007E72A4"/>
    <w:rsid w:val="007F151E"/>
    <w:rsid w:val="007F179A"/>
    <w:rsid w:val="007F229B"/>
    <w:rsid w:val="007F3F52"/>
    <w:rsid w:val="007F40A1"/>
    <w:rsid w:val="007F4973"/>
    <w:rsid w:val="007F60EA"/>
    <w:rsid w:val="007F6B50"/>
    <w:rsid w:val="007F7767"/>
    <w:rsid w:val="008017A6"/>
    <w:rsid w:val="00802197"/>
    <w:rsid w:val="00802F5E"/>
    <w:rsid w:val="0080309E"/>
    <w:rsid w:val="00805A12"/>
    <w:rsid w:val="00806AEE"/>
    <w:rsid w:val="00807718"/>
    <w:rsid w:val="008129A3"/>
    <w:rsid w:val="0081747F"/>
    <w:rsid w:val="00817711"/>
    <w:rsid w:val="008203E9"/>
    <w:rsid w:val="008214E7"/>
    <w:rsid w:val="008219C7"/>
    <w:rsid w:val="00822DBF"/>
    <w:rsid w:val="008232DD"/>
    <w:rsid w:val="00823407"/>
    <w:rsid w:val="0082343E"/>
    <w:rsid w:val="00823FD5"/>
    <w:rsid w:val="008259C4"/>
    <w:rsid w:val="00827DEC"/>
    <w:rsid w:val="00830038"/>
    <w:rsid w:val="00832286"/>
    <w:rsid w:val="00832F65"/>
    <w:rsid w:val="008349BD"/>
    <w:rsid w:val="00836F8D"/>
    <w:rsid w:val="00840878"/>
    <w:rsid w:val="00840FB6"/>
    <w:rsid w:val="00841576"/>
    <w:rsid w:val="0084253C"/>
    <w:rsid w:val="00844CFF"/>
    <w:rsid w:val="008460DE"/>
    <w:rsid w:val="00847F18"/>
    <w:rsid w:val="00850C86"/>
    <w:rsid w:val="00851FEB"/>
    <w:rsid w:val="0085301E"/>
    <w:rsid w:val="00853417"/>
    <w:rsid w:val="00856065"/>
    <w:rsid w:val="0086083E"/>
    <w:rsid w:val="00860A72"/>
    <w:rsid w:val="00861C6D"/>
    <w:rsid w:val="0086231B"/>
    <w:rsid w:val="008647A2"/>
    <w:rsid w:val="008649FF"/>
    <w:rsid w:val="00867AF2"/>
    <w:rsid w:val="008741F7"/>
    <w:rsid w:val="00874856"/>
    <w:rsid w:val="00875A80"/>
    <w:rsid w:val="0088032A"/>
    <w:rsid w:val="00884283"/>
    <w:rsid w:val="0088602A"/>
    <w:rsid w:val="008924DD"/>
    <w:rsid w:val="00892E06"/>
    <w:rsid w:val="00893909"/>
    <w:rsid w:val="00893E4E"/>
    <w:rsid w:val="0089402F"/>
    <w:rsid w:val="00894A98"/>
    <w:rsid w:val="008A0122"/>
    <w:rsid w:val="008A0628"/>
    <w:rsid w:val="008A0A64"/>
    <w:rsid w:val="008A2294"/>
    <w:rsid w:val="008A27C8"/>
    <w:rsid w:val="008A3688"/>
    <w:rsid w:val="008A4284"/>
    <w:rsid w:val="008A5E37"/>
    <w:rsid w:val="008A624F"/>
    <w:rsid w:val="008A7B8D"/>
    <w:rsid w:val="008B0CFB"/>
    <w:rsid w:val="008B3A45"/>
    <w:rsid w:val="008B4BEC"/>
    <w:rsid w:val="008B4FFB"/>
    <w:rsid w:val="008B5390"/>
    <w:rsid w:val="008B5409"/>
    <w:rsid w:val="008B6772"/>
    <w:rsid w:val="008B7FAA"/>
    <w:rsid w:val="008C0B44"/>
    <w:rsid w:val="008C4A77"/>
    <w:rsid w:val="008C4E65"/>
    <w:rsid w:val="008C575B"/>
    <w:rsid w:val="008C6F04"/>
    <w:rsid w:val="008D10B0"/>
    <w:rsid w:val="008D12E0"/>
    <w:rsid w:val="008D27C2"/>
    <w:rsid w:val="008D2DE9"/>
    <w:rsid w:val="008D620C"/>
    <w:rsid w:val="008D6787"/>
    <w:rsid w:val="008D7653"/>
    <w:rsid w:val="008D78F8"/>
    <w:rsid w:val="008E1B8D"/>
    <w:rsid w:val="008E2EF2"/>
    <w:rsid w:val="008E2FFC"/>
    <w:rsid w:val="008E4046"/>
    <w:rsid w:val="008E45F9"/>
    <w:rsid w:val="008E4DA9"/>
    <w:rsid w:val="008E5715"/>
    <w:rsid w:val="008E6B6B"/>
    <w:rsid w:val="008E7B16"/>
    <w:rsid w:val="008E7D50"/>
    <w:rsid w:val="008F0D61"/>
    <w:rsid w:val="008F3D8C"/>
    <w:rsid w:val="008F4F23"/>
    <w:rsid w:val="008F6085"/>
    <w:rsid w:val="008F6906"/>
    <w:rsid w:val="00903699"/>
    <w:rsid w:val="00904237"/>
    <w:rsid w:val="00904FD5"/>
    <w:rsid w:val="009058CF"/>
    <w:rsid w:val="0090616D"/>
    <w:rsid w:val="00907681"/>
    <w:rsid w:val="00910D6C"/>
    <w:rsid w:val="00913214"/>
    <w:rsid w:val="00913376"/>
    <w:rsid w:val="00913934"/>
    <w:rsid w:val="00914AF6"/>
    <w:rsid w:val="00914CB4"/>
    <w:rsid w:val="0091523D"/>
    <w:rsid w:val="00915D21"/>
    <w:rsid w:val="009206D2"/>
    <w:rsid w:val="0092366F"/>
    <w:rsid w:val="00924978"/>
    <w:rsid w:val="00925453"/>
    <w:rsid w:val="0092580F"/>
    <w:rsid w:val="00930C33"/>
    <w:rsid w:val="0093157D"/>
    <w:rsid w:val="00933620"/>
    <w:rsid w:val="009340BB"/>
    <w:rsid w:val="009341C8"/>
    <w:rsid w:val="00935097"/>
    <w:rsid w:val="00935D23"/>
    <w:rsid w:val="00935E8D"/>
    <w:rsid w:val="009372DC"/>
    <w:rsid w:val="009412C5"/>
    <w:rsid w:val="009418C9"/>
    <w:rsid w:val="00941CB7"/>
    <w:rsid w:val="00942E54"/>
    <w:rsid w:val="00944D70"/>
    <w:rsid w:val="009478DC"/>
    <w:rsid w:val="009540E1"/>
    <w:rsid w:val="00954301"/>
    <w:rsid w:val="00955410"/>
    <w:rsid w:val="009555A8"/>
    <w:rsid w:val="009572BB"/>
    <w:rsid w:val="00957C96"/>
    <w:rsid w:val="00960478"/>
    <w:rsid w:val="009604D8"/>
    <w:rsid w:val="00961C7A"/>
    <w:rsid w:val="00964BD5"/>
    <w:rsid w:val="0096630E"/>
    <w:rsid w:val="009679F0"/>
    <w:rsid w:val="00972866"/>
    <w:rsid w:val="00972E0D"/>
    <w:rsid w:val="00973216"/>
    <w:rsid w:val="00973738"/>
    <w:rsid w:val="00980E08"/>
    <w:rsid w:val="00981311"/>
    <w:rsid w:val="00981F14"/>
    <w:rsid w:val="00982831"/>
    <w:rsid w:val="00984CBB"/>
    <w:rsid w:val="00986DEB"/>
    <w:rsid w:val="00986FF4"/>
    <w:rsid w:val="0098718B"/>
    <w:rsid w:val="009877A6"/>
    <w:rsid w:val="00987A15"/>
    <w:rsid w:val="009904FC"/>
    <w:rsid w:val="009922CB"/>
    <w:rsid w:val="00996020"/>
    <w:rsid w:val="00996EF8"/>
    <w:rsid w:val="009A0A8A"/>
    <w:rsid w:val="009A1426"/>
    <w:rsid w:val="009B4EFD"/>
    <w:rsid w:val="009B5720"/>
    <w:rsid w:val="009B6DBC"/>
    <w:rsid w:val="009C0C1C"/>
    <w:rsid w:val="009C2031"/>
    <w:rsid w:val="009C444B"/>
    <w:rsid w:val="009C5394"/>
    <w:rsid w:val="009C5E5A"/>
    <w:rsid w:val="009C64E7"/>
    <w:rsid w:val="009C655F"/>
    <w:rsid w:val="009C797C"/>
    <w:rsid w:val="009C7EC5"/>
    <w:rsid w:val="009D011B"/>
    <w:rsid w:val="009D147B"/>
    <w:rsid w:val="009D2C5A"/>
    <w:rsid w:val="009D40AB"/>
    <w:rsid w:val="009D4166"/>
    <w:rsid w:val="009D5EDE"/>
    <w:rsid w:val="009D6671"/>
    <w:rsid w:val="009E3DD0"/>
    <w:rsid w:val="009E4437"/>
    <w:rsid w:val="009E48E9"/>
    <w:rsid w:val="009E6B2D"/>
    <w:rsid w:val="009E77B8"/>
    <w:rsid w:val="009F2B56"/>
    <w:rsid w:val="009F695A"/>
    <w:rsid w:val="009F7925"/>
    <w:rsid w:val="009F79B7"/>
    <w:rsid w:val="009F7C54"/>
    <w:rsid w:val="00A01318"/>
    <w:rsid w:val="00A01F0D"/>
    <w:rsid w:val="00A05624"/>
    <w:rsid w:val="00A05723"/>
    <w:rsid w:val="00A065A1"/>
    <w:rsid w:val="00A069FB"/>
    <w:rsid w:val="00A06FBD"/>
    <w:rsid w:val="00A0748D"/>
    <w:rsid w:val="00A07662"/>
    <w:rsid w:val="00A07670"/>
    <w:rsid w:val="00A07AA5"/>
    <w:rsid w:val="00A07CD4"/>
    <w:rsid w:val="00A1056F"/>
    <w:rsid w:val="00A10AAC"/>
    <w:rsid w:val="00A11445"/>
    <w:rsid w:val="00A11BEB"/>
    <w:rsid w:val="00A12A8D"/>
    <w:rsid w:val="00A12AF5"/>
    <w:rsid w:val="00A12B9D"/>
    <w:rsid w:val="00A131C3"/>
    <w:rsid w:val="00A13437"/>
    <w:rsid w:val="00A14A96"/>
    <w:rsid w:val="00A15107"/>
    <w:rsid w:val="00A15306"/>
    <w:rsid w:val="00A21E89"/>
    <w:rsid w:val="00A267E2"/>
    <w:rsid w:val="00A27367"/>
    <w:rsid w:val="00A30040"/>
    <w:rsid w:val="00A305AA"/>
    <w:rsid w:val="00A30A88"/>
    <w:rsid w:val="00A312BE"/>
    <w:rsid w:val="00A3268C"/>
    <w:rsid w:val="00A32A6A"/>
    <w:rsid w:val="00A33DD5"/>
    <w:rsid w:val="00A3504C"/>
    <w:rsid w:val="00A43076"/>
    <w:rsid w:val="00A4324D"/>
    <w:rsid w:val="00A4417A"/>
    <w:rsid w:val="00A4494B"/>
    <w:rsid w:val="00A47C06"/>
    <w:rsid w:val="00A50928"/>
    <w:rsid w:val="00A5124A"/>
    <w:rsid w:val="00A51A41"/>
    <w:rsid w:val="00A522FE"/>
    <w:rsid w:val="00A536D6"/>
    <w:rsid w:val="00A53888"/>
    <w:rsid w:val="00A5436C"/>
    <w:rsid w:val="00A5607B"/>
    <w:rsid w:val="00A56CB9"/>
    <w:rsid w:val="00A57B86"/>
    <w:rsid w:val="00A60E37"/>
    <w:rsid w:val="00A6275E"/>
    <w:rsid w:val="00A62E92"/>
    <w:rsid w:val="00A639D5"/>
    <w:rsid w:val="00A64190"/>
    <w:rsid w:val="00A6474C"/>
    <w:rsid w:val="00A65CE8"/>
    <w:rsid w:val="00A66758"/>
    <w:rsid w:val="00A67308"/>
    <w:rsid w:val="00A720B0"/>
    <w:rsid w:val="00A734DF"/>
    <w:rsid w:val="00A744C0"/>
    <w:rsid w:val="00A7483A"/>
    <w:rsid w:val="00A7528C"/>
    <w:rsid w:val="00A756FE"/>
    <w:rsid w:val="00A759F1"/>
    <w:rsid w:val="00A826F1"/>
    <w:rsid w:val="00A845E7"/>
    <w:rsid w:val="00A849AD"/>
    <w:rsid w:val="00A84CED"/>
    <w:rsid w:val="00A86074"/>
    <w:rsid w:val="00A86FFD"/>
    <w:rsid w:val="00A872C2"/>
    <w:rsid w:val="00A87DFD"/>
    <w:rsid w:val="00A90886"/>
    <w:rsid w:val="00A943A8"/>
    <w:rsid w:val="00A94E41"/>
    <w:rsid w:val="00A9625C"/>
    <w:rsid w:val="00A9695E"/>
    <w:rsid w:val="00A97099"/>
    <w:rsid w:val="00A9781C"/>
    <w:rsid w:val="00AA07E2"/>
    <w:rsid w:val="00AA0DD9"/>
    <w:rsid w:val="00AA2429"/>
    <w:rsid w:val="00AA2716"/>
    <w:rsid w:val="00AA384D"/>
    <w:rsid w:val="00AA39DF"/>
    <w:rsid w:val="00AA5C53"/>
    <w:rsid w:val="00AA7FE7"/>
    <w:rsid w:val="00AB1105"/>
    <w:rsid w:val="00AB1387"/>
    <w:rsid w:val="00AB16FD"/>
    <w:rsid w:val="00AB28B6"/>
    <w:rsid w:val="00AB2ECB"/>
    <w:rsid w:val="00AB3BCD"/>
    <w:rsid w:val="00AB5E73"/>
    <w:rsid w:val="00AB5F8F"/>
    <w:rsid w:val="00AB6546"/>
    <w:rsid w:val="00AB671F"/>
    <w:rsid w:val="00AB7477"/>
    <w:rsid w:val="00AB77E9"/>
    <w:rsid w:val="00AC0EBA"/>
    <w:rsid w:val="00AC1167"/>
    <w:rsid w:val="00AC2D53"/>
    <w:rsid w:val="00AC7574"/>
    <w:rsid w:val="00AD13AB"/>
    <w:rsid w:val="00AD1E92"/>
    <w:rsid w:val="00AD3C4D"/>
    <w:rsid w:val="00AE273B"/>
    <w:rsid w:val="00AE2C56"/>
    <w:rsid w:val="00AE3578"/>
    <w:rsid w:val="00AE5B46"/>
    <w:rsid w:val="00AE619C"/>
    <w:rsid w:val="00AE687C"/>
    <w:rsid w:val="00AE7249"/>
    <w:rsid w:val="00AE7DE8"/>
    <w:rsid w:val="00AE7F54"/>
    <w:rsid w:val="00AF207A"/>
    <w:rsid w:val="00AF32F8"/>
    <w:rsid w:val="00AF3B0C"/>
    <w:rsid w:val="00AF43E9"/>
    <w:rsid w:val="00AF511F"/>
    <w:rsid w:val="00AF54BB"/>
    <w:rsid w:val="00AF54F4"/>
    <w:rsid w:val="00AF643A"/>
    <w:rsid w:val="00AF7422"/>
    <w:rsid w:val="00AF7B46"/>
    <w:rsid w:val="00AF7BB0"/>
    <w:rsid w:val="00B00640"/>
    <w:rsid w:val="00B00DC8"/>
    <w:rsid w:val="00B01645"/>
    <w:rsid w:val="00B033A4"/>
    <w:rsid w:val="00B03784"/>
    <w:rsid w:val="00B04952"/>
    <w:rsid w:val="00B05264"/>
    <w:rsid w:val="00B10B0B"/>
    <w:rsid w:val="00B11D8E"/>
    <w:rsid w:val="00B123BE"/>
    <w:rsid w:val="00B12986"/>
    <w:rsid w:val="00B143FF"/>
    <w:rsid w:val="00B17931"/>
    <w:rsid w:val="00B17CC8"/>
    <w:rsid w:val="00B22533"/>
    <w:rsid w:val="00B2346E"/>
    <w:rsid w:val="00B2518B"/>
    <w:rsid w:val="00B31D85"/>
    <w:rsid w:val="00B34E60"/>
    <w:rsid w:val="00B3544F"/>
    <w:rsid w:val="00B37D1C"/>
    <w:rsid w:val="00B41C5F"/>
    <w:rsid w:val="00B42D49"/>
    <w:rsid w:val="00B436D9"/>
    <w:rsid w:val="00B43F04"/>
    <w:rsid w:val="00B47529"/>
    <w:rsid w:val="00B531B7"/>
    <w:rsid w:val="00B53D0E"/>
    <w:rsid w:val="00B54CA9"/>
    <w:rsid w:val="00B55DC8"/>
    <w:rsid w:val="00B57C43"/>
    <w:rsid w:val="00B61357"/>
    <w:rsid w:val="00B6169D"/>
    <w:rsid w:val="00B6300C"/>
    <w:rsid w:val="00B63C1F"/>
    <w:rsid w:val="00B66161"/>
    <w:rsid w:val="00B6743C"/>
    <w:rsid w:val="00B678C5"/>
    <w:rsid w:val="00B67B8A"/>
    <w:rsid w:val="00B709F0"/>
    <w:rsid w:val="00B70C97"/>
    <w:rsid w:val="00B70EB5"/>
    <w:rsid w:val="00B71832"/>
    <w:rsid w:val="00B71E28"/>
    <w:rsid w:val="00B736BD"/>
    <w:rsid w:val="00B73996"/>
    <w:rsid w:val="00B747CE"/>
    <w:rsid w:val="00B75155"/>
    <w:rsid w:val="00B8027F"/>
    <w:rsid w:val="00B80BEA"/>
    <w:rsid w:val="00B80CD5"/>
    <w:rsid w:val="00B82968"/>
    <w:rsid w:val="00B82E9E"/>
    <w:rsid w:val="00B83C02"/>
    <w:rsid w:val="00B83F01"/>
    <w:rsid w:val="00B84AE2"/>
    <w:rsid w:val="00B85389"/>
    <w:rsid w:val="00B85624"/>
    <w:rsid w:val="00B856D7"/>
    <w:rsid w:val="00B859CC"/>
    <w:rsid w:val="00B86768"/>
    <w:rsid w:val="00B904B8"/>
    <w:rsid w:val="00B92926"/>
    <w:rsid w:val="00B9699D"/>
    <w:rsid w:val="00B97A83"/>
    <w:rsid w:val="00BA2558"/>
    <w:rsid w:val="00BA2693"/>
    <w:rsid w:val="00BA26B8"/>
    <w:rsid w:val="00BA327B"/>
    <w:rsid w:val="00BA38E4"/>
    <w:rsid w:val="00BA4431"/>
    <w:rsid w:val="00BA4A55"/>
    <w:rsid w:val="00BA4CA1"/>
    <w:rsid w:val="00BA6CEB"/>
    <w:rsid w:val="00BA7042"/>
    <w:rsid w:val="00BA7F6E"/>
    <w:rsid w:val="00BB20A1"/>
    <w:rsid w:val="00BB2DE7"/>
    <w:rsid w:val="00BB2DEE"/>
    <w:rsid w:val="00BB591A"/>
    <w:rsid w:val="00BB73AA"/>
    <w:rsid w:val="00BB7589"/>
    <w:rsid w:val="00BC0335"/>
    <w:rsid w:val="00BC3C9D"/>
    <w:rsid w:val="00BC46AD"/>
    <w:rsid w:val="00BC5381"/>
    <w:rsid w:val="00BC5E58"/>
    <w:rsid w:val="00BD1C10"/>
    <w:rsid w:val="00BD1C25"/>
    <w:rsid w:val="00BD232C"/>
    <w:rsid w:val="00BD3F17"/>
    <w:rsid w:val="00BD56E9"/>
    <w:rsid w:val="00BD5A74"/>
    <w:rsid w:val="00BD5B02"/>
    <w:rsid w:val="00BE0862"/>
    <w:rsid w:val="00BE1D7C"/>
    <w:rsid w:val="00BE303D"/>
    <w:rsid w:val="00BE50DC"/>
    <w:rsid w:val="00BE55D3"/>
    <w:rsid w:val="00BE6201"/>
    <w:rsid w:val="00BE7949"/>
    <w:rsid w:val="00BE7E73"/>
    <w:rsid w:val="00BF179D"/>
    <w:rsid w:val="00BF46E6"/>
    <w:rsid w:val="00BF46EF"/>
    <w:rsid w:val="00BF64AF"/>
    <w:rsid w:val="00BF64B7"/>
    <w:rsid w:val="00C0064B"/>
    <w:rsid w:val="00C014EC"/>
    <w:rsid w:val="00C01DE3"/>
    <w:rsid w:val="00C024D8"/>
    <w:rsid w:val="00C02D84"/>
    <w:rsid w:val="00C03655"/>
    <w:rsid w:val="00C03A2E"/>
    <w:rsid w:val="00C03AA0"/>
    <w:rsid w:val="00C055DC"/>
    <w:rsid w:val="00C06AD3"/>
    <w:rsid w:val="00C076B6"/>
    <w:rsid w:val="00C1074B"/>
    <w:rsid w:val="00C12286"/>
    <w:rsid w:val="00C12C0E"/>
    <w:rsid w:val="00C1559F"/>
    <w:rsid w:val="00C15FCE"/>
    <w:rsid w:val="00C20556"/>
    <w:rsid w:val="00C22453"/>
    <w:rsid w:val="00C258DC"/>
    <w:rsid w:val="00C260C2"/>
    <w:rsid w:val="00C3618C"/>
    <w:rsid w:val="00C36321"/>
    <w:rsid w:val="00C36D08"/>
    <w:rsid w:val="00C376A6"/>
    <w:rsid w:val="00C37E84"/>
    <w:rsid w:val="00C410B8"/>
    <w:rsid w:val="00C43C6B"/>
    <w:rsid w:val="00C45D5D"/>
    <w:rsid w:val="00C4665B"/>
    <w:rsid w:val="00C505B2"/>
    <w:rsid w:val="00C510FB"/>
    <w:rsid w:val="00C51466"/>
    <w:rsid w:val="00C5240A"/>
    <w:rsid w:val="00C52B38"/>
    <w:rsid w:val="00C533CA"/>
    <w:rsid w:val="00C5372A"/>
    <w:rsid w:val="00C57331"/>
    <w:rsid w:val="00C57FB9"/>
    <w:rsid w:val="00C613D9"/>
    <w:rsid w:val="00C6405A"/>
    <w:rsid w:val="00C64C96"/>
    <w:rsid w:val="00C66882"/>
    <w:rsid w:val="00C7000B"/>
    <w:rsid w:val="00C70CBD"/>
    <w:rsid w:val="00C70ECA"/>
    <w:rsid w:val="00C733B5"/>
    <w:rsid w:val="00C75A25"/>
    <w:rsid w:val="00C75C61"/>
    <w:rsid w:val="00C77B10"/>
    <w:rsid w:val="00C77CFE"/>
    <w:rsid w:val="00C829CC"/>
    <w:rsid w:val="00C83890"/>
    <w:rsid w:val="00C87DB4"/>
    <w:rsid w:val="00C91F14"/>
    <w:rsid w:val="00C94E31"/>
    <w:rsid w:val="00C95609"/>
    <w:rsid w:val="00C966E5"/>
    <w:rsid w:val="00C96D14"/>
    <w:rsid w:val="00CA3C51"/>
    <w:rsid w:val="00CA3EDD"/>
    <w:rsid w:val="00CA4F47"/>
    <w:rsid w:val="00CA52E8"/>
    <w:rsid w:val="00CA618B"/>
    <w:rsid w:val="00CA6CC9"/>
    <w:rsid w:val="00CA792E"/>
    <w:rsid w:val="00CA7F38"/>
    <w:rsid w:val="00CB0D7C"/>
    <w:rsid w:val="00CB1097"/>
    <w:rsid w:val="00CB2129"/>
    <w:rsid w:val="00CB28DF"/>
    <w:rsid w:val="00CB5208"/>
    <w:rsid w:val="00CB76F5"/>
    <w:rsid w:val="00CC0EBF"/>
    <w:rsid w:val="00CC0F9B"/>
    <w:rsid w:val="00CC1333"/>
    <w:rsid w:val="00CC188F"/>
    <w:rsid w:val="00CC2427"/>
    <w:rsid w:val="00CC3329"/>
    <w:rsid w:val="00CC40C1"/>
    <w:rsid w:val="00CC4483"/>
    <w:rsid w:val="00CC4A91"/>
    <w:rsid w:val="00CD09ED"/>
    <w:rsid w:val="00CD38E5"/>
    <w:rsid w:val="00CD3E50"/>
    <w:rsid w:val="00CD4543"/>
    <w:rsid w:val="00CD5C84"/>
    <w:rsid w:val="00CD6EDD"/>
    <w:rsid w:val="00CD75E9"/>
    <w:rsid w:val="00CE0245"/>
    <w:rsid w:val="00CE1D08"/>
    <w:rsid w:val="00CE2C01"/>
    <w:rsid w:val="00CE308C"/>
    <w:rsid w:val="00CE38DD"/>
    <w:rsid w:val="00CE4FBE"/>
    <w:rsid w:val="00CE53F2"/>
    <w:rsid w:val="00CE589A"/>
    <w:rsid w:val="00CE5B93"/>
    <w:rsid w:val="00CF3E59"/>
    <w:rsid w:val="00CF72B9"/>
    <w:rsid w:val="00D006D4"/>
    <w:rsid w:val="00D02231"/>
    <w:rsid w:val="00D0246D"/>
    <w:rsid w:val="00D02AC7"/>
    <w:rsid w:val="00D03BC6"/>
    <w:rsid w:val="00D040BE"/>
    <w:rsid w:val="00D04A10"/>
    <w:rsid w:val="00D04C71"/>
    <w:rsid w:val="00D054DC"/>
    <w:rsid w:val="00D06418"/>
    <w:rsid w:val="00D07E10"/>
    <w:rsid w:val="00D10222"/>
    <w:rsid w:val="00D11D8F"/>
    <w:rsid w:val="00D12F62"/>
    <w:rsid w:val="00D131DB"/>
    <w:rsid w:val="00D13BFB"/>
    <w:rsid w:val="00D143CE"/>
    <w:rsid w:val="00D15245"/>
    <w:rsid w:val="00D15B4A"/>
    <w:rsid w:val="00D16428"/>
    <w:rsid w:val="00D20822"/>
    <w:rsid w:val="00D23926"/>
    <w:rsid w:val="00D27436"/>
    <w:rsid w:val="00D27C03"/>
    <w:rsid w:val="00D30D84"/>
    <w:rsid w:val="00D332A9"/>
    <w:rsid w:val="00D3366A"/>
    <w:rsid w:val="00D33753"/>
    <w:rsid w:val="00D33EFA"/>
    <w:rsid w:val="00D3648B"/>
    <w:rsid w:val="00D37E2C"/>
    <w:rsid w:val="00D41D67"/>
    <w:rsid w:val="00D41DA3"/>
    <w:rsid w:val="00D428AD"/>
    <w:rsid w:val="00D430EB"/>
    <w:rsid w:val="00D4334B"/>
    <w:rsid w:val="00D44A80"/>
    <w:rsid w:val="00D50552"/>
    <w:rsid w:val="00D509F8"/>
    <w:rsid w:val="00D511E3"/>
    <w:rsid w:val="00D51418"/>
    <w:rsid w:val="00D52841"/>
    <w:rsid w:val="00D52C1B"/>
    <w:rsid w:val="00D538B6"/>
    <w:rsid w:val="00D5430A"/>
    <w:rsid w:val="00D567A0"/>
    <w:rsid w:val="00D633E2"/>
    <w:rsid w:val="00D63AC8"/>
    <w:rsid w:val="00D64445"/>
    <w:rsid w:val="00D644FE"/>
    <w:rsid w:val="00D649D0"/>
    <w:rsid w:val="00D6507B"/>
    <w:rsid w:val="00D67556"/>
    <w:rsid w:val="00D705CE"/>
    <w:rsid w:val="00D707CE"/>
    <w:rsid w:val="00D71B56"/>
    <w:rsid w:val="00D76D8F"/>
    <w:rsid w:val="00D773DB"/>
    <w:rsid w:val="00D77975"/>
    <w:rsid w:val="00D80425"/>
    <w:rsid w:val="00D822F1"/>
    <w:rsid w:val="00D82C8A"/>
    <w:rsid w:val="00D82F41"/>
    <w:rsid w:val="00D85E3D"/>
    <w:rsid w:val="00D85F4E"/>
    <w:rsid w:val="00D8689B"/>
    <w:rsid w:val="00D87554"/>
    <w:rsid w:val="00D90953"/>
    <w:rsid w:val="00D90B36"/>
    <w:rsid w:val="00D916FF"/>
    <w:rsid w:val="00D922A9"/>
    <w:rsid w:val="00D92C27"/>
    <w:rsid w:val="00D93529"/>
    <w:rsid w:val="00D94788"/>
    <w:rsid w:val="00D9523E"/>
    <w:rsid w:val="00D971AE"/>
    <w:rsid w:val="00D97E4C"/>
    <w:rsid w:val="00DA00A9"/>
    <w:rsid w:val="00DA153D"/>
    <w:rsid w:val="00DA3DC4"/>
    <w:rsid w:val="00DA51D0"/>
    <w:rsid w:val="00DA6E4F"/>
    <w:rsid w:val="00DA7EC4"/>
    <w:rsid w:val="00DB2693"/>
    <w:rsid w:val="00DB4D1C"/>
    <w:rsid w:val="00DB74BB"/>
    <w:rsid w:val="00DC151C"/>
    <w:rsid w:val="00DC4EB5"/>
    <w:rsid w:val="00DC4FAD"/>
    <w:rsid w:val="00DC579C"/>
    <w:rsid w:val="00DC5FF7"/>
    <w:rsid w:val="00DC643C"/>
    <w:rsid w:val="00DC686A"/>
    <w:rsid w:val="00DC7295"/>
    <w:rsid w:val="00DD13A2"/>
    <w:rsid w:val="00DD1CAB"/>
    <w:rsid w:val="00DD2985"/>
    <w:rsid w:val="00DD44E2"/>
    <w:rsid w:val="00DD470F"/>
    <w:rsid w:val="00DD47A6"/>
    <w:rsid w:val="00DD4E0A"/>
    <w:rsid w:val="00DD5937"/>
    <w:rsid w:val="00DD6795"/>
    <w:rsid w:val="00DD79CE"/>
    <w:rsid w:val="00DE3313"/>
    <w:rsid w:val="00DE4321"/>
    <w:rsid w:val="00DE5E5B"/>
    <w:rsid w:val="00DE7B83"/>
    <w:rsid w:val="00DF1B87"/>
    <w:rsid w:val="00DF2148"/>
    <w:rsid w:val="00DF24C6"/>
    <w:rsid w:val="00DF2C1E"/>
    <w:rsid w:val="00DF4E1E"/>
    <w:rsid w:val="00DF62D3"/>
    <w:rsid w:val="00E00616"/>
    <w:rsid w:val="00E00B4D"/>
    <w:rsid w:val="00E01F7E"/>
    <w:rsid w:val="00E03DF8"/>
    <w:rsid w:val="00E045D7"/>
    <w:rsid w:val="00E0517D"/>
    <w:rsid w:val="00E067C1"/>
    <w:rsid w:val="00E10514"/>
    <w:rsid w:val="00E11C68"/>
    <w:rsid w:val="00E14514"/>
    <w:rsid w:val="00E15901"/>
    <w:rsid w:val="00E163CF"/>
    <w:rsid w:val="00E17195"/>
    <w:rsid w:val="00E172A0"/>
    <w:rsid w:val="00E17A59"/>
    <w:rsid w:val="00E2090E"/>
    <w:rsid w:val="00E20B5B"/>
    <w:rsid w:val="00E21CA7"/>
    <w:rsid w:val="00E22581"/>
    <w:rsid w:val="00E22E52"/>
    <w:rsid w:val="00E232DA"/>
    <w:rsid w:val="00E235DE"/>
    <w:rsid w:val="00E2504F"/>
    <w:rsid w:val="00E25537"/>
    <w:rsid w:val="00E25C88"/>
    <w:rsid w:val="00E25DEC"/>
    <w:rsid w:val="00E26A37"/>
    <w:rsid w:val="00E27982"/>
    <w:rsid w:val="00E27E47"/>
    <w:rsid w:val="00E303DE"/>
    <w:rsid w:val="00E304B3"/>
    <w:rsid w:val="00E3214A"/>
    <w:rsid w:val="00E328DE"/>
    <w:rsid w:val="00E32AD3"/>
    <w:rsid w:val="00E32D7C"/>
    <w:rsid w:val="00E371B5"/>
    <w:rsid w:val="00E451A9"/>
    <w:rsid w:val="00E465AB"/>
    <w:rsid w:val="00E46742"/>
    <w:rsid w:val="00E518F9"/>
    <w:rsid w:val="00E54190"/>
    <w:rsid w:val="00E54BD0"/>
    <w:rsid w:val="00E55BAB"/>
    <w:rsid w:val="00E57DCC"/>
    <w:rsid w:val="00E6121B"/>
    <w:rsid w:val="00E61557"/>
    <w:rsid w:val="00E64885"/>
    <w:rsid w:val="00E668EF"/>
    <w:rsid w:val="00E66C1B"/>
    <w:rsid w:val="00E67B55"/>
    <w:rsid w:val="00E67B7F"/>
    <w:rsid w:val="00E71F7B"/>
    <w:rsid w:val="00E75601"/>
    <w:rsid w:val="00E806E6"/>
    <w:rsid w:val="00E80777"/>
    <w:rsid w:val="00E80DEC"/>
    <w:rsid w:val="00E82CEB"/>
    <w:rsid w:val="00E83633"/>
    <w:rsid w:val="00E837CE"/>
    <w:rsid w:val="00E85738"/>
    <w:rsid w:val="00E86E7C"/>
    <w:rsid w:val="00E87B11"/>
    <w:rsid w:val="00E906AD"/>
    <w:rsid w:val="00E913AC"/>
    <w:rsid w:val="00E9328E"/>
    <w:rsid w:val="00E932B0"/>
    <w:rsid w:val="00E93331"/>
    <w:rsid w:val="00E93B40"/>
    <w:rsid w:val="00E93BF9"/>
    <w:rsid w:val="00E957B6"/>
    <w:rsid w:val="00E96B04"/>
    <w:rsid w:val="00E97372"/>
    <w:rsid w:val="00E97E00"/>
    <w:rsid w:val="00EA0DD5"/>
    <w:rsid w:val="00EA1733"/>
    <w:rsid w:val="00EA224E"/>
    <w:rsid w:val="00EA26CE"/>
    <w:rsid w:val="00EA31FE"/>
    <w:rsid w:val="00EA657D"/>
    <w:rsid w:val="00EA71F6"/>
    <w:rsid w:val="00EB0A73"/>
    <w:rsid w:val="00EB1C07"/>
    <w:rsid w:val="00EB20E3"/>
    <w:rsid w:val="00EB3D96"/>
    <w:rsid w:val="00EB4F64"/>
    <w:rsid w:val="00EB63FF"/>
    <w:rsid w:val="00EB7794"/>
    <w:rsid w:val="00EB77EC"/>
    <w:rsid w:val="00EC1225"/>
    <w:rsid w:val="00EC1D91"/>
    <w:rsid w:val="00EC5159"/>
    <w:rsid w:val="00EC7443"/>
    <w:rsid w:val="00ED4145"/>
    <w:rsid w:val="00ED426C"/>
    <w:rsid w:val="00ED5449"/>
    <w:rsid w:val="00ED5AAE"/>
    <w:rsid w:val="00EE047D"/>
    <w:rsid w:val="00EE056E"/>
    <w:rsid w:val="00EE14BB"/>
    <w:rsid w:val="00EE19C1"/>
    <w:rsid w:val="00EE482B"/>
    <w:rsid w:val="00EE48C3"/>
    <w:rsid w:val="00EE58C0"/>
    <w:rsid w:val="00EE69D3"/>
    <w:rsid w:val="00EF1981"/>
    <w:rsid w:val="00EF2920"/>
    <w:rsid w:val="00EF2A0E"/>
    <w:rsid w:val="00EF4322"/>
    <w:rsid w:val="00EF6407"/>
    <w:rsid w:val="00F00B79"/>
    <w:rsid w:val="00F00CB8"/>
    <w:rsid w:val="00F01C96"/>
    <w:rsid w:val="00F0378F"/>
    <w:rsid w:val="00F06ED5"/>
    <w:rsid w:val="00F132E2"/>
    <w:rsid w:val="00F134FE"/>
    <w:rsid w:val="00F14C9A"/>
    <w:rsid w:val="00F1685D"/>
    <w:rsid w:val="00F17FB6"/>
    <w:rsid w:val="00F24158"/>
    <w:rsid w:val="00F24E34"/>
    <w:rsid w:val="00F257E6"/>
    <w:rsid w:val="00F25CB1"/>
    <w:rsid w:val="00F2756B"/>
    <w:rsid w:val="00F30412"/>
    <w:rsid w:val="00F30EA1"/>
    <w:rsid w:val="00F32F35"/>
    <w:rsid w:val="00F407D7"/>
    <w:rsid w:val="00F41B88"/>
    <w:rsid w:val="00F42B19"/>
    <w:rsid w:val="00F42D7A"/>
    <w:rsid w:val="00F4503B"/>
    <w:rsid w:val="00F4529E"/>
    <w:rsid w:val="00F46260"/>
    <w:rsid w:val="00F46B33"/>
    <w:rsid w:val="00F50E80"/>
    <w:rsid w:val="00F5256C"/>
    <w:rsid w:val="00F54DC0"/>
    <w:rsid w:val="00F55A42"/>
    <w:rsid w:val="00F60D96"/>
    <w:rsid w:val="00F611E8"/>
    <w:rsid w:val="00F64BA3"/>
    <w:rsid w:val="00F65064"/>
    <w:rsid w:val="00F65C04"/>
    <w:rsid w:val="00F663C4"/>
    <w:rsid w:val="00F67B3C"/>
    <w:rsid w:val="00F702E4"/>
    <w:rsid w:val="00F732D7"/>
    <w:rsid w:val="00F73C9D"/>
    <w:rsid w:val="00F803DD"/>
    <w:rsid w:val="00F80BC7"/>
    <w:rsid w:val="00F8156D"/>
    <w:rsid w:val="00F817F4"/>
    <w:rsid w:val="00F84B51"/>
    <w:rsid w:val="00F853D3"/>
    <w:rsid w:val="00F8596B"/>
    <w:rsid w:val="00F868A0"/>
    <w:rsid w:val="00F86A82"/>
    <w:rsid w:val="00F87F67"/>
    <w:rsid w:val="00F9004D"/>
    <w:rsid w:val="00F94D50"/>
    <w:rsid w:val="00F9603F"/>
    <w:rsid w:val="00F97581"/>
    <w:rsid w:val="00F97D7F"/>
    <w:rsid w:val="00FA05E0"/>
    <w:rsid w:val="00FA098E"/>
    <w:rsid w:val="00FA1917"/>
    <w:rsid w:val="00FA2057"/>
    <w:rsid w:val="00FA2EF6"/>
    <w:rsid w:val="00FA5895"/>
    <w:rsid w:val="00FA6645"/>
    <w:rsid w:val="00FA6CA4"/>
    <w:rsid w:val="00FA716F"/>
    <w:rsid w:val="00FB0C1E"/>
    <w:rsid w:val="00FB3506"/>
    <w:rsid w:val="00FB4A73"/>
    <w:rsid w:val="00FB55D9"/>
    <w:rsid w:val="00FB56FE"/>
    <w:rsid w:val="00FB7A0A"/>
    <w:rsid w:val="00FC06EB"/>
    <w:rsid w:val="00FC2DE0"/>
    <w:rsid w:val="00FC350A"/>
    <w:rsid w:val="00FC7BD0"/>
    <w:rsid w:val="00FD25D8"/>
    <w:rsid w:val="00FD27F3"/>
    <w:rsid w:val="00FD2AD2"/>
    <w:rsid w:val="00FD2BAA"/>
    <w:rsid w:val="00FD2FF3"/>
    <w:rsid w:val="00FD4129"/>
    <w:rsid w:val="00FD4BAF"/>
    <w:rsid w:val="00FD6376"/>
    <w:rsid w:val="00FD7AA9"/>
    <w:rsid w:val="00FE01EA"/>
    <w:rsid w:val="00FE1830"/>
    <w:rsid w:val="00FE189A"/>
    <w:rsid w:val="00FE362E"/>
    <w:rsid w:val="00FE458A"/>
    <w:rsid w:val="00FE7204"/>
    <w:rsid w:val="00FF02F7"/>
    <w:rsid w:val="00FF631C"/>
    <w:rsid w:val="00FF702D"/>
    <w:rsid w:val="00FF7790"/>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5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44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qFormat/>
    <w:rsid w:val="003F6208"/>
    <w:pPr>
      <w:jc w:val="center"/>
    </w:pPr>
    <w:rPr>
      <w:b/>
      <w:sz w:val="28"/>
      <w:szCs w:val="20"/>
      <w:lang w:val="x-none" w:eastAsia="x-none"/>
    </w:rPr>
  </w:style>
  <w:style w:type="paragraph" w:styleId="a4">
    <w:name w:val="Body Text Indent"/>
    <w:basedOn w:val="a"/>
    <w:rsid w:val="003F6208"/>
    <w:pPr>
      <w:spacing w:after="120"/>
      <w:ind w:left="283"/>
    </w:pPr>
  </w:style>
  <w:style w:type="paragraph" w:customStyle="1" w:styleId="10">
    <w:name w:val="Обычный1"/>
    <w:rsid w:val="003F6208"/>
    <w:rPr>
      <w:rFonts w:ascii="Times New Roman CYR" w:hAnsi="Times New Roman CYR"/>
      <w:sz w:val="28"/>
    </w:rPr>
  </w:style>
  <w:style w:type="paragraph" w:customStyle="1" w:styleId="ConsPlusNormal">
    <w:name w:val="ConsPlusNormal"/>
    <w:rsid w:val="003F6208"/>
    <w:pPr>
      <w:widowControl w:val="0"/>
      <w:autoSpaceDE w:val="0"/>
      <w:autoSpaceDN w:val="0"/>
      <w:adjustRightInd w:val="0"/>
      <w:ind w:firstLine="720"/>
    </w:pPr>
    <w:rPr>
      <w:rFonts w:ascii="Arial" w:hAnsi="Arial" w:cs="Arial"/>
    </w:rPr>
  </w:style>
  <w:style w:type="paragraph" w:customStyle="1" w:styleId="a5">
    <w:name w:val="Знак"/>
    <w:basedOn w:val="a"/>
    <w:rsid w:val="003F6208"/>
    <w:pPr>
      <w:spacing w:after="160" w:line="240" w:lineRule="exact"/>
    </w:pPr>
    <w:rPr>
      <w:rFonts w:eastAsia="Calibri"/>
      <w:sz w:val="20"/>
      <w:szCs w:val="20"/>
      <w:lang w:eastAsia="zh-CN"/>
    </w:rPr>
  </w:style>
  <w:style w:type="paragraph" w:styleId="a6">
    <w:name w:val="footer"/>
    <w:basedOn w:val="a"/>
    <w:rsid w:val="003F6208"/>
    <w:pPr>
      <w:tabs>
        <w:tab w:val="center" w:pos="4677"/>
        <w:tab w:val="right" w:pos="9355"/>
      </w:tabs>
    </w:pPr>
  </w:style>
  <w:style w:type="character" w:styleId="a7">
    <w:name w:val="page number"/>
    <w:basedOn w:val="a0"/>
    <w:rsid w:val="003F6208"/>
  </w:style>
  <w:style w:type="paragraph" w:customStyle="1" w:styleId="Default">
    <w:name w:val="Default"/>
    <w:rsid w:val="003F6208"/>
    <w:pPr>
      <w:autoSpaceDE w:val="0"/>
      <w:autoSpaceDN w:val="0"/>
      <w:adjustRightInd w:val="0"/>
    </w:pPr>
    <w:rPr>
      <w:color w:val="000000"/>
      <w:sz w:val="24"/>
      <w:szCs w:val="24"/>
    </w:rPr>
  </w:style>
  <w:style w:type="paragraph" w:customStyle="1" w:styleId="a8">
    <w:name w:val="Знак"/>
    <w:basedOn w:val="a"/>
    <w:rsid w:val="00A51A41"/>
    <w:pPr>
      <w:spacing w:after="160" w:line="240" w:lineRule="exact"/>
    </w:pPr>
    <w:rPr>
      <w:rFonts w:eastAsia="Calibri"/>
      <w:sz w:val="20"/>
      <w:szCs w:val="20"/>
      <w:lang w:eastAsia="zh-CN"/>
    </w:rPr>
  </w:style>
  <w:style w:type="paragraph" w:styleId="2">
    <w:name w:val="Body Text 2"/>
    <w:basedOn w:val="a"/>
    <w:link w:val="20"/>
    <w:rsid w:val="00A943A8"/>
    <w:pPr>
      <w:spacing w:after="120" w:line="480" w:lineRule="auto"/>
    </w:pPr>
  </w:style>
  <w:style w:type="paragraph" w:styleId="a9">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a"/>
    <w:uiPriority w:val="99"/>
    <w:qFormat/>
    <w:rsid w:val="00A943A8"/>
    <w:rPr>
      <w:rFonts w:ascii="Calibri" w:eastAsia="Calibri" w:hAnsi="Calibri"/>
      <w:sz w:val="20"/>
      <w:szCs w:val="20"/>
      <w:lang w:val="x-none" w:eastAsia="en-US"/>
    </w:rPr>
  </w:style>
  <w:style w:type="character" w:customStyle="1" w:styleId="20">
    <w:name w:val="Основной текст 2 Знак"/>
    <w:link w:val="2"/>
    <w:locked/>
    <w:rsid w:val="00A943A8"/>
    <w:rPr>
      <w:sz w:val="24"/>
      <w:szCs w:val="24"/>
      <w:lang w:val="ru-RU" w:eastAsia="ru-RU" w:bidi="ar-SA"/>
    </w:rPr>
  </w:style>
  <w:style w:type="paragraph" w:styleId="21">
    <w:name w:val="Body Text Indent 2"/>
    <w:basedOn w:val="a"/>
    <w:rsid w:val="00A943A8"/>
    <w:pPr>
      <w:spacing w:after="120" w:line="480" w:lineRule="auto"/>
      <w:ind w:left="283"/>
    </w:pPr>
    <w:rPr>
      <w:sz w:val="20"/>
    </w:rPr>
  </w:style>
  <w:style w:type="paragraph" w:customStyle="1" w:styleId="ConsNonformat">
    <w:name w:val="ConsNonformat"/>
    <w:rsid w:val="00A943A8"/>
    <w:pPr>
      <w:widowControl w:val="0"/>
      <w:autoSpaceDE w:val="0"/>
      <w:autoSpaceDN w:val="0"/>
      <w:adjustRightInd w:val="0"/>
    </w:pPr>
    <w:rPr>
      <w:rFonts w:ascii="Courier New" w:hAnsi="Courier New" w:cs="Courier New"/>
    </w:rPr>
  </w:style>
  <w:style w:type="paragraph" w:customStyle="1" w:styleId="ConsPlusNonformat">
    <w:name w:val="ConsPlusNonformat"/>
    <w:rsid w:val="00A943A8"/>
    <w:pPr>
      <w:autoSpaceDE w:val="0"/>
      <w:autoSpaceDN w:val="0"/>
      <w:adjustRightInd w:val="0"/>
    </w:pPr>
    <w:rPr>
      <w:rFonts w:ascii="Courier New" w:hAnsi="Courier New" w:cs="Courier New"/>
    </w:rPr>
  </w:style>
  <w:style w:type="paragraph" w:customStyle="1" w:styleId="ConsNormal">
    <w:name w:val="ConsNormal"/>
    <w:rsid w:val="00A943A8"/>
    <w:pPr>
      <w:widowControl w:val="0"/>
      <w:ind w:firstLine="720"/>
    </w:pPr>
    <w:rPr>
      <w:rFonts w:ascii="Arial" w:hAnsi="Arial"/>
      <w:sz w:val="16"/>
    </w:rPr>
  </w:style>
  <w:style w:type="paragraph" w:customStyle="1" w:styleId="ConsPlusCell">
    <w:name w:val="ConsPlusCell"/>
    <w:rsid w:val="00A943A8"/>
    <w:pPr>
      <w:autoSpaceDE w:val="0"/>
      <w:autoSpaceDN w:val="0"/>
      <w:adjustRightInd w:val="0"/>
    </w:pPr>
    <w:rPr>
      <w:rFonts w:ascii="Arial" w:hAnsi="Arial" w:cs="Arial"/>
    </w:rPr>
  </w:style>
  <w:style w:type="character" w:styleId="ab">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uiPriority w:val="99"/>
    <w:qFormat/>
    <w:rsid w:val="00A943A8"/>
    <w:rPr>
      <w:vertAlign w:val="superscript"/>
    </w:rPr>
  </w:style>
  <w:style w:type="table" w:styleId="ac">
    <w:name w:val="Table Grid"/>
    <w:basedOn w:val="a1"/>
    <w:rsid w:val="00A9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0E218A"/>
    <w:rPr>
      <w:rFonts w:ascii="Tahoma" w:hAnsi="Tahoma"/>
      <w:sz w:val="16"/>
      <w:szCs w:val="16"/>
      <w:lang w:val="x-none" w:eastAsia="x-none"/>
    </w:rPr>
  </w:style>
  <w:style w:type="character" w:customStyle="1" w:styleId="ae">
    <w:name w:val="Текст выноски Знак"/>
    <w:link w:val="ad"/>
    <w:rsid w:val="000E218A"/>
    <w:rPr>
      <w:rFonts w:ascii="Tahoma" w:hAnsi="Tahoma" w:cs="Tahoma"/>
      <w:sz w:val="16"/>
      <w:szCs w:val="16"/>
    </w:rPr>
  </w:style>
  <w:style w:type="character" w:styleId="af">
    <w:name w:val="Hyperlink"/>
    <w:uiPriority w:val="99"/>
    <w:rsid w:val="0009084D"/>
    <w:rPr>
      <w:color w:val="0000FF"/>
      <w:u w:val="single"/>
    </w:rPr>
  </w:style>
  <w:style w:type="paragraph" w:styleId="af0">
    <w:name w:val="header"/>
    <w:basedOn w:val="a"/>
    <w:link w:val="af1"/>
    <w:uiPriority w:val="99"/>
    <w:rsid w:val="00C75C61"/>
    <w:pPr>
      <w:tabs>
        <w:tab w:val="center" w:pos="4677"/>
        <w:tab w:val="right" w:pos="9355"/>
      </w:tabs>
    </w:pPr>
    <w:rPr>
      <w:lang w:val="x-none" w:eastAsia="x-none"/>
    </w:rPr>
  </w:style>
  <w:style w:type="character" w:customStyle="1" w:styleId="af1">
    <w:name w:val="Верхний колонтитул Знак"/>
    <w:link w:val="af0"/>
    <w:uiPriority w:val="99"/>
    <w:rsid w:val="00C75C61"/>
    <w:rPr>
      <w:sz w:val="24"/>
      <w:szCs w:val="24"/>
    </w:rPr>
  </w:style>
  <w:style w:type="character" w:customStyle="1" w:styleId="apple-converted-space">
    <w:name w:val="apple-converted-space"/>
    <w:rsid w:val="00D87554"/>
  </w:style>
  <w:style w:type="paragraph" w:customStyle="1" w:styleId="ConsPlusTitle">
    <w:name w:val="ConsPlusTitle"/>
    <w:uiPriority w:val="99"/>
    <w:rsid w:val="003622F8"/>
    <w:pPr>
      <w:autoSpaceDE w:val="0"/>
      <w:autoSpaceDN w:val="0"/>
      <w:adjustRightInd w:val="0"/>
    </w:pPr>
    <w:rPr>
      <w:b/>
      <w:bCs/>
      <w:sz w:val="24"/>
      <w:szCs w:val="24"/>
    </w:rPr>
  </w:style>
  <w:style w:type="character" w:customStyle="1" w:styleId="a3">
    <w:name w:val="Название Знак"/>
    <w:link w:val="1"/>
    <w:rsid w:val="00B63C1F"/>
    <w:rPr>
      <w:b/>
      <w:sz w:val="28"/>
    </w:rPr>
  </w:style>
  <w:style w:type="character" w:customStyle="1" w:styleId="UnresolvedMention">
    <w:name w:val="Unresolved Mention"/>
    <w:uiPriority w:val="99"/>
    <w:semiHidden/>
    <w:unhideWhenUsed/>
    <w:rsid w:val="001C256A"/>
    <w:rPr>
      <w:color w:val="605E5C"/>
      <w:shd w:val="clear" w:color="auto" w:fill="E1DFDD"/>
    </w:rPr>
  </w:style>
  <w:style w:type="paragraph" w:customStyle="1" w:styleId="TextBoldCenter">
    <w:name w:val="TextBoldCenter"/>
    <w:basedOn w:val="a"/>
    <w:rsid w:val="00EE047D"/>
    <w:pPr>
      <w:autoSpaceDE w:val="0"/>
      <w:autoSpaceDN w:val="0"/>
      <w:adjustRightInd w:val="0"/>
      <w:spacing w:before="283"/>
      <w:jc w:val="center"/>
    </w:pPr>
    <w:rPr>
      <w:rFonts w:eastAsia="Calibri"/>
      <w:b/>
      <w:bCs/>
      <w:sz w:val="26"/>
      <w:szCs w:val="26"/>
    </w:rPr>
  </w:style>
  <w:style w:type="character" w:customStyle="1" w:styleId="aa">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link w:val="a9"/>
    <w:uiPriority w:val="99"/>
    <w:rsid w:val="004A471B"/>
    <w:rPr>
      <w:rFonts w:ascii="Calibri" w:eastAsia="Calibri" w:hAnsi="Calibri"/>
      <w:lang w:eastAsia="en-US"/>
    </w:rPr>
  </w:style>
  <w:style w:type="paragraph" w:customStyle="1" w:styleId="western">
    <w:name w:val="western"/>
    <w:basedOn w:val="a"/>
    <w:rsid w:val="001D0C81"/>
    <w:pPr>
      <w:spacing w:before="100" w:beforeAutospacing="1"/>
      <w:jc w:val="both"/>
    </w:pPr>
    <w:rPr>
      <w:color w:val="000000"/>
      <w:sz w:val="28"/>
      <w:szCs w:val="28"/>
    </w:rPr>
  </w:style>
  <w:style w:type="paragraph" w:customStyle="1" w:styleId="TextBasTxt">
    <w:name w:val="TextBasTxt"/>
    <w:basedOn w:val="a"/>
    <w:rsid w:val="00B55DC8"/>
    <w:pPr>
      <w:autoSpaceDE w:val="0"/>
      <w:autoSpaceDN w:val="0"/>
      <w:adjustRightInd w:val="0"/>
      <w:ind w:firstLine="567"/>
      <w:jc w:val="both"/>
    </w:pPr>
    <w:rPr>
      <w:rFonts w:eastAsia="Calibri"/>
    </w:rPr>
  </w:style>
  <w:style w:type="paragraph" w:styleId="af2">
    <w:name w:val="Body Text"/>
    <w:basedOn w:val="a"/>
    <w:link w:val="af3"/>
    <w:rsid w:val="00115892"/>
    <w:pPr>
      <w:spacing w:after="120"/>
    </w:pPr>
    <w:rPr>
      <w:lang w:val="x-none" w:eastAsia="x-none"/>
    </w:rPr>
  </w:style>
  <w:style w:type="character" w:customStyle="1" w:styleId="af3">
    <w:name w:val="Основной текст Знак"/>
    <w:link w:val="af2"/>
    <w:rsid w:val="00115892"/>
    <w:rPr>
      <w:sz w:val="24"/>
      <w:szCs w:val="24"/>
    </w:rPr>
  </w:style>
  <w:style w:type="paragraph" w:styleId="af4">
    <w:name w:val="No Spacing"/>
    <w:basedOn w:val="a"/>
    <w:uiPriority w:val="1"/>
    <w:qFormat/>
    <w:rsid w:val="00115892"/>
    <w:rPr>
      <w:rFonts w:ascii="Calibri" w:eastAsia="Calibri" w:hAnsi="Calibri"/>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44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qFormat/>
    <w:rsid w:val="003F6208"/>
    <w:pPr>
      <w:jc w:val="center"/>
    </w:pPr>
    <w:rPr>
      <w:b/>
      <w:sz w:val="28"/>
      <w:szCs w:val="20"/>
      <w:lang w:val="x-none" w:eastAsia="x-none"/>
    </w:rPr>
  </w:style>
  <w:style w:type="paragraph" w:styleId="a4">
    <w:name w:val="Body Text Indent"/>
    <w:basedOn w:val="a"/>
    <w:rsid w:val="003F6208"/>
    <w:pPr>
      <w:spacing w:after="120"/>
      <w:ind w:left="283"/>
    </w:pPr>
  </w:style>
  <w:style w:type="paragraph" w:customStyle="1" w:styleId="10">
    <w:name w:val="Обычный1"/>
    <w:rsid w:val="003F6208"/>
    <w:rPr>
      <w:rFonts w:ascii="Times New Roman CYR" w:hAnsi="Times New Roman CYR"/>
      <w:sz w:val="28"/>
    </w:rPr>
  </w:style>
  <w:style w:type="paragraph" w:customStyle="1" w:styleId="ConsPlusNormal">
    <w:name w:val="ConsPlusNormal"/>
    <w:rsid w:val="003F6208"/>
    <w:pPr>
      <w:widowControl w:val="0"/>
      <w:autoSpaceDE w:val="0"/>
      <w:autoSpaceDN w:val="0"/>
      <w:adjustRightInd w:val="0"/>
      <w:ind w:firstLine="720"/>
    </w:pPr>
    <w:rPr>
      <w:rFonts w:ascii="Arial" w:hAnsi="Arial" w:cs="Arial"/>
    </w:rPr>
  </w:style>
  <w:style w:type="paragraph" w:customStyle="1" w:styleId="a5">
    <w:name w:val="Знак"/>
    <w:basedOn w:val="a"/>
    <w:rsid w:val="003F6208"/>
    <w:pPr>
      <w:spacing w:after="160" w:line="240" w:lineRule="exact"/>
    </w:pPr>
    <w:rPr>
      <w:rFonts w:eastAsia="Calibri"/>
      <w:sz w:val="20"/>
      <w:szCs w:val="20"/>
      <w:lang w:eastAsia="zh-CN"/>
    </w:rPr>
  </w:style>
  <w:style w:type="paragraph" w:styleId="a6">
    <w:name w:val="footer"/>
    <w:basedOn w:val="a"/>
    <w:rsid w:val="003F6208"/>
    <w:pPr>
      <w:tabs>
        <w:tab w:val="center" w:pos="4677"/>
        <w:tab w:val="right" w:pos="9355"/>
      </w:tabs>
    </w:pPr>
  </w:style>
  <w:style w:type="character" w:styleId="a7">
    <w:name w:val="page number"/>
    <w:basedOn w:val="a0"/>
    <w:rsid w:val="003F6208"/>
  </w:style>
  <w:style w:type="paragraph" w:customStyle="1" w:styleId="Default">
    <w:name w:val="Default"/>
    <w:rsid w:val="003F6208"/>
    <w:pPr>
      <w:autoSpaceDE w:val="0"/>
      <w:autoSpaceDN w:val="0"/>
      <w:adjustRightInd w:val="0"/>
    </w:pPr>
    <w:rPr>
      <w:color w:val="000000"/>
      <w:sz w:val="24"/>
      <w:szCs w:val="24"/>
    </w:rPr>
  </w:style>
  <w:style w:type="paragraph" w:customStyle="1" w:styleId="a8">
    <w:name w:val="Знак"/>
    <w:basedOn w:val="a"/>
    <w:rsid w:val="00A51A41"/>
    <w:pPr>
      <w:spacing w:after="160" w:line="240" w:lineRule="exact"/>
    </w:pPr>
    <w:rPr>
      <w:rFonts w:eastAsia="Calibri"/>
      <w:sz w:val="20"/>
      <w:szCs w:val="20"/>
      <w:lang w:eastAsia="zh-CN"/>
    </w:rPr>
  </w:style>
  <w:style w:type="paragraph" w:styleId="2">
    <w:name w:val="Body Text 2"/>
    <w:basedOn w:val="a"/>
    <w:link w:val="20"/>
    <w:rsid w:val="00A943A8"/>
    <w:pPr>
      <w:spacing w:after="120" w:line="480" w:lineRule="auto"/>
    </w:pPr>
  </w:style>
  <w:style w:type="paragraph" w:styleId="a9">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a"/>
    <w:uiPriority w:val="99"/>
    <w:qFormat/>
    <w:rsid w:val="00A943A8"/>
    <w:rPr>
      <w:rFonts w:ascii="Calibri" w:eastAsia="Calibri" w:hAnsi="Calibri"/>
      <w:sz w:val="20"/>
      <w:szCs w:val="20"/>
      <w:lang w:val="x-none" w:eastAsia="en-US"/>
    </w:rPr>
  </w:style>
  <w:style w:type="character" w:customStyle="1" w:styleId="20">
    <w:name w:val="Основной текст 2 Знак"/>
    <w:link w:val="2"/>
    <w:locked/>
    <w:rsid w:val="00A943A8"/>
    <w:rPr>
      <w:sz w:val="24"/>
      <w:szCs w:val="24"/>
      <w:lang w:val="ru-RU" w:eastAsia="ru-RU" w:bidi="ar-SA"/>
    </w:rPr>
  </w:style>
  <w:style w:type="paragraph" w:styleId="21">
    <w:name w:val="Body Text Indent 2"/>
    <w:basedOn w:val="a"/>
    <w:rsid w:val="00A943A8"/>
    <w:pPr>
      <w:spacing w:after="120" w:line="480" w:lineRule="auto"/>
      <w:ind w:left="283"/>
    </w:pPr>
    <w:rPr>
      <w:sz w:val="20"/>
    </w:rPr>
  </w:style>
  <w:style w:type="paragraph" w:customStyle="1" w:styleId="ConsNonformat">
    <w:name w:val="ConsNonformat"/>
    <w:rsid w:val="00A943A8"/>
    <w:pPr>
      <w:widowControl w:val="0"/>
      <w:autoSpaceDE w:val="0"/>
      <w:autoSpaceDN w:val="0"/>
      <w:adjustRightInd w:val="0"/>
    </w:pPr>
    <w:rPr>
      <w:rFonts w:ascii="Courier New" w:hAnsi="Courier New" w:cs="Courier New"/>
    </w:rPr>
  </w:style>
  <w:style w:type="paragraph" w:customStyle="1" w:styleId="ConsPlusNonformat">
    <w:name w:val="ConsPlusNonformat"/>
    <w:rsid w:val="00A943A8"/>
    <w:pPr>
      <w:autoSpaceDE w:val="0"/>
      <w:autoSpaceDN w:val="0"/>
      <w:adjustRightInd w:val="0"/>
    </w:pPr>
    <w:rPr>
      <w:rFonts w:ascii="Courier New" w:hAnsi="Courier New" w:cs="Courier New"/>
    </w:rPr>
  </w:style>
  <w:style w:type="paragraph" w:customStyle="1" w:styleId="ConsNormal">
    <w:name w:val="ConsNormal"/>
    <w:rsid w:val="00A943A8"/>
    <w:pPr>
      <w:widowControl w:val="0"/>
      <w:ind w:firstLine="720"/>
    </w:pPr>
    <w:rPr>
      <w:rFonts w:ascii="Arial" w:hAnsi="Arial"/>
      <w:sz w:val="16"/>
    </w:rPr>
  </w:style>
  <w:style w:type="paragraph" w:customStyle="1" w:styleId="ConsPlusCell">
    <w:name w:val="ConsPlusCell"/>
    <w:rsid w:val="00A943A8"/>
    <w:pPr>
      <w:autoSpaceDE w:val="0"/>
      <w:autoSpaceDN w:val="0"/>
      <w:adjustRightInd w:val="0"/>
    </w:pPr>
    <w:rPr>
      <w:rFonts w:ascii="Arial" w:hAnsi="Arial" w:cs="Arial"/>
    </w:rPr>
  </w:style>
  <w:style w:type="character" w:styleId="ab">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uiPriority w:val="99"/>
    <w:qFormat/>
    <w:rsid w:val="00A943A8"/>
    <w:rPr>
      <w:vertAlign w:val="superscript"/>
    </w:rPr>
  </w:style>
  <w:style w:type="table" w:styleId="ac">
    <w:name w:val="Table Grid"/>
    <w:basedOn w:val="a1"/>
    <w:rsid w:val="00A9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0E218A"/>
    <w:rPr>
      <w:rFonts w:ascii="Tahoma" w:hAnsi="Tahoma"/>
      <w:sz w:val="16"/>
      <w:szCs w:val="16"/>
      <w:lang w:val="x-none" w:eastAsia="x-none"/>
    </w:rPr>
  </w:style>
  <w:style w:type="character" w:customStyle="1" w:styleId="ae">
    <w:name w:val="Текст выноски Знак"/>
    <w:link w:val="ad"/>
    <w:rsid w:val="000E218A"/>
    <w:rPr>
      <w:rFonts w:ascii="Tahoma" w:hAnsi="Tahoma" w:cs="Tahoma"/>
      <w:sz w:val="16"/>
      <w:szCs w:val="16"/>
    </w:rPr>
  </w:style>
  <w:style w:type="character" w:styleId="af">
    <w:name w:val="Hyperlink"/>
    <w:uiPriority w:val="99"/>
    <w:rsid w:val="0009084D"/>
    <w:rPr>
      <w:color w:val="0000FF"/>
      <w:u w:val="single"/>
    </w:rPr>
  </w:style>
  <w:style w:type="paragraph" w:styleId="af0">
    <w:name w:val="header"/>
    <w:basedOn w:val="a"/>
    <w:link w:val="af1"/>
    <w:uiPriority w:val="99"/>
    <w:rsid w:val="00C75C61"/>
    <w:pPr>
      <w:tabs>
        <w:tab w:val="center" w:pos="4677"/>
        <w:tab w:val="right" w:pos="9355"/>
      </w:tabs>
    </w:pPr>
    <w:rPr>
      <w:lang w:val="x-none" w:eastAsia="x-none"/>
    </w:rPr>
  </w:style>
  <w:style w:type="character" w:customStyle="1" w:styleId="af1">
    <w:name w:val="Верхний колонтитул Знак"/>
    <w:link w:val="af0"/>
    <w:uiPriority w:val="99"/>
    <w:rsid w:val="00C75C61"/>
    <w:rPr>
      <w:sz w:val="24"/>
      <w:szCs w:val="24"/>
    </w:rPr>
  </w:style>
  <w:style w:type="character" w:customStyle="1" w:styleId="apple-converted-space">
    <w:name w:val="apple-converted-space"/>
    <w:rsid w:val="00D87554"/>
  </w:style>
  <w:style w:type="paragraph" w:customStyle="1" w:styleId="ConsPlusTitle">
    <w:name w:val="ConsPlusTitle"/>
    <w:uiPriority w:val="99"/>
    <w:rsid w:val="003622F8"/>
    <w:pPr>
      <w:autoSpaceDE w:val="0"/>
      <w:autoSpaceDN w:val="0"/>
      <w:adjustRightInd w:val="0"/>
    </w:pPr>
    <w:rPr>
      <w:b/>
      <w:bCs/>
      <w:sz w:val="24"/>
      <w:szCs w:val="24"/>
    </w:rPr>
  </w:style>
  <w:style w:type="character" w:customStyle="1" w:styleId="a3">
    <w:name w:val="Название Знак"/>
    <w:link w:val="1"/>
    <w:rsid w:val="00B63C1F"/>
    <w:rPr>
      <w:b/>
      <w:sz w:val="28"/>
    </w:rPr>
  </w:style>
  <w:style w:type="character" w:customStyle="1" w:styleId="UnresolvedMention">
    <w:name w:val="Unresolved Mention"/>
    <w:uiPriority w:val="99"/>
    <w:semiHidden/>
    <w:unhideWhenUsed/>
    <w:rsid w:val="001C256A"/>
    <w:rPr>
      <w:color w:val="605E5C"/>
      <w:shd w:val="clear" w:color="auto" w:fill="E1DFDD"/>
    </w:rPr>
  </w:style>
  <w:style w:type="paragraph" w:customStyle="1" w:styleId="TextBoldCenter">
    <w:name w:val="TextBoldCenter"/>
    <w:basedOn w:val="a"/>
    <w:rsid w:val="00EE047D"/>
    <w:pPr>
      <w:autoSpaceDE w:val="0"/>
      <w:autoSpaceDN w:val="0"/>
      <w:adjustRightInd w:val="0"/>
      <w:spacing w:before="283"/>
      <w:jc w:val="center"/>
    </w:pPr>
    <w:rPr>
      <w:rFonts w:eastAsia="Calibri"/>
      <w:b/>
      <w:bCs/>
      <w:sz w:val="26"/>
      <w:szCs w:val="26"/>
    </w:rPr>
  </w:style>
  <w:style w:type="character" w:customStyle="1" w:styleId="aa">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link w:val="a9"/>
    <w:uiPriority w:val="99"/>
    <w:rsid w:val="004A471B"/>
    <w:rPr>
      <w:rFonts w:ascii="Calibri" w:eastAsia="Calibri" w:hAnsi="Calibri"/>
      <w:lang w:eastAsia="en-US"/>
    </w:rPr>
  </w:style>
  <w:style w:type="paragraph" w:customStyle="1" w:styleId="western">
    <w:name w:val="western"/>
    <w:basedOn w:val="a"/>
    <w:rsid w:val="001D0C81"/>
    <w:pPr>
      <w:spacing w:before="100" w:beforeAutospacing="1"/>
      <w:jc w:val="both"/>
    </w:pPr>
    <w:rPr>
      <w:color w:val="000000"/>
      <w:sz w:val="28"/>
      <w:szCs w:val="28"/>
    </w:rPr>
  </w:style>
  <w:style w:type="paragraph" w:customStyle="1" w:styleId="TextBasTxt">
    <w:name w:val="TextBasTxt"/>
    <w:basedOn w:val="a"/>
    <w:rsid w:val="00B55DC8"/>
    <w:pPr>
      <w:autoSpaceDE w:val="0"/>
      <w:autoSpaceDN w:val="0"/>
      <w:adjustRightInd w:val="0"/>
      <w:ind w:firstLine="567"/>
      <w:jc w:val="both"/>
    </w:pPr>
    <w:rPr>
      <w:rFonts w:eastAsia="Calibri"/>
    </w:rPr>
  </w:style>
  <w:style w:type="paragraph" w:styleId="af2">
    <w:name w:val="Body Text"/>
    <w:basedOn w:val="a"/>
    <w:link w:val="af3"/>
    <w:rsid w:val="00115892"/>
    <w:pPr>
      <w:spacing w:after="120"/>
    </w:pPr>
    <w:rPr>
      <w:lang w:val="x-none" w:eastAsia="x-none"/>
    </w:rPr>
  </w:style>
  <w:style w:type="character" w:customStyle="1" w:styleId="af3">
    <w:name w:val="Основной текст Знак"/>
    <w:link w:val="af2"/>
    <w:rsid w:val="00115892"/>
    <w:rPr>
      <w:sz w:val="24"/>
      <w:szCs w:val="24"/>
    </w:rPr>
  </w:style>
  <w:style w:type="paragraph" w:styleId="af4">
    <w:name w:val="No Spacing"/>
    <w:basedOn w:val="a"/>
    <w:uiPriority w:val="1"/>
    <w:qFormat/>
    <w:rsid w:val="00115892"/>
    <w:rPr>
      <w:rFonts w:ascii="Calibri" w:eastAsia="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553">
      <w:bodyDiv w:val="1"/>
      <w:marLeft w:val="0"/>
      <w:marRight w:val="0"/>
      <w:marTop w:val="0"/>
      <w:marBottom w:val="0"/>
      <w:divBdr>
        <w:top w:val="none" w:sz="0" w:space="0" w:color="auto"/>
        <w:left w:val="none" w:sz="0" w:space="0" w:color="auto"/>
        <w:bottom w:val="none" w:sz="0" w:space="0" w:color="auto"/>
        <w:right w:val="none" w:sz="0" w:space="0" w:color="auto"/>
      </w:divBdr>
    </w:div>
    <w:div w:id="1351444790">
      <w:bodyDiv w:val="1"/>
      <w:marLeft w:val="0"/>
      <w:marRight w:val="0"/>
      <w:marTop w:val="0"/>
      <w:marBottom w:val="0"/>
      <w:divBdr>
        <w:top w:val="none" w:sz="0" w:space="0" w:color="auto"/>
        <w:left w:val="none" w:sz="0" w:space="0" w:color="auto"/>
        <w:bottom w:val="none" w:sz="0" w:space="0" w:color="auto"/>
        <w:right w:val="none" w:sz="0" w:space="0" w:color="auto"/>
      </w:divBdr>
    </w:div>
    <w:div w:id="1918712238">
      <w:bodyDiv w:val="1"/>
      <w:marLeft w:val="0"/>
      <w:marRight w:val="0"/>
      <w:marTop w:val="0"/>
      <w:marBottom w:val="0"/>
      <w:divBdr>
        <w:top w:val="none" w:sz="0" w:space="0" w:color="auto"/>
        <w:left w:val="none" w:sz="0" w:space="0" w:color="auto"/>
        <w:bottom w:val="none" w:sz="0" w:space="0" w:color="auto"/>
        <w:right w:val="none" w:sz="0" w:space="0" w:color="auto"/>
      </w:divBdr>
    </w:div>
    <w:div w:id="19232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utp.sberbank-ast.ru/AP/Notice/653/Requisites" TargetMode="External"/><Relationship Id="rId26" Type="http://schemas.openxmlformats.org/officeDocument/2006/relationships/hyperlink" Target="consultantplus://offline/ref=701467AC78411E85B35A09E434617D9074300BEDF9F0565442840E1BD632E415425C06271B357248A77B73A0A26F3B578229BB010FA1L4I" TargetMode="External"/><Relationship Id="rId3" Type="http://schemas.openxmlformats.org/officeDocument/2006/relationships/styles" Target="styles.xml"/><Relationship Id="rId21" Type="http://schemas.openxmlformats.org/officeDocument/2006/relationships/hyperlink" Target="consultantplus://offline/ref=78FE341309E8B5C0D64409157EB2B76D39C17CEF9B7570D6A3B2EE19F8702E988769865540250341E4E15E7E65A1BB61140A3D5458QB1A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utp.sberbank-ast.ru/" TargetMode="External"/><Relationship Id="rId17" Type="http://schemas.openxmlformats.org/officeDocument/2006/relationships/hyperlink" Target="https://torgi.gov.ru/new/" TargetMode="External"/><Relationship Id="rId25" Type="http://schemas.openxmlformats.org/officeDocument/2006/relationships/hyperlink" Target="consultantplus://offline/ref=701467AC78411E85B35A09E434617D9074300BEDF9F0565442840E1BD632E415425C06271A3C7248A77B73A0A26F3B578229BB010FA1L4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utp.sberbank-ast.ru/AP/Notice/652/Instructions" TargetMode="External"/><Relationship Id="rId20" Type="http://schemas.openxmlformats.org/officeDocument/2006/relationships/hyperlink" Target="http://utp.sberbank-ast.ru/AP/Notice/1027/Instructions" TargetMode="External"/><Relationship Id="rId29" Type="http://schemas.openxmlformats.org/officeDocument/2006/relationships/hyperlink" Target="http://utp.sberbank-a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perty@sberbank-ast.ru" TargetMode="External"/><Relationship Id="rId24" Type="http://schemas.openxmlformats.org/officeDocument/2006/relationships/hyperlink" Target="consultantplus://offline/ref=78FE341309E8B5C0D64409157EB2B76D39C17CEF9B7570D6A3B2EE19F8702E9887698652482D0A16B7AE5F2220F2A860110A3F5744BBAAAAQ316H"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ert.sberbank-ast.ru/" TargetMode="External"/><Relationship Id="rId23" Type="http://schemas.openxmlformats.org/officeDocument/2006/relationships/hyperlink" Target="consultantplus://offline/ref=78FE341309E8B5C0D64409157EB2B76D39C17CEF9B7570D6A3B2EE19F8702E9887698654482E0341E4E15E7E65A1BB61140A3D5458QB1AH" TargetMode="External"/><Relationship Id="rId28" Type="http://schemas.openxmlformats.org/officeDocument/2006/relationships/hyperlink" Target="https://torgi.gov.ru/new/" TargetMode="External"/><Relationship Id="rId10" Type="http://schemas.openxmlformats.org/officeDocument/2006/relationships/hyperlink" Target="https://www.sberbank-ast.ru/" TargetMode="External"/><Relationship Id="rId19" Type="http://schemas.openxmlformats.org/officeDocument/2006/relationships/hyperlink" Target="http://utp.sberbank-ast.ru/Main/Notice/988/Reglament"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utp.sberbank-ast.ru/" TargetMode="External"/><Relationship Id="rId14" Type="http://schemas.openxmlformats.org/officeDocument/2006/relationships/hyperlink" Target="http://utp.sberbank-ast.ru/AP/Notice/1027/Instructions" TargetMode="External"/><Relationship Id="rId22" Type="http://schemas.openxmlformats.org/officeDocument/2006/relationships/hyperlink" Target="consultantplus://offline/ref=78FE341309E8B5C0D64409157EB2B76D39C17CEF9B7570D6A3B2EE19F8702E9887698655412C0341E4E15E7E65A1BB61140A3D5458QB1AH" TargetMode="External"/><Relationship Id="rId27" Type="http://schemas.openxmlformats.org/officeDocument/2006/relationships/hyperlink" Target="consultantplus://offline/ref=701467AC78411E85B35A09E434617D9074300BEDF9F0565442840E1BD632E415425C062612377248A77B73A0A26F3B578229BB010FA1L4I"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torgi.gov.ru/new" TargetMode="External"/><Relationship Id="rId1" Type="http://schemas.openxmlformats.org/officeDocument/2006/relationships/hyperlink" Target="consultantplus://offline/ref=0E7C8C30309D80CBA2A59C1B6EFF9D75CF97797FCD200F3EF5BE3A299AEC69D2791F0BF2C01F4BB110A4BBCC27b0P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8F3F-07D3-40FD-B03E-97D1C903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9408</Words>
  <Characters>53630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Республики Марий Эл</vt:lpstr>
    </vt:vector>
  </TitlesOfParts>
  <Company/>
  <LinksUpToDate>false</LinksUpToDate>
  <CharactersWithSpaces>62913</CharactersWithSpaces>
  <SharedDoc>false</SharedDoc>
  <HLinks>
    <vt:vector size="138" baseType="variant">
      <vt:variant>
        <vt:i4>3211310</vt:i4>
      </vt:variant>
      <vt:variant>
        <vt:i4>60</vt:i4>
      </vt:variant>
      <vt:variant>
        <vt:i4>0</vt:i4>
      </vt:variant>
      <vt:variant>
        <vt:i4>5</vt:i4>
      </vt:variant>
      <vt:variant>
        <vt:lpwstr>http://utp.sberbank-ast.ru/</vt:lpwstr>
      </vt:variant>
      <vt:variant>
        <vt:lpwstr/>
      </vt:variant>
      <vt:variant>
        <vt:i4>1703942</vt:i4>
      </vt:variant>
      <vt:variant>
        <vt:i4>57</vt:i4>
      </vt:variant>
      <vt:variant>
        <vt:i4>0</vt:i4>
      </vt:variant>
      <vt:variant>
        <vt:i4>5</vt:i4>
      </vt:variant>
      <vt:variant>
        <vt:lpwstr>https://torgi.gov.ru/new/</vt:lpwstr>
      </vt:variant>
      <vt:variant>
        <vt:lpwstr/>
      </vt:variant>
      <vt:variant>
        <vt:i4>1441881</vt:i4>
      </vt:variant>
      <vt:variant>
        <vt:i4>54</vt:i4>
      </vt:variant>
      <vt:variant>
        <vt:i4>0</vt:i4>
      </vt:variant>
      <vt:variant>
        <vt:i4>5</vt:i4>
      </vt:variant>
      <vt:variant>
        <vt:lpwstr>consultantplus://offline/ref=701467AC78411E85B35A09E434617D9074300BEDF9F0565442840E1BD632E415425C062612377248A77B73A0A26F3B578229BB010FA1L4I</vt:lpwstr>
      </vt:variant>
      <vt:variant>
        <vt:lpwstr/>
      </vt:variant>
      <vt:variant>
        <vt:i4>1441802</vt:i4>
      </vt:variant>
      <vt:variant>
        <vt:i4>51</vt:i4>
      </vt:variant>
      <vt:variant>
        <vt:i4>0</vt:i4>
      </vt:variant>
      <vt:variant>
        <vt:i4>5</vt:i4>
      </vt:variant>
      <vt:variant>
        <vt:lpwstr>consultantplus://offline/ref=701467AC78411E85B35A09E434617D9074300BEDF9F0565442840E1BD632E415425C06271B357248A77B73A0A26F3B578229BB010FA1L4I</vt:lpwstr>
      </vt:variant>
      <vt:variant>
        <vt:lpwstr/>
      </vt:variant>
      <vt:variant>
        <vt:i4>1441887</vt:i4>
      </vt:variant>
      <vt:variant>
        <vt:i4>48</vt:i4>
      </vt:variant>
      <vt:variant>
        <vt:i4>0</vt:i4>
      </vt:variant>
      <vt:variant>
        <vt:i4>5</vt:i4>
      </vt:variant>
      <vt:variant>
        <vt:lpwstr>consultantplus://offline/ref=701467AC78411E85B35A09E434617D9074300BEDF9F0565442840E1BD632E415425C06271A3C7248A77B73A0A26F3B578229BB010FA1L4I</vt:lpwstr>
      </vt:variant>
      <vt:variant>
        <vt:lpwstr/>
      </vt:variant>
      <vt:variant>
        <vt:i4>3866686</vt:i4>
      </vt:variant>
      <vt:variant>
        <vt:i4>45</vt:i4>
      </vt:variant>
      <vt:variant>
        <vt:i4>0</vt:i4>
      </vt:variant>
      <vt:variant>
        <vt:i4>5</vt:i4>
      </vt:variant>
      <vt:variant>
        <vt:lpwstr>consultantplus://offline/ref=78FE341309E8B5C0D64409157EB2B76D39C17CEF9B7570D6A3B2EE19F8702E9887698652482D0A16B7AE5F2220F2A860110A3F5744BBAAAAQ316H</vt:lpwstr>
      </vt:variant>
      <vt:variant>
        <vt:lpwstr/>
      </vt:variant>
      <vt:variant>
        <vt:i4>5963870</vt:i4>
      </vt:variant>
      <vt:variant>
        <vt:i4>42</vt:i4>
      </vt:variant>
      <vt:variant>
        <vt:i4>0</vt:i4>
      </vt:variant>
      <vt:variant>
        <vt:i4>5</vt:i4>
      </vt:variant>
      <vt:variant>
        <vt:lpwstr>consultantplus://offline/ref=78FE341309E8B5C0D64409157EB2B76D39C17CEF9B7570D6A3B2EE19F8702E9887698654482E0341E4E15E7E65A1BB61140A3D5458QB1AH</vt:lpwstr>
      </vt:variant>
      <vt:variant>
        <vt:lpwstr/>
      </vt:variant>
      <vt:variant>
        <vt:i4>5963856</vt:i4>
      </vt:variant>
      <vt:variant>
        <vt:i4>39</vt:i4>
      </vt:variant>
      <vt:variant>
        <vt:i4>0</vt:i4>
      </vt:variant>
      <vt:variant>
        <vt:i4>5</vt:i4>
      </vt:variant>
      <vt:variant>
        <vt:lpwstr>consultantplus://offline/ref=78FE341309E8B5C0D64409157EB2B76D39C17CEF9B7570D6A3B2EE19F8702E9887698655412C0341E4E15E7E65A1BB61140A3D5458QB1AH</vt:lpwstr>
      </vt:variant>
      <vt:variant>
        <vt:lpwstr/>
      </vt:variant>
      <vt:variant>
        <vt:i4>5963783</vt:i4>
      </vt:variant>
      <vt:variant>
        <vt:i4>36</vt:i4>
      </vt:variant>
      <vt:variant>
        <vt:i4>0</vt:i4>
      </vt:variant>
      <vt:variant>
        <vt:i4>5</vt:i4>
      </vt:variant>
      <vt:variant>
        <vt:lpwstr>consultantplus://offline/ref=78FE341309E8B5C0D64409157EB2B76D39C17CEF9B7570D6A3B2EE19F8702E988769865540250341E4E15E7E65A1BB61140A3D5458QB1AH</vt:lpwstr>
      </vt:variant>
      <vt:variant>
        <vt:lpwstr/>
      </vt:variant>
      <vt:variant>
        <vt:i4>3604524</vt:i4>
      </vt:variant>
      <vt:variant>
        <vt:i4>33</vt:i4>
      </vt:variant>
      <vt:variant>
        <vt:i4>0</vt:i4>
      </vt:variant>
      <vt:variant>
        <vt:i4>5</vt:i4>
      </vt:variant>
      <vt:variant>
        <vt:lpwstr>http://utp.sberbank-ast.ru/AP/Notice/1027/Instructions</vt:lpwstr>
      </vt:variant>
      <vt:variant>
        <vt:lpwstr/>
      </vt:variant>
      <vt:variant>
        <vt:i4>1900613</vt:i4>
      </vt:variant>
      <vt:variant>
        <vt:i4>30</vt:i4>
      </vt:variant>
      <vt:variant>
        <vt:i4>0</vt:i4>
      </vt:variant>
      <vt:variant>
        <vt:i4>5</vt:i4>
      </vt:variant>
      <vt:variant>
        <vt:lpwstr>http://utp.sberbank-ast.ru/Main/Notice/988/Reglament</vt:lpwstr>
      </vt:variant>
      <vt:variant>
        <vt:lpwstr/>
      </vt:variant>
      <vt:variant>
        <vt:i4>8323114</vt:i4>
      </vt:variant>
      <vt:variant>
        <vt:i4>27</vt:i4>
      </vt:variant>
      <vt:variant>
        <vt:i4>0</vt:i4>
      </vt:variant>
      <vt:variant>
        <vt:i4>5</vt:i4>
      </vt:variant>
      <vt:variant>
        <vt:lpwstr>http://utp.sberbank-ast.ru/AP/Notice/653/Requisites</vt:lpwstr>
      </vt:variant>
      <vt:variant>
        <vt:lpwstr/>
      </vt:variant>
      <vt:variant>
        <vt:i4>1703942</vt:i4>
      </vt:variant>
      <vt:variant>
        <vt:i4>24</vt:i4>
      </vt:variant>
      <vt:variant>
        <vt:i4>0</vt:i4>
      </vt:variant>
      <vt:variant>
        <vt:i4>5</vt:i4>
      </vt:variant>
      <vt:variant>
        <vt:lpwstr>https://torgi.gov.ru/new/</vt:lpwstr>
      </vt:variant>
      <vt:variant>
        <vt:lpwstr/>
      </vt:variant>
      <vt:variant>
        <vt:i4>1310793</vt:i4>
      </vt:variant>
      <vt:variant>
        <vt:i4>21</vt:i4>
      </vt:variant>
      <vt:variant>
        <vt:i4>0</vt:i4>
      </vt:variant>
      <vt:variant>
        <vt:i4>5</vt:i4>
      </vt:variant>
      <vt:variant>
        <vt:lpwstr>http://utp.sberbank-ast.ru/AP/Notice/652/Instructions</vt:lpwstr>
      </vt:variant>
      <vt:variant>
        <vt:lpwstr/>
      </vt:variant>
      <vt:variant>
        <vt:i4>2031618</vt:i4>
      </vt:variant>
      <vt:variant>
        <vt:i4>18</vt:i4>
      </vt:variant>
      <vt:variant>
        <vt:i4>0</vt:i4>
      </vt:variant>
      <vt:variant>
        <vt:i4>5</vt:i4>
      </vt:variant>
      <vt:variant>
        <vt:lpwstr>https://cert.sberbank-ast.ru/</vt:lpwstr>
      </vt:variant>
      <vt:variant>
        <vt:lpwstr/>
      </vt:variant>
      <vt:variant>
        <vt:i4>3604524</vt:i4>
      </vt:variant>
      <vt:variant>
        <vt:i4>15</vt:i4>
      </vt:variant>
      <vt:variant>
        <vt:i4>0</vt:i4>
      </vt:variant>
      <vt:variant>
        <vt:i4>5</vt:i4>
      </vt:variant>
      <vt:variant>
        <vt:lpwstr>http://utp.sberbank-ast.ru/AP/Notice/1027/Instructions</vt:lpwstr>
      </vt:variant>
      <vt:variant>
        <vt:lpwstr/>
      </vt:variant>
      <vt:variant>
        <vt:i4>3211310</vt:i4>
      </vt:variant>
      <vt:variant>
        <vt:i4>12</vt:i4>
      </vt:variant>
      <vt:variant>
        <vt:i4>0</vt:i4>
      </vt:variant>
      <vt:variant>
        <vt:i4>5</vt:i4>
      </vt:variant>
      <vt:variant>
        <vt:lpwstr>http://utp.sberbank-ast.ru/</vt:lpwstr>
      </vt:variant>
      <vt:variant>
        <vt:lpwstr/>
      </vt:variant>
      <vt:variant>
        <vt:i4>3211310</vt:i4>
      </vt:variant>
      <vt:variant>
        <vt:i4>9</vt:i4>
      </vt:variant>
      <vt:variant>
        <vt:i4>0</vt:i4>
      </vt:variant>
      <vt:variant>
        <vt:i4>5</vt:i4>
      </vt:variant>
      <vt:variant>
        <vt:lpwstr>http://utp.sberbank-ast.ru/</vt:lpwstr>
      </vt:variant>
      <vt:variant>
        <vt:lpwstr/>
      </vt:variant>
      <vt:variant>
        <vt:i4>5308457</vt:i4>
      </vt:variant>
      <vt:variant>
        <vt:i4>6</vt:i4>
      </vt:variant>
      <vt:variant>
        <vt:i4>0</vt:i4>
      </vt:variant>
      <vt:variant>
        <vt:i4>5</vt:i4>
      </vt:variant>
      <vt:variant>
        <vt:lpwstr>mailto:property@sberbank-ast.ru</vt:lpwstr>
      </vt:variant>
      <vt:variant>
        <vt:lpwstr/>
      </vt:variant>
      <vt:variant>
        <vt:i4>1704031</vt:i4>
      </vt:variant>
      <vt:variant>
        <vt:i4>3</vt:i4>
      </vt:variant>
      <vt:variant>
        <vt:i4>0</vt:i4>
      </vt:variant>
      <vt:variant>
        <vt:i4>5</vt:i4>
      </vt:variant>
      <vt:variant>
        <vt:lpwstr>https://www.sberbank-ast.ru/</vt:lpwstr>
      </vt:variant>
      <vt:variant>
        <vt:lpwstr/>
      </vt:variant>
      <vt:variant>
        <vt:i4>3211310</vt:i4>
      </vt:variant>
      <vt:variant>
        <vt:i4>0</vt:i4>
      </vt:variant>
      <vt:variant>
        <vt:i4>0</vt:i4>
      </vt:variant>
      <vt:variant>
        <vt:i4>5</vt:i4>
      </vt:variant>
      <vt:variant>
        <vt:lpwstr>http://utp.sberbank-ast.ru/</vt:lpwstr>
      </vt:variant>
      <vt:variant>
        <vt:lpwstr/>
      </vt:variant>
      <vt:variant>
        <vt:i4>1703942</vt:i4>
      </vt:variant>
      <vt:variant>
        <vt:i4>3</vt:i4>
      </vt:variant>
      <vt:variant>
        <vt:i4>0</vt:i4>
      </vt:variant>
      <vt:variant>
        <vt:i4>5</vt:i4>
      </vt:variant>
      <vt:variant>
        <vt:lpwstr>https://torgi.gov.ru/new</vt:lpwstr>
      </vt:variant>
      <vt:variant>
        <vt:lpwstr/>
      </vt:variant>
      <vt:variant>
        <vt:i4>458837</vt:i4>
      </vt:variant>
      <vt:variant>
        <vt:i4>0</vt:i4>
      </vt:variant>
      <vt:variant>
        <vt:i4>0</vt:i4>
      </vt:variant>
      <vt:variant>
        <vt:i4>5</vt:i4>
      </vt:variant>
      <vt:variant>
        <vt:lpwstr>consultantplus://offline/ref=0E7C8C30309D80CBA2A59C1B6EFF9D75CF97797FCD200F3EF5BE3A299AEC69D2791F0BF2C01F4BB110A4BBCC27b0PCN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Республики Марий Эл</dc:title>
  <dc:subject/>
  <dc:creator>Лавлинская</dc:creator>
  <cp:keywords/>
  <cp:lastModifiedBy>Ирина</cp:lastModifiedBy>
  <cp:revision>6</cp:revision>
  <cp:lastPrinted>2023-05-24T11:17:00Z</cp:lastPrinted>
  <dcterms:created xsi:type="dcterms:W3CDTF">2026-06-15T19:41:00Z</dcterms:created>
  <dcterms:modified xsi:type="dcterms:W3CDTF">2026-06-16T12:53:00Z</dcterms:modified>
</cp:coreProperties>
</file>