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00000">
      <w:pPr>
        <w:jc w:val="center"/>
        <w:rPr>
          <w:b/>
          <w:spacing w:val="-4"/>
          <w:sz w:val="24"/>
        </w:rPr>
      </w:pPr>
      <w:r>
        <w:rPr>
          <w:b/>
          <w:spacing w:val="-4"/>
          <w:sz w:val="24"/>
        </w:rPr>
        <w:t>ПРОТОКОЛ</w:t>
      </w:r>
    </w:p>
    <w:p w14:paraId="07000000">
      <w:pPr>
        <w:jc w:val="center"/>
        <w:rPr>
          <w:b/>
          <w:sz w:val="24"/>
        </w:rPr>
      </w:pPr>
      <w:r>
        <w:rPr>
          <w:b/>
          <w:sz w:val="24"/>
        </w:rPr>
        <w:t xml:space="preserve">рассмотрения заявок на участие в аукционе по продаже земельного участка, находящегося в муниципальной собственности, в электронной форме, назначенных на </w:t>
      </w:r>
      <w:r>
        <w:rPr>
          <w:rFonts w:hint="default"/>
          <w:b/>
          <w:sz w:val="24"/>
          <w:lang w:val="en-US"/>
        </w:rPr>
        <w:t>1</w:t>
      </w:r>
      <w:r>
        <w:rPr>
          <w:rFonts w:hint="default"/>
          <w:b/>
          <w:sz w:val="24"/>
          <w:lang w:val="ru-RU"/>
        </w:rPr>
        <w:t>6 января</w:t>
      </w:r>
      <w:r>
        <w:rPr>
          <w:b/>
          <w:sz w:val="24"/>
        </w:rPr>
        <w:t xml:space="preserve"> 202</w:t>
      </w:r>
      <w:r>
        <w:rPr>
          <w:rFonts w:hint="default"/>
          <w:b/>
          <w:sz w:val="24"/>
          <w:lang w:val="ru-RU"/>
        </w:rPr>
        <w:t>6</w:t>
      </w:r>
      <w:r>
        <w:rPr>
          <w:b/>
          <w:sz w:val="24"/>
        </w:rPr>
        <w:t xml:space="preserve"> года.</w:t>
      </w:r>
    </w:p>
    <w:p w14:paraId="08000000">
      <w:pPr>
        <w:rPr>
          <w:color w:val="000000"/>
          <w:sz w:val="24"/>
        </w:rPr>
      </w:pPr>
    </w:p>
    <w:p w14:paraId="09000000">
      <w:pPr>
        <w:ind w:left="3261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>425071, Республика Марий Эл, Звениговский район,</w:t>
      </w:r>
    </w:p>
    <w:p w14:paraId="0A000000">
      <w:pPr>
        <w:ind w:left="3261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>д.Кокшамары, ул.Молодежная 1А</w:t>
      </w:r>
    </w:p>
    <w:p w14:paraId="0B000000">
      <w:pPr>
        <w:ind w:left="3261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Дата и время заседания: </w:t>
      </w:r>
      <w:r>
        <w:rPr>
          <w:rFonts w:hint="default"/>
          <w:color w:val="000000"/>
          <w:sz w:val="24"/>
          <w:lang w:val="ru-RU"/>
        </w:rPr>
        <w:t>15января</w:t>
      </w:r>
      <w:r>
        <w:rPr>
          <w:color w:val="000000"/>
          <w:sz w:val="24"/>
        </w:rPr>
        <w:t xml:space="preserve"> 2025 года </w:t>
      </w:r>
    </w:p>
    <w:p w14:paraId="0C000000">
      <w:pPr>
        <w:ind w:left="3261" w:firstLine="0"/>
        <w:jc w:val="both"/>
        <w:rPr>
          <w:b/>
          <w:sz w:val="24"/>
        </w:rPr>
      </w:pPr>
      <w:r>
        <w:rPr>
          <w:color w:val="000000"/>
          <w:sz w:val="24"/>
        </w:rPr>
        <w:t>09 часов 00 минут - 10 часов 00 минут</w:t>
      </w:r>
    </w:p>
    <w:p w14:paraId="0D000000">
      <w:pPr>
        <w:jc w:val="both"/>
        <w:rPr>
          <w:spacing w:val="-4"/>
          <w:sz w:val="24"/>
        </w:rPr>
      </w:pPr>
    </w:p>
    <w:p w14:paraId="0E000000">
      <w:pPr>
        <w:ind w:left="0" w:firstLine="708"/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На аукционы по продаже земельных участков, находящихся в собственности Кокшамарского сельского поселения, в электронной форме (далее - аукцион) на универсальной торговой платформе АО «Сбербанк-АСТ» в торговой секции «Приватизация, аренда и продажа прав» </w:t>
      </w:r>
      <w:r>
        <w:rPr>
          <w:spacing w:val="-4"/>
          <w:sz w:val="24"/>
        </w:rPr>
        <w:fldChar w:fldCharType="begin"/>
      </w:r>
      <w:r>
        <w:rPr>
          <w:spacing w:val="-4"/>
          <w:sz w:val="24"/>
        </w:rPr>
        <w:instrText xml:space="preserve">HYPERLINK "http://utp.sberbank-ast.ru/"</w:instrText>
      </w:r>
      <w:r>
        <w:rPr>
          <w:spacing w:val="-4"/>
          <w:sz w:val="24"/>
        </w:rPr>
        <w:fldChar w:fldCharType="separate"/>
      </w:r>
      <w:r>
        <w:rPr>
          <w:spacing w:val="-4"/>
          <w:sz w:val="24"/>
        </w:rPr>
        <w:t>http://utp.sberbank-ast.ru</w:t>
      </w:r>
      <w:r>
        <w:rPr>
          <w:spacing w:val="-4"/>
          <w:sz w:val="24"/>
        </w:rPr>
        <w:fldChar w:fldCharType="end"/>
      </w:r>
      <w:r>
        <w:rPr>
          <w:spacing w:val="-4"/>
          <w:sz w:val="24"/>
        </w:rPr>
        <w:t xml:space="preserve">, были выставлены: </w:t>
      </w:r>
    </w:p>
    <w:p w14:paraId="0F000000">
      <w:pPr>
        <w:ind w:left="0" w:firstLine="709"/>
        <w:jc w:val="both"/>
        <w:rPr>
          <w:b/>
          <w:spacing w:val="-4"/>
          <w:sz w:val="24"/>
        </w:rPr>
      </w:pPr>
    </w:p>
    <w:p w14:paraId="10000000">
      <w:pPr>
        <w:tabs>
          <w:tab w:val="left" w:pos="709"/>
        </w:tabs>
        <w:ind w:left="0" w:firstLine="709"/>
        <w:jc w:val="center"/>
        <w:rPr>
          <w:b/>
        </w:rPr>
      </w:pPr>
      <w:r>
        <w:rPr>
          <w:b/>
          <w:sz w:val="24"/>
        </w:rPr>
        <w:t>Лот № 1:</w:t>
      </w:r>
      <w:r>
        <w:rPr>
          <w:b/>
        </w:rPr>
        <w:t xml:space="preserve"> </w:t>
      </w:r>
    </w:p>
    <w:p w14:paraId="11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Предмет аукциона: </w:t>
      </w:r>
      <w:r>
        <w:t>Земельный участок с кадастровым номером 12:14:3601004:198, категория земель - земли населенных пунктов, разрешенное использование – для ведения личного подсобного хозяйства, общей площадью 2577+/-18 кв.м., расположенный по адресу: Российская Федерация, Республика Марий Эл, Звениговский муниципальный район, Кокшамарское сельское поселение, деревня Кокшамары, улица Октябрьская, земельный участок 24/1, земельный участок находится в собственности Кокшамарского сельского поселения Звениговского района Республики Марий Эл,  цель предоставления – для ведения личного подсобного хозяйства.</w:t>
      </w:r>
    </w:p>
    <w:p w14:paraId="12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Ограничения (обременения) права: </w:t>
      </w:r>
      <w:r>
        <w:t>отсутствуют.</w:t>
      </w:r>
    </w:p>
    <w:p w14:paraId="13000000">
      <w:pPr>
        <w:tabs>
          <w:tab w:val="left" w:pos="709"/>
        </w:tabs>
        <w:ind w:left="0" w:firstLine="709"/>
        <w:jc w:val="both"/>
      </w:pPr>
      <w:r>
        <w:rPr>
          <w:b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</w:t>
      </w:r>
      <w:r>
        <w:t xml:space="preserve"> не зарегистрированы.</w:t>
      </w:r>
    </w:p>
    <w:p w14:paraId="14000000">
      <w:pPr>
        <w:tabs>
          <w:tab w:val="left" w:pos="709"/>
        </w:tabs>
        <w:ind w:left="0" w:firstLine="709"/>
        <w:jc w:val="both"/>
      </w:pPr>
      <w:r>
        <w:rPr>
          <w:b/>
        </w:rPr>
        <w:t>Начальная цена продажи предмета аукциона по лоту № 1:</w:t>
      </w:r>
      <w:r>
        <w:t xml:space="preserve"> 1 598 000 (один миллион пятьсот девяносто восемь тысяч) рублей 00 копеек.</w:t>
      </w:r>
    </w:p>
    <w:p w14:paraId="15000000">
      <w:pPr>
        <w:tabs>
          <w:tab w:val="left" w:pos="709"/>
        </w:tabs>
        <w:ind w:left="0" w:firstLine="709"/>
        <w:jc w:val="both"/>
      </w:pPr>
      <w:r>
        <w:t>Начальная цена предмета аукциона определена на основании отчета № 175-25 об оценке рыночной стоимости земельного участка от 03 сентября 2025 года, составленного независимым оценщиком.</w:t>
      </w:r>
    </w:p>
    <w:p w14:paraId="16000000">
      <w:pPr>
        <w:tabs>
          <w:tab w:val="left" w:pos="709"/>
        </w:tabs>
        <w:ind w:left="0" w:firstLine="709"/>
        <w:jc w:val="both"/>
      </w:pPr>
      <w:r>
        <w:rPr>
          <w:b/>
        </w:rPr>
        <w:t>Шаг аукциона по лоту № 1 - 3 % от начальной цены предмета аукциона: 47 940</w:t>
      </w:r>
      <w:r>
        <w:t xml:space="preserve"> (Сорок семь тысяч девятьсот сорок) рублей 00 копеек.</w:t>
      </w:r>
    </w:p>
    <w:p w14:paraId="17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Размер задатка на участие в аукционе по лоту № 1 - 10 % от начальной цены предмета аукциона: </w:t>
      </w:r>
      <w:r>
        <w:t xml:space="preserve"> 159 800</w:t>
      </w:r>
      <w:r>
        <w:rPr>
          <w:b/>
        </w:rPr>
        <w:t xml:space="preserve"> </w:t>
      </w:r>
      <w:r>
        <w:t>(Сто пятьдесят девять  тысяч восемьсот) рублей 00 копеек.</w:t>
      </w:r>
    </w:p>
    <w:p w14:paraId="18000000">
      <w:pPr>
        <w:ind w:left="0" w:firstLine="709"/>
        <w:jc w:val="both"/>
        <w:rPr>
          <w:shd w:val="clear" w:fill="FFE779"/>
        </w:rPr>
      </w:pPr>
      <w:r>
        <w:rPr>
          <w:b/>
          <w:spacing w:val="-6"/>
          <w:sz w:val="24"/>
        </w:rPr>
        <w:t>Извещение о проведении аукционов было размещено</w:t>
      </w:r>
      <w:r>
        <w:rPr>
          <w:spacing w:val="-6"/>
          <w:sz w:val="24"/>
        </w:rPr>
        <w:t xml:space="preserve"> </w:t>
      </w:r>
      <w:r>
        <w:rPr>
          <w:rFonts w:hint="default"/>
          <w:spacing w:val="-6"/>
          <w:sz w:val="24"/>
          <w:lang w:val="ru-RU"/>
        </w:rPr>
        <w:t>18 декаб</w:t>
      </w:r>
      <w:r>
        <w:rPr>
          <w:spacing w:val="-6"/>
          <w:sz w:val="24"/>
        </w:rPr>
        <w:t xml:space="preserve">ря 2025 года </w:t>
      </w:r>
      <w:r>
        <w:rPr>
          <w:spacing w:val="-4"/>
          <w:sz w:val="24"/>
        </w:rPr>
        <w:t xml:space="preserve">на сайте универсальной торговой платформы АО «Сбербанк-АСТ» по адресу в сети «Интернет»: </w:t>
      </w:r>
      <w:r>
        <w:rPr>
          <w:rStyle w:val="11"/>
          <w:spacing w:val="-4"/>
          <w:sz w:val="24"/>
        </w:rPr>
        <w:fldChar w:fldCharType="begin"/>
      </w:r>
      <w:r>
        <w:rPr>
          <w:rStyle w:val="11"/>
          <w:spacing w:val="-4"/>
          <w:sz w:val="24"/>
        </w:rPr>
        <w:instrText xml:space="preserve">HYPERLINK "http://utp.sberbank-ast.ru"</w:instrText>
      </w:r>
      <w:r>
        <w:rPr>
          <w:rStyle w:val="11"/>
          <w:spacing w:val="-4"/>
          <w:sz w:val="24"/>
        </w:rPr>
        <w:fldChar w:fldCharType="separate"/>
      </w:r>
      <w:r>
        <w:rPr>
          <w:rStyle w:val="11"/>
          <w:spacing w:val="-4"/>
          <w:sz w:val="24"/>
        </w:rPr>
        <w:t>http://utp.sberbank-ast.ru</w:t>
      </w:r>
      <w:r>
        <w:rPr>
          <w:rStyle w:val="11"/>
          <w:spacing w:val="-4"/>
          <w:sz w:val="24"/>
        </w:rPr>
        <w:fldChar w:fldCharType="end"/>
      </w:r>
      <w:r>
        <w:rPr>
          <w:spacing w:val="-4"/>
          <w:sz w:val="24"/>
        </w:rPr>
        <w:t xml:space="preserve">, а также </w:t>
      </w:r>
      <w:r>
        <w:rPr>
          <w:spacing w:val="-6"/>
          <w:sz w:val="24"/>
        </w:rPr>
        <w:t xml:space="preserve">в информационно-телекоммуникационной сети «Интернет» на официальном сайте Российской Федерации для размещения информации о проведении </w:t>
      </w:r>
      <w:r>
        <w:rPr>
          <w:spacing w:val="-4"/>
          <w:sz w:val="24"/>
        </w:rPr>
        <w:t>torgi.gov.ru/new</w:t>
      </w:r>
      <w:r>
        <w:rPr>
          <w:spacing w:val="-6"/>
          <w:sz w:val="24"/>
        </w:rPr>
        <w:t xml:space="preserve"> и официальном сайте Звениговского муниципального района Республики Марий Эл: </w:t>
      </w:r>
      <w:r>
        <w:rPr>
          <w:shd w:val="clear" w:fill="FFE779"/>
        </w:rPr>
        <w:t xml:space="preserve"> http://admzven.ru/kokshamary/konkursy_i_aukciony</w:t>
      </w:r>
    </w:p>
    <w:p w14:paraId="19000000">
      <w:pPr>
        <w:ind w:left="0" w:firstLine="709"/>
        <w:jc w:val="both"/>
        <w:rPr>
          <w:spacing w:val="-6"/>
          <w:sz w:val="24"/>
        </w:rPr>
      </w:pPr>
      <w:r>
        <w:rPr>
          <w:spacing w:val="-6"/>
          <w:sz w:val="24"/>
        </w:rPr>
        <w:t>В соответствии с извещением:</w:t>
      </w:r>
    </w:p>
    <w:p w14:paraId="1A000000">
      <w:pPr>
        <w:pStyle w:val="40"/>
        <w:widowControl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Место приема заявок на участие в аукционе - </w:t>
      </w:r>
      <w:r>
        <w:rPr>
          <w:rFonts w:ascii="Times New Roman" w:hAnsi="Times New Roman"/>
          <w:sz w:val="24"/>
        </w:rPr>
        <w:t>электронная площадка.</w:t>
      </w:r>
    </w:p>
    <w:p w14:paraId="1B000000">
      <w:pPr>
        <w:pStyle w:val="48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Дата и время начала приема заявок на участие в аукционе </w:t>
      </w:r>
      <w:r>
        <w:rPr>
          <w:rFonts w:ascii="Times New Roman" w:hAnsi="Times New Roman"/>
          <w:sz w:val="24"/>
        </w:rPr>
        <w:t xml:space="preserve">– </w:t>
      </w:r>
      <w:r>
        <w:rPr>
          <w:rFonts w:hint="default" w:ascii="Times New Roman" w:hAnsi="Times New Roman"/>
          <w:sz w:val="24"/>
          <w:lang w:val="ru-RU"/>
        </w:rPr>
        <w:t>29 дека</w:t>
      </w:r>
      <w:r>
        <w:rPr>
          <w:rFonts w:ascii="Times New Roman" w:hAnsi="Times New Roman"/>
          <w:sz w:val="24"/>
        </w:rPr>
        <w:t>бря 2025 года в 8 час. 00 мин. (время московское)</w:t>
      </w:r>
      <w:r>
        <w:rPr>
          <w:rStyle w:val="9"/>
          <w:rFonts w:ascii="Times New Roman" w:hAnsi="Times New Roman"/>
          <w:sz w:val="24"/>
        </w:rPr>
        <w:t xml:space="preserve"> </w:t>
      </w:r>
      <w:r>
        <w:rPr>
          <w:rStyle w:val="9"/>
          <w:rFonts w:ascii="Times New Roman" w:hAnsi="Times New Roman"/>
          <w:sz w:val="24"/>
        </w:rPr>
        <w:footnoteReference w:id="0"/>
      </w:r>
      <w:r>
        <w:rPr>
          <w:rFonts w:ascii="Times New Roman" w:hAnsi="Times New Roman"/>
          <w:sz w:val="24"/>
        </w:rPr>
        <w:t>.</w:t>
      </w:r>
    </w:p>
    <w:p w14:paraId="1C000000">
      <w:pPr>
        <w:pStyle w:val="48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Дата и время окончания приема заявок на участие в аукционе –</w:t>
      </w:r>
      <w:r>
        <w:rPr>
          <w:rFonts w:ascii="Times New Roman" w:hAnsi="Times New Roman"/>
          <w:sz w:val="24"/>
        </w:rPr>
        <w:t xml:space="preserve"> </w:t>
      </w:r>
      <w:r>
        <w:rPr>
          <w:rFonts w:hint="default" w:ascii="Times New Roman" w:hAnsi="Times New Roman"/>
          <w:sz w:val="24"/>
          <w:lang w:val="ru-RU"/>
        </w:rPr>
        <w:t>13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янва</w:t>
      </w:r>
      <w:r>
        <w:rPr>
          <w:rFonts w:ascii="Times New Roman" w:hAnsi="Times New Roman"/>
          <w:sz w:val="24"/>
        </w:rPr>
        <w:t>ря 202</w:t>
      </w:r>
      <w:r>
        <w:rPr>
          <w:rFonts w:hint="default"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</w:rPr>
        <w:t> года в 17 час. 00 мин. (время московское)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.</w:t>
      </w:r>
    </w:p>
    <w:p w14:paraId="1D000000">
      <w:pPr>
        <w:pStyle w:val="48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Дата и место рассмотрения заявок на участие в аукционе (определения участников аукциона) </w:t>
      </w:r>
      <w:r>
        <w:rPr>
          <w:rFonts w:ascii="Times New Roman" w:hAnsi="Times New Roman"/>
          <w:sz w:val="24"/>
        </w:rPr>
        <w:t xml:space="preserve">– </w:t>
      </w:r>
      <w:r>
        <w:rPr>
          <w:rFonts w:hint="default" w:ascii="Times New Roman" w:hAnsi="Times New Roman"/>
          <w:sz w:val="24"/>
          <w:lang w:val="ru-RU"/>
        </w:rPr>
        <w:t>15 янва</w:t>
      </w:r>
      <w:r>
        <w:rPr>
          <w:rFonts w:ascii="Times New Roman" w:hAnsi="Times New Roman"/>
          <w:sz w:val="24"/>
        </w:rPr>
        <w:t>ря 202</w:t>
      </w:r>
      <w:r>
        <w:rPr>
          <w:rFonts w:hint="default"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</w:rPr>
        <w:t xml:space="preserve"> года, РМЭ, Звениговский район,                               д.Кокшамары,ул.Молодежная,д.1А</w:t>
      </w:r>
    </w:p>
    <w:p w14:paraId="1E000000">
      <w:pPr>
        <w:ind w:left="0" w:firstLine="709"/>
        <w:jc w:val="both"/>
        <w:rPr>
          <w:sz w:val="24"/>
        </w:rPr>
      </w:pPr>
      <w:r>
        <w:rPr>
          <w:b/>
          <w:sz w:val="24"/>
        </w:rPr>
        <w:t xml:space="preserve">Повестка дня: </w:t>
      </w:r>
      <w:r>
        <w:rPr>
          <w:sz w:val="24"/>
        </w:rPr>
        <w:t xml:space="preserve">подведение итогов приема заявок по лоту № 1 аукциона по продаже земельных участков, находящихся в собственности Кокшамарского сельского поселения </w:t>
      </w:r>
      <w:r>
        <w:rPr>
          <w:spacing w:val="-4"/>
          <w:sz w:val="24"/>
        </w:rPr>
        <w:t xml:space="preserve">в электронной форме, </w:t>
      </w:r>
      <w:r>
        <w:rPr>
          <w:sz w:val="24"/>
        </w:rPr>
        <w:t xml:space="preserve">назначенных на </w:t>
      </w:r>
      <w:r>
        <w:rPr>
          <w:rFonts w:hint="default"/>
          <w:sz w:val="24"/>
          <w:lang w:val="ru-RU"/>
        </w:rPr>
        <w:t>16 янва</w:t>
      </w:r>
      <w:r>
        <w:rPr>
          <w:sz w:val="24"/>
        </w:rPr>
        <w:t>ря 202</w:t>
      </w:r>
      <w:r>
        <w:rPr>
          <w:rFonts w:hint="default"/>
          <w:sz w:val="24"/>
          <w:lang w:val="ru-RU"/>
        </w:rPr>
        <w:t>6</w:t>
      </w:r>
      <w:bookmarkStart w:id="3" w:name="_GoBack"/>
      <w:bookmarkEnd w:id="3"/>
      <w:r>
        <w:rPr>
          <w:sz w:val="24"/>
        </w:rPr>
        <w:t xml:space="preserve"> года.</w:t>
      </w:r>
    </w:p>
    <w:p w14:paraId="1F000000">
      <w:pPr>
        <w:tabs>
          <w:tab w:val="left" w:pos="709"/>
          <w:tab w:val="left" w:pos="851"/>
        </w:tabs>
        <w:ind w:left="0" w:firstLine="709"/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На заседании </w:t>
      </w:r>
      <w:r>
        <w:rPr>
          <w:sz w:val="24"/>
        </w:rPr>
        <w:t xml:space="preserve">комиссии по проведению аукционов по продаже земельных участков, находящихся в муниципальной собственности Кокшамарского сельского поселения </w:t>
      </w:r>
      <w:r>
        <w:rPr>
          <w:spacing w:val="-4"/>
          <w:sz w:val="24"/>
        </w:rPr>
        <w:t>присутствовали следующие члены комиссии:</w:t>
      </w:r>
    </w:p>
    <w:tbl>
      <w:tblPr>
        <w:tblStyle w:val="8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229"/>
      </w:tblGrid>
      <w:tr w14:paraId="2EFBB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Майорова Е.П.</w:t>
            </w:r>
          </w:p>
          <w:p w14:paraId="21000000">
            <w:pPr>
              <w:jc w:val="both"/>
              <w:rPr>
                <w:sz w:val="24"/>
              </w:rPr>
            </w:pPr>
          </w:p>
        </w:tc>
        <w:tc>
          <w:tcPr>
            <w:tcW w:w="7229" w:type="dxa"/>
          </w:tcPr>
          <w:p w14:paraId="22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- глава Кокшамарской сельской администрации Звениговского муниципального района Республики Марий Эл;</w:t>
            </w:r>
          </w:p>
        </w:tc>
      </w:tr>
      <w:tr w14:paraId="49E66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3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Малыгина Е.П.</w:t>
            </w:r>
          </w:p>
          <w:p w14:paraId="24000000">
            <w:pPr>
              <w:jc w:val="both"/>
              <w:rPr>
                <w:sz w:val="24"/>
              </w:rPr>
            </w:pPr>
          </w:p>
        </w:tc>
        <w:tc>
          <w:tcPr>
            <w:tcW w:w="7229" w:type="dxa"/>
          </w:tcPr>
          <w:p w14:paraId="25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-  главный специалист  Кокшамарской сельской администрации Звениговского муниципального района Республики Марий Эл;</w:t>
            </w:r>
          </w:p>
        </w:tc>
      </w:tr>
      <w:tr w14:paraId="2D922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6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Корнилова Т.В.</w:t>
            </w:r>
          </w:p>
          <w:p w14:paraId="27000000">
            <w:pPr>
              <w:jc w:val="both"/>
              <w:rPr>
                <w:sz w:val="24"/>
              </w:rPr>
            </w:pPr>
          </w:p>
        </w:tc>
        <w:tc>
          <w:tcPr>
            <w:tcW w:w="7229" w:type="dxa"/>
          </w:tcPr>
          <w:p w14:paraId="28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консультант  Кокшамарской сельской администрации Звениговского муниципального района Республики Марий Эл;</w:t>
            </w:r>
          </w:p>
        </w:tc>
      </w:tr>
      <w:tr w14:paraId="7631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9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Крылова Т.Н.</w:t>
            </w:r>
          </w:p>
        </w:tc>
        <w:tc>
          <w:tcPr>
            <w:tcW w:w="7229" w:type="dxa"/>
          </w:tcPr>
          <w:p w14:paraId="2A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– главный специалист Кокшамарской сельской администрации Звениговского муниципального района Республики Марий Эл;</w:t>
            </w:r>
          </w:p>
        </w:tc>
      </w:tr>
      <w:tr w14:paraId="2EE60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B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Мартынов А.Г.</w:t>
            </w:r>
          </w:p>
        </w:tc>
        <w:tc>
          <w:tcPr>
            <w:tcW w:w="7229" w:type="dxa"/>
          </w:tcPr>
          <w:p w14:paraId="2C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- Глава Кокшамарского сельского поселения, Председатель Собрания депутатов (по согласованию)</w:t>
            </w:r>
          </w:p>
        </w:tc>
      </w:tr>
    </w:tbl>
    <w:p w14:paraId="2D000000">
      <w:pPr>
        <w:tabs>
          <w:tab w:val="left" w:pos="709"/>
          <w:tab w:val="left" w:pos="851"/>
        </w:tabs>
        <w:ind w:left="0" w:firstLine="709"/>
        <w:jc w:val="both"/>
        <w:rPr>
          <w:spacing w:val="-4"/>
          <w:sz w:val="24"/>
        </w:rPr>
      </w:pPr>
    </w:p>
    <w:p w14:paraId="2E000000">
      <w:pPr>
        <w:ind w:left="0" w:firstLine="709"/>
        <w:jc w:val="both"/>
        <w:rPr>
          <w:spacing w:val="-4"/>
          <w:sz w:val="24"/>
        </w:rPr>
      </w:pPr>
      <w:r>
        <w:rPr>
          <w:spacing w:val="-4"/>
          <w:sz w:val="24"/>
        </w:rPr>
        <w:t>Кворум на заседании Единой комиссии имеется, комиссия правомочна принимать решения.</w:t>
      </w:r>
    </w:p>
    <w:p w14:paraId="2F000000">
      <w:pPr>
        <w:ind w:left="0" w:firstLine="709"/>
        <w:jc w:val="both"/>
        <w:rPr>
          <w:b/>
          <w:spacing w:val="-6"/>
          <w:sz w:val="24"/>
        </w:rPr>
      </w:pPr>
      <w:r>
        <w:rPr>
          <w:b/>
          <w:spacing w:val="-6"/>
          <w:sz w:val="24"/>
        </w:rPr>
        <w:t xml:space="preserve">В установленный для приема заявок срок: </w:t>
      </w:r>
    </w:p>
    <w:p w14:paraId="30000000">
      <w:pPr>
        <w:ind w:left="0" w:firstLine="709"/>
        <w:jc w:val="both"/>
        <w:rPr>
          <w:b/>
          <w:spacing w:val="-6"/>
          <w:sz w:val="24"/>
        </w:rPr>
      </w:pPr>
      <w:r>
        <w:rPr>
          <w:b/>
          <w:spacing w:val="-6"/>
          <w:sz w:val="24"/>
        </w:rPr>
        <w:t>По лоту № 1 заявки на участие в аукционе не поступили.</w:t>
      </w:r>
    </w:p>
    <w:p w14:paraId="31000000">
      <w:pPr>
        <w:ind w:left="0" w:firstLine="709"/>
        <w:jc w:val="both"/>
        <w:rPr>
          <w:spacing w:val="-6"/>
          <w:sz w:val="24"/>
        </w:rPr>
      </w:pPr>
      <w:r>
        <w:rPr>
          <w:spacing w:val="-6"/>
          <w:sz w:val="24"/>
        </w:rPr>
        <w:t>В соответствии со статьями 39.12, 39.13 Земельного кодекса Российской Федерации комиссия РЕШИЛА:</w:t>
      </w:r>
    </w:p>
    <w:p w14:paraId="32000000">
      <w:pPr>
        <w:ind w:left="0" w:firstLine="709"/>
        <w:jc w:val="both"/>
        <w:rPr>
          <w:b/>
          <w:spacing w:val="-4"/>
          <w:sz w:val="24"/>
        </w:rPr>
      </w:pPr>
      <w:bookmarkStart w:id="0" w:name="_Hlk184365630"/>
      <w:r>
        <w:rPr>
          <w:sz w:val="24"/>
        </w:rPr>
        <w:t xml:space="preserve">На основании п. 14 статьи 39.12 Земельного кодекса Российской Федерации признать аукцион по лоту № 1 несостоявшимся, в связи с отсутствием заявок на участие в аукционе. </w:t>
      </w:r>
    </w:p>
    <w:bookmarkEnd w:id="0"/>
    <w:p w14:paraId="33000000">
      <w:pPr>
        <w:tabs>
          <w:tab w:val="left" w:pos="709"/>
        </w:tabs>
        <w:jc w:val="both"/>
        <w:rPr>
          <w:spacing w:val="-4"/>
          <w:sz w:val="24"/>
        </w:rPr>
      </w:pPr>
      <w:bookmarkStart w:id="1" w:name="_Hlk184220465"/>
    </w:p>
    <w:tbl>
      <w:tblPr>
        <w:tblStyle w:val="8"/>
        <w:tblW w:w="0" w:type="auto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1985"/>
        <w:gridCol w:w="2126"/>
        <w:gridCol w:w="425"/>
        <w:gridCol w:w="1560"/>
      </w:tblGrid>
      <w:tr w14:paraId="46DDE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32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комиссии: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6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Е.П.Майорова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00000">
            <w:pPr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</w:p>
        </w:tc>
      </w:tr>
      <w:tr w14:paraId="436A6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32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6910"/>
        </w:tc>
        <w:tc>
          <w:tcPr>
            <w:tcW w:w="19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774DC"/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8F85EBC"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00000">
            <w:pPr>
              <w:jc w:val="both"/>
              <w:rPr>
                <w:spacing w:val="-6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00000">
            <w:pPr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Против</w:t>
            </w:r>
          </w:p>
        </w:tc>
      </w:tr>
      <w:tr w14:paraId="23E24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2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3E8B0"/>
        </w:tc>
        <w:tc>
          <w:tcPr>
            <w:tcW w:w="19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0C3B"/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48C2AB0"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00000">
            <w:pPr>
              <w:jc w:val="both"/>
              <w:rPr>
                <w:spacing w:val="-6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00000">
            <w:pPr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Воздержался</w:t>
            </w:r>
          </w:p>
        </w:tc>
      </w:tr>
    </w:tbl>
    <w:p w14:paraId="3D000000">
      <w:pPr>
        <w:tabs>
          <w:tab w:val="left" w:pos="709"/>
        </w:tabs>
        <w:jc w:val="both"/>
        <w:rPr>
          <w:spacing w:val="-4"/>
          <w:sz w:val="24"/>
        </w:rPr>
      </w:pPr>
    </w:p>
    <w:tbl>
      <w:tblPr>
        <w:tblStyle w:val="8"/>
        <w:tblW w:w="0" w:type="auto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1985"/>
        <w:gridCol w:w="2126"/>
        <w:gridCol w:w="425"/>
        <w:gridCol w:w="1560"/>
      </w:tblGrid>
      <w:tr w14:paraId="6022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32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комиссии: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Е.П.Малыгина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0000">
            <w:pPr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</w:p>
        </w:tc>
      </w:tr>
      <w:tr w14:paraId="0EA89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32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DDAE3"/>
        </w:tc>
        <w:tc>
          <w:tcPr>
            <w:tcW w:w="19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F305F"/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8FEE459"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00000">
            <w:pPr>
              <w:jc w:val="both"/>
              <w:rPr>
                <w:spacing w:val="-6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00000">
            <w:pPr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Против</w:t>
            </w:r>
          </w:p>
        </w:tc>
      </w:tr>
      <w:tr w14:paraId="78EE6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2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9EC25"/>
        </w:tc>
        <w:tc>
          <w:tcPr>
            <w:tcW w:w="19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E8DE9"/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AF9A26E"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00000">
            <w:pPr>
              <w:jc w:val="both"/>
              <w:rPr>
                <w:spacing w:val="-6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00000">
            <w:pPr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Воздержался</w:t>
            </w:r>
            <w:bookmarkEnd w:id="1"/>
          </w:p>
        </w:tc>
      </w:tr>
      <w:tr w14:paraId="27807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000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00000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0000">
            <w:pPr>
              <w:jc w:val="bot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A000000">
            <w:pPr>
              <w:jc w:val="both"/>
              <w:rPr>
                <w:spacing w:val="-6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B000000">
            <w:pPr>
              <w:jc w:val="both"/>
              <w:rPr>
                <w:spacing w:val="-6"/>
                <w:sz w:val="24"/>
              </w:rPr>
            </w:pPr>
          </w:p>
        </w:tc>
      </w:tr>
      <w:tr w14:paraId="22F67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2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Члены комиссии: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E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Т.В.Корнилова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00000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За</w:t>
            </w:r>
          </w:p>
        </w:tc>
      </w:tr>
      <w:tr w14:paraId="2B1E6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324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590FD0B"/>
        </w:tc>
        <w:tc>
          <w:tcPr>
            <w:tcW w:w="19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6920F"/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CFFFA09"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00000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00000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Против</w:t>
            </w:r>
          </w:p>
        </w:tc>
      </w:tr>
      <w:tr w14:paraId="602F5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24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9EA9D4B"/>
        </w:tc>
        <w:tc>
          <w:tcPr>
            <w:tcW w:w="19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CFDB"/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667359A"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00000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00000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Воздержался</w:t>
            </w:r>
          </w:p>
        </w:tc>
      </w:tr>
      <w:tr w14:paraId="77499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5500000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00000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00000">
            <w:pPr>
              <w:jc w:val="both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58000000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59000000">
            <w:pPr>
              <w:jc w:val="both"/>
              <w:rPr>
                <w:spacing w:val="-6"/>
                <w:sz w:val="24"/>
              </w:rPr>
            </w:pPr>
          </w:p>
        </w:tc>
      </w:tr>
      <w:tr w14:paraId="1E28D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2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000000">
            <w:pPr>
              <w:jc w:val="both"/>
              <w:rPr>
                <w:sz w:val="24"/>
              </w:rPr>
            </w:pPr>
            <w:bookmarkStart w:id="2" w:name="_Hlk140158342"/>
          </w:p>
          <w:p w14:paraId="5B00000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00000"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_____________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D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Т.Н. Крылова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00000">
            <w:pPr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00000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За</w:t>
            </w:r>
          </w:p>
        </w:tc>
      </w:tr>
      <w:tr w14:paraId="14B00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24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CB8FAED"/>
        </w:tc>
        <w:tc>
          <w:tcPr>
            <w:tcW w:w="19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22695"/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3E59D81"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00000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00000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Против</w:t>
            </w:r>
          </w:p>
        </w:tc>
      </w:tr>
      <w:tr w14:paraId="0900B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24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3C456FF"/>
        </w:tc>
        <w:tc>
          <w:tcPr>
            <w:tcW w:w="19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085E5"/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D780C74"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00000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00000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Воздержался</w:t>
            </w:r>
            <w:bookmarkEnd w:id="2"/>
          </w:p>
        </w:tc>
      </w:tr>
    </w:tbl>
    <w:p w14:paraId="64000000">
      <w:pPr>
        <w:jc w:val="both"/>
        <w:rPr>
          <w:sz w:val="24"/>
        </w:rPr>
      </w:pPr>
    </w:p>
    <w:tbl>
      <w:tblPr>
        <w:tblStyle w:val="8"/>
        <w:tblW w:w="0" w:type="auto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1985"/>
        <w:gridCol w:w="2126"/>
        <w:gridCol w:w="425"/>
        <w:gridCol w:w="1560"/>
      </w:tblGrid>
      <w:tr w14:paraId="2CE87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2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000000">
            <w:pPr>
              <w:jc w:val="both"/>
              <w:rPr>
                <w:sz w:val="24"/>
              </w:rPr>
            </w:pPr>
          </w:p>
          <w:p w14:paraId="66000000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8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А.Г.Мартынов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00000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За</w:t>
            </w:r>
          </w:p>
        </w:tc>
      </w:tr>
      <w:tr w14:paraId="02848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24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A4C1686"/>
        </w:tc>
        <w:tc>
          <w:tcPr>
            <w:tcW w:w="19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F681F"/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5D5ED1D"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00000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00000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Против</w:t>
            </w:r>
          </w:p>
        </w:tc>
      </w:tr>
      <w:tr w14:paraId="3579A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24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C84BB56"/>
        </w:tc>
        <w:tc>
          <w:tcPr>
            <w:tcW w:w="198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53407"/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DF62856"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00000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00000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Воздержался</w:t>
            </w:r>
          </w:p>
        </w:tc>
      </w:tr>
    </w:tbl>
    <w:p w14:paraId="6F000000">
      <w:pPr>
        <w:jc w:val="both"/>
        <w:rPr>
          <w:sz w:val="24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851" w:right="851" w:bottom="567" w:left="1701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0000">
    <w:pPr>
      <w:pStyle w:val="29"/>
      <w:jc w:val="right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</w:instrText>
    </w:r>
    <w:r>
      <w:rPr>
        <w:rStyle w:val="12"/>
      </w:rPr>
      <w:fldChar w:fldCharType="separate"/>
    </w:r>
    <w:r>
      <w:rPr>
        <w:rStyle w:val="12"/>
      </w:rPr>
      <w:t xml:space="preserve"> </w:t>
    </w:r>
    <w:r>
      <w:rPr>
        <w:rStyle w:val="12"/>
      </w:rPr>
      <w:fldChar w:fldCharType="end"/>
    </w:r>
  </w:p>
  <w:p w14:paraId="05000000">
    <w:pPr>
      <w:pStyle w:val="2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70000000">
      <w:pPr>
        <w:jc w:val="both"/>
        <w:rPr>
          <w:b/>
        </w:rPr>
      </w:pPr>
      <w:r>
        <w:rPr>
          <w:b/>
          <w:vertAlign w:val="superscript"/>
        </w:rPr>
        <w:footnoteRef/>
      </w:r>
      <w:r>
        <w:t xml:space="preserve"> </w:t>
      </w:r>
      <w:r>
        <w:rPr>
          <w:spacing w:val="-6"/>
        </w:rPr>
        <w:t xml:space="preserve"> Указанное в настоящем извещении - время московское (при исчислении сроков, указанных</w:t>
      </w:r>
      <w:r>
        <w:rPr>
          <w:spacing w:val="-6"/>
        </w:rPr>
        <w:br w:type="textWrapping"/>
      </w:r>
      <w:r>
        <w:rPr>
          <w:spacing w:val="-6"/>
        </w:rPr>
        <w:t>в настоящем извещении, принимается время сервера электронной площадки).</w:t>
      </w:r>
    </w:p>
    <w:p w14:paraId="71000000">
      <w:pPr>
        <w:pStyle w:val="4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8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documentProtection w:enforcement="0"/>
  <w:defaultTabStop w:val="708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96183B"/>
    <w:rsid w:val="19B6128A"/>
    <w:rsid w:val="26B543B4"/>
    <w:rsid w:val="2AAE6399"/>
    <w:rsid w:val="39D54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uiPriority w:val="0"/>
    <w:rPr>
      <w:vertAlign w:val="superscript"/>
    </w:rPr>
  </w:style>
  <w:style w:type="character" w:styleId="10">
    <w:name w:val="annotation reference"/>
    <w:uiPriority w:val="0"/>
    <w:rPr>
      <w:sz w:val="16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qFormat/>
    <w:uiPriority w:val="0"/>
  </w:style>
  <w:style w:type="paragraph" w:styleId="13">
    <w:name w:val="Balloon Text"/>
    <w:basedOn w:val="1"/>
    <w:uiPriority w:val="0"/>
    <w:rPr>
      <w:rFonts w:ascii="Tahoma" w:hAnsi="Tahoma"/>
      <w:sz w:val="16"/>
    </w:rPr>
  </w:style>
  <w:style w:type="paragraph" w:styleId="14">
    <w:name w:val="Body Text 2"/>
    <w:basedOn w:val="1"/>
    <w:qFormat/>
    <w:uiPriority w:val="0"/>
    <w:pPr>
      <w:jc w:val="center"/>
    </w:pPr>
    <w:rPr>
      <w:b/>
      <w:sz w:val="28"/>
    </w:rPr>
  </w:style>
  <w:style w:type="paragraph" w:styleId="15">
    <w:name w:val="annotation text"/>
    <w:basedOn w:val="1"/>
    <w:qFormat/>
    <w:uiPriority w:val="0"/>
  </w:style>
  <w:style w:type="paragraph" w:styleId="16">
    <w:name w:val="annotation subject"/>
    <w:basedOn w:val="15"/>
    <w:next w:val="15"/>
    <w:qFormat/>
    <w:uiPriority w:val="0"/>
    <w:rPr>
      <w:b/>
    </w:rPr>
  </w:style>
  <w:style w:type="paragraph" w:styleId="17">
    <w:name w:val="toc 8"/>
    <w:next w:val="1"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9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22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4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5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6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7">
    <w:name w:val="Body Text Indent"/>
    <w:basedOn w:val="1"/>
    <w:qFormat/>
    <w:uiPriority w:val="0"/>
    <w:pPr>
      <w:spacing w:after="120"/>
      <w:ind w:left="283" w:firstLine="0"/>
    </w:pPr>
    <w:rPr>
      <w:sz w:val="24"/>
    </w:rPr>
  </w:style>
  <w:style w:type="paragraph" w:styleId="28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30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paragraph" w:styleId="31">
    <w:name w:val="Body Text Indent 2"/>
    <w:basedOn w:val="1"/>
    <w:qFormat/>
    <w:uiPriority w:val="0"/>
    <w:pPr>
      <w:spacing w:after="120" w:line="480" w:lineRule="auto"/>
      <w:ind w:left="283" w:firstLine="0"/>
    </w:pPr>
  </w:style>
  <w:style w:type="paragraph" w:styleId="32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table" w:styleId="33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4">
    <w:name w:val="Знак"/>
    <w:basedOn w:val="1"/>
    <w:link w:val="35"/>
    <w:qFormat/>
    <w:uiPriority w:val="0"/>
    <w:pPr>
      <w:spacing w:after="160" w:line="240" w:lineRule="exact"/>
    </w:pPr>
  </w:style>
  <w:style w:type="character" w:customStyle="1" w:styleId="35">
    <w:name w:val="Знак1"/>
    <w:link w:val="34"/>
    <w:qFormat/>
    <w:uiPriority w:val="0"/>
  </w:style>
  <w:style w:type="paragraph" w:customStyle="1" w:styleId="36">
    <w:name w:val="Endnote"/>
    <w:link w:val="3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 Знак"/>
    <w:basedOn w:val="1"/>
    <w:link w:val="39"/>
    <w:qFormat/>
    <w:uiPriority w:val="0"/>
    <w:pPr>
      <w:spacing w:after="160" w:line="240" w:lineRule="exact"/>
    </w:pPr>
  </w:style>
  <w:style w:type="character" w:customStyle="1" w:styleId="39">
    <w:name w:val=" Знак1"/>
    <w:link w:val="38"/>
    <w:qFormat/>
    <w:uiPriority w:val="0"/>
  </w:style>
  <w:style w:type="paragraph" w:customStyle="1" w:styleId="40">
    <w:name w:val="ConsPlusNormal"/>
    <w:link w:val="41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41">
    <w:name w:val="ConsPlusNormal1"/>
    <w:link w:val="40"/>
    <w:qFormat/>
    <w:uiPriority w:val="0"/>
    <w:rPr>
      <w:rFonts w:ascii="Arial" w:hAnsi="Arial"/>
    </w:rPr>
  </w:style>
  <w:style w:type="paragraph" w:customStyle="1" w:styleId="42">
    <w:name w:val="Обычный1"/>
    <w:link w:val="4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 CYR" w:hAnsi="Times New Roman CYR" w:eastAsiaTheme="minorEastAsia" w:cstheme="minorBidi"/>
      <w:color w:val="000000"/>
      <w:spacing w:val="0"/>
      <w:sz w:val="28"/>
    </w:rPr>
  </w:style>
  <w:style w:type="character" w:customStyle="1" w:styleId="43">
    <w:name w:val="Обычный11"/>
    <w:link w:val="42"/>
    <w:qFormat/>
    <w:uiPriority w:val="0"/>
    <w:rPr>
      <w:rFonts w:ascii="Times New Roman CYR" w:hAnsi="Times New Roman CYR"/>
      <w:sz w:val="28"/>
    </w:rPr>
  </w:style>
  <w:style w:type="paragraph" w:customStyle="1" w:styleId="44">
    <w:name w:val="Footnote"/>
    <w:basedOn w:val="1"/>
    <w:link w:val="45"/>
    <w:uiPriority w:val="0"/>
    <w:rPr>
      <w:rFonts w:ascii="Calibri" w:hAnsi="Calibri"/>
    </w:rPr>
  </w:style>
  <w:style w:type="character" w:customStyle="1" w:styleId="45">
    <w:name w:val="Footnote1"/>
    <w:link w:val="44"/>
    <w:qFormat/>
    <w:uiPriority w:val="0"/>
    <w:rPr>
      <w:rFonts w:ascii="Calibri" w:hAnsi="Calibri"/>
    </w:rPr>
  </w:style>
  <w:style w:type="paragraph" w:customStyle="1" w:styleId="46">
    <w:name w:val="Header and Footer"/>
    <w:link w:val="47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47">
    <w:name w:val="Header and Footer1"/>
    <w:link w:val="46"/>
    <w:qFormat/>
    <w:uiPriority w:val="0"/>
    <w:rPr>
      <w:rFonts w:ascii="XO Thames" w:hAnsi="XO Thames"/>
      <w:sz w:val="28"/>
    </w:rPr>
  </w:style>
  <w:style w:type="paragraph" w:customStyle="1" w:styleId="48">
    <w:name w:val="Normal_0"/>
    <w:link w:val="4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 CYR" w:hAnsi="Times New Roman CYR" w:eastAsiaTheme="minorEastAsia" w:cstheme="minorBidi"/>
      <w:color w:val="000000"/>
      <w:spacing w:val="0"/>
      <w:sz w:val="28"/>
    </w:rPr>
  </w:style>
  <w:style w:type="character" w:customStyle="1" w:styleId="49">
    <w:name w:val="Normal_01"/>
    <w:link w:val="48"/>
    <w:uiPriority w:val="0"/>
    <w:rPr>
      <w:rFonts w:ascii="Times New Roman CYR" w:hAnsi="Times New Roman CYR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36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2025-11-05T05:23:00Z</dcterms:created>
  <dc:creator>user_01</dc:creator>
  <cp:lastModifiedBy>user_01</cp:lastModifiedBy>
  <cp:lastPrinted>2026-01-14T05:42:29Z</cp:lastPrinted>
  <dcterms:modified xsi:type="dcterms:W3CDTF">2026-01-14T05:42:34Z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2954A5C3703A4B649511B99CFE213374_12</vt:lpwstr>
  </property>
</Properties>
</file>