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02"/>
        <w:gridCol w:w="4502"/>
      </w:tblGrid>
      <w:tr w:rsidR="00A47889"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596A60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</w:t>
            </w:r>
          </w:p>
          <w:p w:rsidR="00A47889" w:rsidRDefault="00596A60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ЗВЕНИГОВО </w:t>
            </w:r>
          </w:p>
          <w:p w:rsidR="00A47889" w:rsidRDefault="00596A60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</w:p>
          <w:p w:rsidR="00A47889" w:rsidRDefault="00596A60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ЧАКМАРИЙ ЯЛ </w:t>
            </w:r>
          </w:p>
          <w:p w:rsidR="00A47889" w:rsidRDefault="00596A60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АДМИНИСТРАЦИЙЫН</w:t>
            </w:r>
          </w:p>
          <w:p w:rsidR="00A47889" w:rsidRDefault="00A47889">
            <w:pPr>
              <w:pStyle w:val="ab"/>
              <w:jc w:val="center"/>
              <w:rPr>
                <w:b/>
                <w:sz w:val="24"/>
              </w:rPr>
            </w:pPr>
          </w:p>
          <w:p w:rsidR="00A47889" w:rsidRDefault="00596A60">
            <w:pPr>
              <w:pStyle w:val="ab"/>
              <w:jc w:val="center"/>
            </w:pPr>
            <w:r>
              <w:rPr>
                <w:b/>
                <w:sz w:val="24"/>
              </w:rPr>
              <w:t>КЎШТЫМАШЫЖЕ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596A60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b/>
                <w:sz w:val="8"/>
              </w:rPr>
              <w:t xml:space="preserve"> </w:t>
            </w: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  <w:p w:rsidR="00A47889" w:rsidRDefault="00A47889">
            <w:pPr>
              <w:pStyle w:val="ab"/>
              <w:jc w:val="center"/>
              <w:rPr>
                <w:b/>
                <w:sz w:val="24"/>
              </w:rPr>
            </w:pPr>
          </w:p>
          <w:p w:rsidR="00A47889" w:rsidRDefault="00596A60">
            <w:pPr>
              <w:pStyle w:val="ab"/>
              <w:jc w:val="center"/>
            </w:pPr>
            <w:r>
              <w:rPr>
                <w:b/>
                <w:sz w:val="24"/>
              </w:rPr>
              <w:t>РАСПОРЯЖЕНИЕ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A47889"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596A60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425072</w:t>
            </w:r>
          </w:p>
          <w:p w:rsidR="00A47889" w:rsidRDefault="00596A60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Чакмарий</w:t>
            </w:r>
            <w:proofErr w:type="spellEnd"/>
            <w:r>
              <w:rPr>
                <w:b/>
                <w:sz w:val="18"/>
              </w:rPr>
              <w:t xml:space="preserve"> ял </w:t>
            </w:r>
            <w:proofErr w:type="spellStart"/>
            <w:r>
              <w:rPr>
                <w:b/>
                <w:sz w:val="18"/>
              </w:rPr>
              <w:t>кундем</w:t>
            </w:r>
            <w:proofErr w:type="spellEnd"/>
          </w:p>
          <w:p w:rsidR="00A47889" w:rsidRDefault="00596A60">
            <w:pPr>
              <w:pStyle w:val="ab"/>
              <w:jc w:val="center"/>
            </w:pPr>
            <w:r>
              <w:rPr>
                <w:b/>
                <w:sz w:val="18"/>
              </w:rPr>
              <w:t>тел./факс (83645)  6-41-16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596A60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425072</w:t>
            </w:r>
          </w:p>
          <w:p w:rsidR="00A47889" w:rsidRDefault="00596A60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с. Красный Яр</w:t>
            </w:r>
          </w:p>
          <w:p w:rsidR="00A47889" w:rsidRDefault="00596A60">
            <w:pPr>
              <w:pStyle w:val="ab"/>
              <w:jc w:val="center"/>
            </w:pPr>
            <w:r>
              <w:rPr>
                <w:b/>
                <w:sz w:val="18"/>
              </w:rPr>
              <w:t xml:space="preserve">тел. /факс </w:t>
            </w:r>
            <w:proofErr w:type="gramStart"/>
            <w:r>
              <w:rPr>
                <w:b/>
                <w:sz w:val="18"/>
              </w:rPr>
              <w:t xml:space="preserve">( </w:t>
            </w:r>
            <w:proofErr w:type="gramEnd"/>
            <w:r>
              <w:rPr>
                <w:b/>
                <w:sz w:val="18"/>
              </w:rPr>
              <w:t>83645) 6-41-16</w:t>
            </w:r>
          </w:p>
        </w:tc>
      </w:tr>
    </w:tbl>
    <w:p w:rsidR="00A47889" w:rsidRDefault="00A47889"/>
    <w:p w:rsidR="00A47889" w:rsidRDefault="003C0AD6">
      <w:pPr>
        <w:pStyle w:val="a4"/>
      </w:pPr>
      <w:r>
        <w:rPr>
          <w:b w:val="0"/>
        </w:rPr>
        <w:t>№</w:t>
      </w:r>
      <w:r w:rsidRPr="00596A60">
        <w:rPr>
          <w:b w:val="0"/>
        </w:rPr>
        <w:t xml:space="preserve"> 3  </w:t>
      </w:r>
      <w:r w:rsidR="00596A60">
        <w:rPr>
          <w:b w:val="0"/>
        </w:rPr>
        <w:t xml:space="preserve"> от </w:t>
      </w:r>
      <w:r w:rsidRPr="00596A60">
        <w:rPr>
          <w:b w:val="0"/>
        </w:rPr>
        <w:t xml:space="preserve"> 10 </w:t>
      </w:r>
      <w:r>
        <w:rPr>
          <w:b w:val="0"/>
        </w:rPr>
        <w:t xml:space="preserve">января 2024 г.  </w:t>
      </w:r>
    </w:p>
    <w:p w:rsidR="00A47889" w:rsidRDefault="00A47889">
      <w:pPr>
        <w:pStyle w:val="a4"/>
      </w:pPr>
    </w:p>
    <w:p w:rsidR="00A47889" w:rsidRDefault="00596A60">
      <w:pPr>
        <w:jc w:val="center"/>
        <w:rPr>
          <w:rFonts w:ascii="Times New Roman CYR" w:hAnsi="Times New Roman CYR"/>
        </w:rPr>
      </w:pPr>
      <w:r>
        <w:rPr>
          <w:sz w:val="24"/>
        </w:rPr>
        <w:t xml:space="preserve"> О</w:t>
      </w:r>
      <w:r>
        <w:rPr>
          <w:rFonts w:ascii="Times New Roman CYR" w:hAnsi="Times New Roman CYR"/>
        </w:rPr>
        <w:t xml:space="preserve">б утверждении учетной политики </w:t>
      </w:r>
    </w:p>
    <w:p w:rsidR="00A47889" w:rsidRDefault="00596A60">
      <w:pPr>
        <w:jc w:val="center"/>
      </w:pPr>
      <w:r>
        <w:rPr>
          <w:rFonts w:ascii="Times New Roman CYR" w:hAnsi="Times New Roman CYR"/>
        </w:rPr>
        <w:t xml:space="preserve">для целей бюджетного учета </w:t>
      </w:r>
    </w:p>
    <w:p w:rsidR="00A47889" w:rsidRDefault="00A47889">
      <w:pPr>
        <w:pStyle w:val="a4"/>
      </w:pPr>
    </w:p>
    <w:p w:rsidR="00A47889" w:rsidRDefault="00596A60" w:rsidP="00CF12C7">
      <w:pPr>
        <w:jc w:val="both"/>
      </w:pPr>
      <w:r>
        <w:rPr>
          <w:rFonts w:ascii="Times New Roman CYR" w:hAnsi="Times New Roman CYR"/>
        </w:rPr>
        <w:tab/>
      </w:r>
      <w:r>
        <w:t xml:space="preserve">Во исполнение Закона от 06.12.2011 № 402-ФЗ и приказа Минфина от 01.12.2010 </w:t>
      </w:r>
      <w:r w:rsidR="00CF12C7">
        <w:t>№ 157</w:t>
      </w:r>
      <w:r>
        <w:t xml:space="preserve">н, Федерального стандарта </w:t>
      </w:r>
      <w:r>
        <w:t>«Учетная политика, оценочные значения и ошибки» (утв. приказом Минфина от 30.12.2017 № 274н)</w:t>
      </w:r>
    </w:p>
    <w:p w:rsidR="00A47889" w:rsidRDefault="00A47889" w:rsidP="00CF12C7">
      <w:pPr>
        <w:jc w:val="both"/>
      </w:pPr>
    </w:p>
    <w:p w:rsidR="00A47889" w:rsidRDefault="00596A60" w:rsidP="00CF12C7">
      <w:pPr>
        <w:ind w:firstLine="720"/>
        <w:jc w:val="both"/>
      </w:pPr>
      <w:r>
        <w:t xml:space="preserve">1. </w:t>
      </w:r>
      <w:r>
        <w:rPr>
          <w:rFonts w:ascii="Times New Roman CYR" w:hAnsi="Times New Roman CYR"/>
        </w:rPr>
        <w:t>Утвердить учетную политику для целей бюджетного учета согласно приложению и</w:t>
      </w:r>
      <w:r>
        <w:t> </w:t>
      </w:r>
      <w:r>
        <w:rPr>
          <w:rFonts w:ascii="Times New Roman CYR" w:hAnsi="Times New Roman CYR"/>
        </w:rPr>
        <w:t xml:space="preserve">ввести ее в действие с  </w:t>
      </w:r>
      <w:r>
        <w:rPr>
          <w:rFonts w:ascii="Times New Roman CYR" w:hAnsi="Times New Roman CYR"/>
        </w:rPr>
        <w:t>1 января 202</w:t>
      </w:r>
      <w:r>
        <w:t>4 </w:t>
      </w:r>
      <w:r>
        <w:rPr>
          <w:rFonts w:ascii="Times New Roman CYR" w:hAnsi="Times New Roman CYR"/>
        </w:rPr>
        <w:t>года.</w:t>
      </w:r>
    </w:p>
    <w:p w:rsidR="00A47889" w:rsidRDefault="00596A60" w:rsidP="00CF12C7">
      <w:pPr>
        <w:spacing w:before="100" w:after="100"/>
        <w:ind w:firstLine="720"/>
        <w:jc w:val="both"/>
      </w:pPr>
      <w:r>
        <w:t xml:space="preserve">2. </w:t>
      </w:r>
      <w:r>
        <w:rPr>
          <w:rFonts w:ascii="Times New Roman CYR" w:hAnsi="Times New Roman CYR"/>
        </w:rPr>
        <w:t>Довести до всех сотрудников соответств</w:t>
      </w:r>
      <w:r>
        <w:rPr>
          <w:rFonts w:ascii="Times New Roman CYR" w:hAnsi="Times New Roman CYR"/>
        </w:rPr>
        <w:t xml:space="preserve">ующие </w:t>
      </w:r>
      <w:r w:rsidR="00CF12C7">
        <w:rPr>
          <w:rFonts w:ascii="Times New Roman CYR" w:hAnsi="Times New Roman CYR"/>
        </w:rPr>
        <w:t>документы, необходимые</w:t>
      </w:r>
      <w:r>
        <w:rPr>
          <w:rFonts w:ascii="Times New Roman CYR" w:hAnsi="Times New Roman CYR"/>
        </w:rPr>
        <w:t xml:space="preserve"> для обеспечения реализации учетной политики в учреждении бюджетного учета, документооборота, санкционирования расходов учреждения.</w:t>
      </w:r>
    </w:p>
    <w:p w:rsidR="00A47889" w:rsidRDefault="00596A60" w:rsidP="00CF12C7">
      <w:pPr>
        <w:ind w:firstLine="720"/>
        <w:jc w:val="both"/>
      </w:pPr>
      <w:r>
        <w:t xml:space="preserve">3. Опубликовать основные положения учетной политики на официальном сайте учреждения в течение10 </w:t>
      </w:r>
      <w:r>
        <w:t>дней с даты утверждения.</w:t>
      </w:r>
    </w:p>
    <w:p w:rsidR="00A47889" w:rsidRDefault="00596A60" w:rsidP="00CF12C7">
      <w:pPr>
        <w:ind w:firstLine="720"/>
        <w:jc w:val="both"/>
      </w:pPr>
      <w:r>
        <w:t>4.</w:t>
      </w:r>
      <w:r>
        <w:rPr>
          <w:sz w:val="24"/>
        </w:rPr>
        <w:t xml:space="preserve"> </w:t>
      </w:r>
      <w:r>
        <w:t>Признать утратившим силу распоряжение от 10.01.2023 № 3 «Об утверждении учетной политики для целей бюджетного учета».</w:t>
      </w:r>
    </w:p>
    <w:p w:rsidR="00A47889" w:rsidRDefault="00596A60" w:rsidP="00CF12C7">
      <w:pPr>
        <w:spacing w:before="100" w:after="100"/>
        <w:ind w:firstLine="720"/>
        <w:jc w:val="both"/>
      </w:pPr>
      <w:r>
        <w:t xml:space="preserve">5. Контроль за исполнением настоящего постановления </w:t>
      </w:r>
      <w:r w:rsidR="00CF12C7">
        <w:t>оставляю за</w:t>
      </w:r>
      <w:r>
        <w:t xml:space="preserve"> собой</w:t>
      </w:r>
      <w:r>
        <w:rPr>
          <w:rFonts w:ascii="Times New Roman CYR" w:hAnsi="Times New Roman CYR"/>
        </w:rPr>
        <w:t>.</w:t>
      </w:r>
    </w:p>
    <w:p w:rsidR="00A47889" w:rsidRDefault="00A47889" w:rsidP="00CF12C7">
      <w:pPr>
        <w:jc w:val="both"/>
      </w:pPr>
    </w:p>
    <w:p w:rsidR="00CF12C7" w:rsidRDefault="00CF12C7" w:rsidP="00CF12C7">
      <w:pPr>
        <w:jc w:val="both"/>
      </w:pPr>
    </w:p>
    <w:p w:rsidR="00A47889" w:rsidRDefault="00CF12C7">
      <w:pPr>
        <w:pStyle w:val="a4"/>
        <w:jc w:val="left"/>
      </w:pPr>
      <w:r>
        <w:rPr>
          <w:b w:val="0"/>
        </w:rPr>
        <w:t>Глава администрации                                                                   Д.В. Желудкин</w:t>
      </w:r>
    </w:p>
    <w:p w:rsidR="00A47889" w:rsidRDefault="00A47889">
      <w:pPr>
        <w:pStyle w:val="a4"/>
        <w:jc w:val="left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 w:rsidP="003C0AD6">
      <w:pPr>
        <w:pStyle w:val="a4"/>
        <w:jc w:val="left"/>
      </w:pPr>
    </w:p>
    <w:sectPr w:rsidR="00A47889" w:rsidSect="006C32B1">
      <w:pgSz w:w="11906" w:h="16838"/>
      <w:pgMar w:top="1134" w:right="851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47889"/>
    <w:rsid w:val="003C0AD6"/>
    <w:rsid w:val="00596A60"/>
    <w:rsid w:val="005E1BF4"/>
    <w:rsid w:val="006C32B1"/>
    <w:rsid w:val="009516F6"/>
    <w:rsid w:val="00A47889"/>
    <w:rsid w:val="00CF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32B1"/>
    <w:rPr>
      <w:sz w:val="28"/>
    </w:rPr>
  </w:style>
  <w:style w:type="paragraph" w:styleId="10">
    <w:name w:val="heading 1"/>
    <w:next w:val="a"/>
    <w:link w:val="11"/>
    <w:uiPriority w:val="9"/>
    <w:qFormat/>
    <w:rsid w:val="006C32B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C32B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C32B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C32B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C32B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C32B1"/>
    <w:rPr>
      <w:rFonts w:ascii="Times New Roman" w:hAnsi="Times New Roman"/>
      <w:color w:val="000000"/>
      <w:sz w:val="28"/>
    </w:rPr>
  </w:style>
  <w:style w:type="paragraph" w:customStyle="1" w:styleId="WW8Num2z5">
    <w:name w:val="WW8Num2z5"/>
    <w:link w:val="WW8Num2z50"/>
    <w:rsid w:val="006C32B1"/>
  </w:style>
  <w:style w:type="character" w:customStyle="1" w:styleId="WW8Num2z50">
    <w:name w:val="WW8Num2z5"/>
    <w:link w:val="WW8Num2z5"/>
    <w:rsid w:val="006C32B1"/>
  </w:style>
  <w:style w:type="paragraph" w:styleId="21">
    <w:name w:val="toc 2"/>
    <w:next w:val="a"/>
    <w:link w:val="22"/>
    <w:uiPriority w:val="39"/>
    <w:rsid w:val="006C32B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C32B1"/>
    <w:rPr>
      <w:rFonts w:ascii="XO Thames" w:hAnsi="XO Thames"/>
      <w:sz w:val="28"/>
    </w:rPr>
  </w:style>
  <w:style w:type="paragraph" w:customStyle="1" w:styleId="WW8Num2z8">
    <w:name w:val="WW8Num2z8"/>
    <w:link w:val="WW8Num2z80"/>
    <w:rsid w:val="006C32B1"/>
  </w:style>
  <w:style w:type="character" w:customStyle="1" w:styleId="WW8Num2z80">
    <w:name w:val="WW8Num2z8"/>
    <w:link w:val="WW8Num2z8"/>
    <w:rsid w:val="006C32B1"/>
  </w:style>
  <w:style w:type="paragraph" w:styleId="a3">
    <w:name w:val="List"/>
    <w:basedOn w:val="a4"/>
    <w:link w:val="a5"/>
    <w:rsid w:val="006C32B1"/>
  </w:style>
  <w:style w:type="character" w:customStyle="1" w:styleId="a5">
    <w:name w:val="Список Знак"/>
    <w:basedOn w:val="a6"/>
    <w:link w:val="a3"/>
    <w:rsid w:val="006C32B1"/>
    <w:rPr>
      <w:rFonts w:ascii="Times New Roman" w:hAnsi="Times New Roman"/>
      <w:b/>
      <w:color w:val="000000"/>
      <w:sz w:val="28"/>
    </w:rPr>
  </w:style>
  <w:style w:type="paragraph" w:styleId="41">
    <w:name w:val="toc 4"/>
    <w:next w:val="a"/>
    <w:link w:val="42"/>
    <w:uiPriority w:val="39"/>
    <w:rsid w:val="006C32B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C32B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C32B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C32B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C32B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C32B1"/>
    <w:rPr>
      <w:rFonts w:ascii="XO Thames" w:hAnsi="XO Thames"/>
      <w:sz w:val="28"/>
    </w:rPr>
  </w:style>
  <w:style w:type="paragraph" w:styleId="a7">
    <w:name w:val="Title"/>
    <w:next w:val="a4"/>
    <w:link w:val="a8"/>
    <w:uiPriority w:val="10"/>
    <w:qFormat/>
    <w:rsid w:val="006C32B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sid w:val="006C32B1"/>
    <w:rPr>
      <w:rFonts w:ascii="Liberation Sans" w:hAnsi="Liberation Sans"/>
      <w:color w:val="000000"/>
      <w:sz w:val="28"/>
    </w:rPr>
  </w:style>
  <w:style w:type="paragraph" w:styleId="a9">
    <w:name w:val="index heading"/>
    <w:basedOn w:val="a"/>
    <w:link w:val="aa"/>
    <w:rsid w:val="006C32B1"/>
  </w:style>
  <w:style w:type="character" w:customStyle="1" w:styleId="aa">
    <w:name w:val="Указатель Знак"/>
    <w:basedOn w:val="1"/>
    <w:link w:val="a9"/>
    <w:rsid w:val="006C32B1"/>
    <w:rPr>
      <w:rFonts w:ascii="Times New Roman" w:hAnsi="Times New Roman"/>
      <w:color w:val="000000"/>
      <w:sz w:val="28"/>
    </w:rPr>
  </w:style>
  <w:style w:type="paragraph" w:styleId="a4">
    <w:name w:val="Body Text"/>
    <w:basedOn w:val="a"/>
    <w:link w:val="a6"/>
    <w:rsid w:val="006C32B1"/>
    <w:pPr>
      <w:jc w:val="center"/>
    </w:pPr>
    <w:rPr>
      <w:b/>
    </w:rPr>
  </w:style>
  <w:style w:type="character" w:customStyle="1" w:styleId="a6">
    <w:name w:val="Основной текст Знак"/>
    <w:basedOn w:val="1"/>
    <w:link w:val="a4"/>
    <w:rsid w:val="006C32B1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rsid w:val="006C32B1"/>
    <w:rPr>
      <w:rFonts w:ascii="XO Thames" w:hAnsi="XO Thames"/>
      <w:b/>
      <w:sz w:val="26"/>
    </w:rPr>
  </w:style>
  <w:style w:type="paragraph" w:customStyle="1" w:styleId="WW8Num1z3">
    <w:name w:val="WW8Num1z3"/>
    <w:link w:val="WW8Num1z30"/>
    <w:rsid w:val="006C32B1"/>
  </w:style>
  <w:style w:type="character" w:customStyle="1" w:styleId="WW8Num1z30">
    <w:name w:val="WW8Num1z3"/>
    <w:link w:val="WW8Num1z3"/>
    <w:rsid w:val="006C32B1"/>
  </w:style>
  <w:style w:type="paragraph" w:customStyle="1" w:styleId="WW8Num2z1">
    <w:name w:val="WW8Num2z1"/>
    <w:link w:val="WW8Num2z10"/>
    <w:rsid w:val="006C32B1"/>
  </w:style>
  <w:style w:type="character" w:customStyle="1" w:styleId="WW8Num2z10">
    <w:name w:val="WW8Num2z1"/>
    <w:link w:val="WW8Num2z1"/>
    <w:rsid w:val="006C32B1"/>
  </w:style>
  <w:style w:type="paragraph" w:styleId="ab">
    <w:name w:val="header"/>
    <w:basedOn w:val="a"/>
    <w:link w:val="ac"/>
    <w:rsid w:val="006C32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6C32B1"/>
    <w:rPr>
      <w:rFonts w:ascii="Times New Roman" w:hAnsi="Times New Roman"/>
      <w:color w:val="000000"/>
      <w:sz w:val="28"/>
    </w:rPr>
  </w:style>
  <w:style w:type="paragraph" w:customStyle="1" w:styleId="WW8Num2z0">
    <w:name w:val="WW8Num2z0"/>
    <w:link w:val="WW8Num2z00"/>
    <w:rsid w:val="006C32B1"/>
  </w:style>
  <w:style w:type="character" w:customStyle="1" w:styleId="WW8Num2z00">
    <w:name w:val="WW8Num2z0"/>
    <w:link w:val="WW8Num2z0"/>
    <w:rsid w:val="006C32B1"/>
  </w:style>
  <w:style w:type="paragraph" w:customStyle="1" w:styleId="WW8Num1z1">
    <w:name w:val="WW8Num1z1"/>
    <w:link w:val="WW8Num1z10"/>
    <w:rsid w:val="006C32B1"/>
  </w:style>
  <w:style w:type="character" w:customStyle="1" w:styleId="WW8Num1z10">
    <w:name w:val="WW8Num1z1"/>
    <w:link w:val="WW8Num1z1"/>
    <w:rsid w:val="006C32B1"/>
  </w:style>
  <w:style w:type="paragraph" w:customStyle="1" w:styleId="13">
    <w:name w:val="Основной шрифт абзаца1"/>
    <w:link w:val="WW8Num1z7"/>
    <w:rsid w:val="006C32B1"/>
  </w:style>
  <w:style w:type="paragraph" w:customStyle="1" w:styleId="WW8Num1z7">
    <w:name w:val="WW8Num1z7"/>
    <w:link w:val="WW8Num1z70"/>
    <w:rsid w:val="006C32B1"/>
  </w:style>
  <w:style w:type="character" w:customStyle="1" w:styleId="WW8Num1z70">
    <w:name w:val="WW8Num1z7"/>
    <w:link w:val="WW8Num1z7"/>
    <w:rsid w:val="006C32B1"/>
  </w:style>
  <w:style w:type="paragraph" w:customStyle="1" w:styleId="WW8Num1z4">
    <w:name w:val="WW8Num1z4"/>
    <w:link w:val="WW8Num1z40"/>
    <w:rsid w:val="006C32B1"/>
  </w:style>
  <w:style w:type="character" w:customStyle="1" w:styleId="WW8Num1z40">
    <w:name w:val="WW8Num1z4"/>
    <w:link w:val="WW8Num1z4"/>
    <w:rsid w:val="006C32B1"/>
  </w:style>
  <w:style w:type="paragraph" w:customStyle="1" w:styleId="WW8Num2z2">
    <w:name w:val="WW8Num2z2"/>
    <w:link w:val="WW8Num2z20"/>
    <w:rsid w:val="006C32B1"/>
  </w:style>
  <w:style w:type="character" w:customStyle="1" w:styleId="WW8Num2z20">
    <w:name w:val="WW8Num2z2"/>
    <w:link w:val="WW8Num2z2"/>
    <w:rsid w:val="006C32B1"/>
  </w:style>
  <w:style w:type="paragraph" w:customStyle="1" w:styleId="WW8Num1z5">
    <w:name w:val="WW8Num1z5"/>
    <w:link w:val="WW8Num1z50"/>
    <w:rsid w:val="006C32B1"/>
  </w:style>
  <w:style w:type="character" w:customStyle="1" w:styleId="WW8Num1z50">
    <w:name w:val="WW8Num1z5"/>
    <w:link w:val="WW8Num1z5"/>
    <w:rsid w:val="006C32B1"/>
  </w:style>
  <w:style w:type="paragraph" w:styleId="31">
    <w:name w:val="toc 3"/>
    <w:next w:val="a"/>
    <w:link w:val="32"/>
    <w:uiPriority w:val="39"/>
    <w:rsid w:val="006C32B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C32B1"/>
    <w:rPr>
      <w:rFonts w:ascii="XO Thames" w:hAnsi="XO Thames"/>
      <w:sz w:val="28"/>
    </w:rPr>
  </w:style>
  <w:style w:type="paragraph" w:customStyle="1" w:styleId="ad">
    <w:name w:val="Содержимое таблицы"/>
    <w:basedOn w:val="a"/>
    <w:link w:val="ae"/>
    <w:rsid w:val="006C32B1"/>
  </w:style>
  <w:style w:type="character" w:customStyle="1" w:styleId="ae">
    <w:name w:val="Содержимое таблицы"/>
    <w:basedOn w:val="1"/>
    <w:link w:val="ad"/>
    <w:rsid w:val="006C32B1"/>
    <w:rPr>
      <w:rFonts w:ascii="Times New Roman" w:hAnsi="Times New Roman"/>
      <w:color w:val="000000"/>
      <w:sz w:val="28"/>
    </w:rPr>
  </w:style>
  <w:style w:type="paragraph" w:customStyle="1" w:styleId="23">
    <w:name w:val="Основной шрифт абзаца2"/>
    <w:link w:val="WW8Num1z0"/>
    <w:rsid w:val="006C32B1"/>
  </w:style>
  <w:style w:type="paragraph" w:customStyle="1" w:styleId="WW8Num1z0">
    <w:name w:val="WW8Num1z0"/>
    <w:link w:val="WW8Num1z00"/>
    <w:rsid w:val="006C32B1"/>
    <w:rPr>
      <w:sz w:val="24"/>
    </w:rPr>
  </w:style>
  <w:style w:type="character" w:customStyle="1" w:styleId="WW8Num1z00">
    <w:name w:val="WW8Num1z0"/>
    <w:link w:val="WW8Num1z0"/>
    <w:rsid w:val="006C32B1"/>
    <w:rPr>
      <w:b w:val="0"/>
      <w:sz w:val="24"/>
    </w:rPr>
  </w:style>
  <w:style w:type="paragraph" w:customStyle="1" w:styleId="af">
    <w:name w:val="Заголовок таблицы"/>
    <w:basedOn w:val="ad"/>
    <w:link w:val="af0"/>
    <w:rsid w:val="006C32B1"/>
    <w:pPr>
      <w:jc w:val="center"/>
    </w:pPr>
    <w:rPr>
      <w:b/>
    </w:rPr>
  </w:style>
  <w:style w:type="character" w:customStyle="1" w:styleId="af0">
    <w:name w:val="Заголовок таблицы"/>
    <w:basedOn w:val="ae"/>
    <w:link w:val="af"/>
    <w:rsid w:val="006C32B1"/>
    <w:rPr>
      <w:rFonts w:ascii="Times New Roman" w:hAnsi="Times New Roman"/>
      <w:b/>
      <w:color w:val="000000"/>
      <w:sz w:val="28"/>
    </w:rPr>
  </w:style>
  <w:style w:type="paragraph" w:customStyle="1" w:styleId="WW8Num1z6">
    <w:name w:val="WW8Num1z6"/>
    <w:link w:val="WW8Num1z60"/>
    <w:rsid w:val="006C32B1"/>
  </w:style>
  <w:style w:type="character" w:customStyle="1" w:styleId="WW8Num1z60">
    <w:name w:val="WW8Num1z6"/>
    <w:link w:val="WW8Num1z6"/>
    <w:rsid w:val="006C32B1"/>
  </w:style>
  <w:style w:type="character" w:customStyle="1" w:styleId="50">
    <w:name w:val="Заголовок 5 Знак"/>
    <w:link w:val="5"/>
    <w:rsid w:val="006C32B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C32B1"/>
    <w:rPr>
      <w:rFonts w:ascii="XO Thames" w:hAnsi="XO Thames"/>
      <w:b/>
      <w:sz w:val="32"/>
    </w:rPr>
  </w:style>
  <w:style w:type="paragraph" w:customStyle="1" w:styleId="14">
    <w:name w:val="Гиперссылка1"/>
    <w:link w:val="af1"/>
    <w:rsid w:val="006C32B1"/>
    <w:rPr>
      <w:color w:val="0000FF"/>
      <w:u w:val="single"/>
    </w:rPr>
  </w:style>
  <w:style w:type="character" w:styleId="af1">
    <w:name w:val="Hyperlink"/>
    <w:link w:val="14"/>
    <w:rsid w:val="006C32B1"/>
    <w:rPr>
      <w:color w:val="0000FF"/>
      <w:u w:val="single"/>
    </w:rPr>
  </w:style>
  <w:style w:type="paragraph" w:customStyle="1" w:styleId="Footnote">
    <w:name w:val="Footnote"/>
    <w:link w:val="Footnote0"/>
    <w:rsid w:val="006C32B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C32B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C32B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C32B1"/>
    <w:rPr>
      <w:rFonts w:ascii="XO Thames" w:hAnsi="XO Thames"/>
      <w:b/>
      <w:sz w:val="28"/>
    </w:rPr>
  </w:style>
  <w:style w:type="paragraph" w:styleId="af2">
    <w:name w:val="caption"/>
    <w:basedOn w:val="a"/>
    <w:link w:val="af3"/>
    <w:rsid w:val="006C32B1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sid w:val="006C32B1"/>
    <w:rPr>
      <w:rFonts w:ascii="Times New Roman" w:hAnsi="Times New Roman"/>
      <w:i/>
      <w:color w:val="000000"/>
      <w:sz w:val="24"/>
    </w:rPr>
  </w:style>
  <w:style w:type="paragraph" w:customStyle="1" w:styleId="HeaderandFooter">
    <w:name w:val="Header and Footer"/>
    <w:link w:val="HeaderandFooter0"/>
    <w:rsid w:val="006C32B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C32B1"/>
    <w:rPr>
      <w:rFonts w:ascii="XO Thames" w:hAnsi="XO Thames"/>
      <w:sz w:val="20"/>
    </w:rPr>
  </w:style>
  <w:style w:type="paragraph" w:customStyle="1" w:styleId="WW8Num1z2">
    <w:name w:val="WW8Num1z2"/>
    <w:link w:val="WW8Num1z20"/>
    <w:rsid w:val="006C32B1"/>
  </w:style>
  <w:style w:type="character" w:customStyle="1" w:styleId="WW8Num1z20">
    <w:name w:val="WW8Num1z2"/>
    <w:link w:val="WW8Num1z2"/>
    <w:rsid w:val="006C32B1"/>
  </w:style>
  <w:style w:type="paragraph" w:styleId="9">
    <w:name w:val="toc 9"/>
    <w:next w:val="a"/>
    <w:link w:val="90"/>
    <w:uiPriority w:val="39"/>
    <w:rsid w:val="006C32B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C32B1"/>
    <w:rPr>
      <w:rFonts w:ascii="XO Thames" w:hAnsi="XO Thames"/>
      <w:sz w:val="28"/>
    </w:rPr>
  </w:style>
  <w:style w:type="paragraph" w:customStyle="1" w:styleId="WW8Num2z4">
    <w:name w:val="WW8Num2z4"/>
    <w:link w:val="WW8Num2z40"/>
    <w:rsid w:val="006C32B1"/>
  </w:style>
  <w:style w:type="character" w:customStyle="1" w:styleId="WW8Num2z40">
    <w:name w:val="WW8Num2z4"/>
    <w:link w:val="WW8Num2z4"/>
    <w:rsid w:val="006C32B1"/>
  </w:style>
  <w:style w:type="paragraph" w:styleId="8">
    <w:name w:val="toc 8"/>
    <w:next w:val="a"/>
    <w:link w:val="80"/>
    <w:uiPriority w:val="39"/>
    <w:rsid w:val="006C32B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C32B1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6C32B1"/>
  </w:style>
  <w:style w:type="character" w:customStyle="1" w:styleId="WW8Num2z30">
    <w:name w:val="WW8Num2z3"/>
    <w:link w:val="WW8Num2z3"/>
    <w:rsid w:val="006C32B1"/>
  </w:style>
  <w:style w:type="paragraph" w:styleId="51">
    <w:name w:val="toc 5"/>
    <w:next w:val="a"/>
    <w:link w:val="52"/>
    <w:uiPriority w:val="39"/>
    <w:rsid w:val="006C32B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C32B1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6C32B1"/>
  </w:style>
  <w:style w:type="character" w:customStyle="1" w:styleId="WW8Num1z80">
    <w:name w:val="WW8Num1z8"/>
    <w:link w:val="WW8Num1z8"/>
    <w:rsid w:val="006C32B1"/>
  </w:style>
  <w:style w:type="paragraph" w:styleId="af4">
    <w:name w:val="Subtitle"/>
    <w:next w:val="a"/>
    <w:link w:val="af5"/>
    <w:uiPriority w:val="11"/>
    <w:qFormat/>
    <w:rsid w:val="006C32B1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6C32B1"/>
    <w:rPr>
      <w:rFonts w:ascii="XO Thames" w:hAnsi="XO Thames"/>
      <w:i/>
      <w:sz w:val="24"/>
    </w:rPr>
  </w:style>
  <w:style w:type="paragraph" w:customStyle="1" w:styleId="WW8Num2z6">
    <w:name w:val="WW8Num2z6"/>
    <w:link w:val="WW8Num2z60"/>
    <w:rsid w:val="006C32B1"/>
  </w:style>
  <w:style w:type="character" w:customStyle="1" w:styleId="WW8Num2z60">
    <w:name w:val="WW8Num2z6"/>
    <w:link w:val="WW8Num2z6"/>
    <w:rsid w:val="006C32B1"/>
  </w:style>
  <w:style w:type="character" w:customStyle="1" w:styleId="a8">
    <w:name w:val="Название Знак"/>
    <w:link w:val="a7"/>
    <w:rsid w:val="006C32B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C32B1"/>
    <w:rPr>
      <w:rFonts w:ascii="XO Thames" w:hAnsi="XO Thames"/>
      <w:b/>
      <w:sz w:val="24"/>
    </w:rPr>
  </w:style>
  <w:style w:type="paragraph" w:styleId="af6">
    <w:name w:val="Body Text Indent"/>
    <w:basedOn w:val="a"/>
    <w:link w:val="af7"/>
    <w:rsid w:val="006C32B1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sid w:val="006C32B1"/>
    <w:rPr>
      <w:rFonts w:ascii="Times New Roman" w:hAnsi="Times New Roman"/>
      <w:color w:val="000000"/>
      <w:sz w:val="28"/>
    </w:rPr>
  </w:style>
  <w:style w:type="paragraph" w:customStyle="1" w:styleId="WW8Num2z7">
    <w:name w:val="WW8Num2z7"/>
    <w:link w:val="WW8Num2z70"/>
    <w:rsid w:val="006C32B1"/>
  </w:style>
  <w:style w:type="character" w:customStyle="1" w:styleId="WW8Num2z70">
    <w:name w:val="WW8Num2z7"/>
    <w:link w:val="WW8Num2z7"/>
    <w:rsid w:val="006C32B1"/>
  </w:style>
  <w:style w:type="character" w:customStyle="1" w:styleId="20">
    <w:name w:val="Заголовок 2 Знак"/>
    <w:link w:val="2"/>
    <w:rsid w:val="006C32B1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6</cp:revision>
  <cp:lastPrinted>2026-02-25T13:06:00Z</cp:lastPrinted>
  <dcterms:created xsi:type="dcterms:W3CDTF">2025-02-27T11:33:00Z</dcterms:created>
  <dcterms:modified xsi:type="dcterms:W3CDTF">2026-02-25T13:07:00Z</dcterms:modified>
</cp:coreProperties>
</file>