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482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Приложение № 6</w:t>
      </w:r>
    </w:p>
    <w:p>
      <w:pPr>
        <w:spacing w:before="0" w:after="0" w:line="240"/>
        <w:ind w:right="0" w:left="0" w:firstLine="482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 Положению об учетной политике, </w:t>
      </w:r>
    </w:p>
    <w:p>
      <w:pPr>
        <w:spacing w:before="0" w:after="0" w:line="240"/>
        <w:ind w:right="0" w:left="0" w:firstLine="482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утвержденного распоряжением № 2 от 09.01.2019г 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keepLines w:val="true"/>
        <w:spacing w:before="120" w:after="30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5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5"/>
          <w:position w:val="0"/>
          <w:sz w:val="28"/>
          <w:shd w:fill="auto" w:val="clear"/>
        </w:rPr>
        <w:t xml:space="preserve">Положение о комиссии по поступлению и выбытию активов</w:t>
      </w:r>
    </w:p>
    <w:p>
      <w:pPr>
        <w:numPr>
          <w:ilvl w:val="0"/>
          <w:numId w:val="4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Общие положения</w:t>
      </w:r>
    </w:p>
    <w:p>
      <w:pPr>
        <w:numPr>
          <w:ilvl w:val="0"/>
          <w:numId w:val="4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Состав комиссии по поступлению и выбытию активов (далее - комиссия) утверждается ежегодно отдельным распорядительным актом руководителя.</w:t>
      </w:r>
    </w:p>
    <w:p>
      <w:pPr>
        <w:numPr>
          <w:ilvl w:val="0"/>
          <w:numId w:val="4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Комиссию возглавляет председатель, который осуществляет общее руководство деятельностью комиссии, обеспечивает коллегиальность в обсуждении спорных вопросов, распределяет обязанности и дает поручения членам комиссии.</w:t>
      </w:r>
    </w:p>
    <w:p>
      <w:pPr>
        <w:numPr>
          <w:ilvl w:val="0"/>
          <w:numId w:val="4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Заседания комиссии проводятся по мере необходимости, но не реже одного раза в квартал.</w:t>
      </w:r>
    </w:p>
    <w:p>
      <w:pPr>
        <w:numPr>
          <w:ilvl w:val="0"/>
          <w:numId w:val="4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Срок рассмотрения комиссией представленных ей документов не должен превышать 14 календарных дней.</w:t>
      </w:r>
    </w:p>
    <w:p>
      <w:pPr>
        <w:numPr>
          <w:ilvl w:val="0"/>
          <w:numId w:val="4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Заседание комиссии правомочно при наличии не менее 2/3 ее состава.</w:t>
      </w:r>
    </w:p>
    <w:p>
      <w:pPr>
        <w:numPr>
          <w:ilvl w:val="0"/>
          <w:numId w:val="4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Для участия в заседаниях комиссии могут приглашаться эксперты, обладающие специальными знаниями. Они включаются в состав комиссии на добровольной основе.</w:t>
      </w:r>
    </w:p>
    <w:p>
      <w:pPr>
        <w:numPr>
          <w:ilvl w:val="0"/>
          <w:numId w:val="4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Экспертом не может быть лицо, отвечающее за материальные ценности, в отношении которых принимается решение о списании.</w:t>
      </w:r>
    </w:p>
    <w:p>
      <w:pPr>
        <w:numPr>
          <w:ilvl w:val="0"/>
          <w:numId w:val="4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Решение комиссии оформляется протоколом, который подписывают председатель и члены комиссии, присутствовавшие на заседании.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Принятие решений по поступлению активов</w:t>
      </w:r>
    </w:p>
    <w:p>
      <w:pPr>
        <w:numPr>
          <w:ilvl w:val="0"/>
          <w:numId w:val="6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 части поступления активов комиссия принимает решения по следующим вопросам: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физическое принятие активов в случаях, прямо предусмотренных внутренними актами организации;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определение категории нефинансовых активов (основные средства, нематериальные активы, непроизведенные активы или материальные запасы), к которой относится поступившее имущество;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выбор метода определения справедливой стоимости имущества в случаях, установленных нормативными актами и (или) Учетной политикой;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определение справедливой стоимости безвозмездно полученного и иного имущества в случаях, установленных нормативными актами и (или) Учетной политикой;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определение первоначальной стоимости и метода амортизации поступивших объектов нефинансовых активов;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определение срока полезного использования имущества в целях начисления по нему амортизации в случаях отсутствия информации в законодательстве РФ и документах производителя;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определение величин оценочных резервов в случаях, установленных нормативными актами и (или) Учетной политикой;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изменение первоначально принятых нормативных показателей функционирования объекта основных средств, в том числе в результате проведенных достройки, дооборудования, реконструкции или модернизации.</w:t>
      </w:r>
    </w:p>
    <w:p>
      <w:pPr>
        <w:numPr>
          <w:ilvl w:val="0"/>
          <w:numId w:val="8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Решение о первоначальной стоимости объектов нефинансовых активов при их приобретении, сооружении, изготовлении (создании) принимается комиссией на основании контрактов, договоров, актов приемки-сдачи выполненных работ, накладных и других сопроводительных документов поставщика.</w:t>
      </w:r>
    </w:p>
    <w:p>
      <w:pPr>
        <w:numPr>
          <w:ilvl w:val="0"/>
          <w:numId w:val="8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Первоначальной стоимостью нефинансовых активов, поступивших по договорам дарения, пожертвования, признается их справедливая стоимость на дату принятия к бюджетному учету.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Первоначальной стоимостью нефинансовых активов, оприходованных в виде излишков, выявленных при инвентаризации, признается их справедливая стоимость на дату принятия к бюджетному учету.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Размер ущерба от недостач, хищений, подлежащих возмещению виновными лицами, определяется как справедливая стоимость имущества на день обнаружения ущерба.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Справедливая стоимость имущества определяется комиссией по поступлению и выбытию активов методом рыночных цен, а при невозможности использовать его - методом амортизированной стоимости замещения.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Размер ущерба в виде потерь от порчи материальных ценностей, других сумм причиненного ущерба имуществу определяется как стоимость восстановления (воспроизводства) испорченного имущества.</w:t>
      </w:r>
    </w:p>
    <w:p>
      <w:pPr>
        <w:numPr>
          <w:ilvl w:val="0"/>
          <w:numId w:val="10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 случае достройки, реконструкции, модернизации объектов основных средств производится увеличение их первоначальной стоимости на сумму сформированных капитальных вложений в эти объекты.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Прием объектов основных средств из ремонта, реконструкции, модернизации комиссия оформляет Актом приема-сдачи отремонтированных, реконструированных и модернизированных объектов основных средств </w:t>
      </w:r>
      <w:hyperlink xmlns:r="http://schemas.openxmlformats.org/officeDocument/2006/relationships" r:id="docRId0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(ф. 0504103)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Частичная ликвидация объекта основных средств при выполнении работ по его реконструкции оформляется Актом приема-сдачи отремонтированных, реконструированных и модернизированных объектов основных средств </w:t>
      </w:r>
      <w:hyperlink xmlns:r="http://schemas.openxmlformats.org/officeDocument/2006/relationships" r:id="docRId1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(ф. 0504103)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numPr>
          <w:ilvl w:val="0"/>
          <w:numId w:val="12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Поступление нефинансовых активов комиссия оформляет следующими первичными учетными документами: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Актом о приеме-передаче объектов нефинансовых активов </w:t>
      </w:r>
      <w:hyperlink xmlns:r="http://schemas.openxmlformats.org/officeDocument/2006/relationships" r:id="docRId2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(ф. 0504101)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Приходным ордером на приемку материальных ценностей (нефинансовых активов) </w:t>
      </w:r>
      <w:hyperlink xmlns:r="http://schemas.openxmlformats.org/officeDocument/2006/relationships" r:id="docRId3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(ф. 0504207)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Актом приемки материалов (материальных ценностей) </w:t>
      </w:r>
      <w:hyperlink xmlns:r="http://schemas.openxmlformats.org/officeDocument/2006/relationships" r:id="docRId4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(ф. 0504220)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numPr>
          <w:ilvl w:val="0"/>
          <w:numId w:val="14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 случаях изменения первоначально принятых нормативных показателей функционирования объекта основных средств, в том числе в результате проведенной достройки, дооборудования, реконструкции или модернизации, срок полезного использования по этому объекту комиссией пересматривается.</w:t>
      </w:r>
    </w:p>
    <w:p>
      <w:pPr>
        <w:numPr>
          <w:ilvl w:val="0"/>
          <w:numId w:val="14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Присвоенный объекту инвентарный номер наносится материально ответственным лицом в присутствии уполномоченного члена комиссии в порядке, определенном Учетной политикой.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Принятие решений по выбытию (списанию) активов и списанию задолженности неплатежеспособных дебиторов</w:t>
      </w:r>
    </w:p>
    <w:p>
      <w:pPr>
        <w:numPr>
          <w:ilvl w:val="0"/>
          <w:numId w:val="16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 части выбытия (списания) активов и задолженности комиссия принимает решения по следующим вопросам: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 выбытии (списании) нефинансовых активов (в том числе объектов движимого имущества стоимостью до 10 000 руб. включительно, учитываемых на забалансовом счете 21);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 возможности использовать отдельные узлы, детали, конструкции и материалы, полученные в результате списания объектов нефинансовых активов;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 частичной ликвидации (разукомплектации) основных средств и об определении стоимости выбывающей части актива при его частичной ликвидации;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 пригодности дальнейшего использования имущества, возможности и эффективности его восстановления;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 списании задолженности неплатежеспособных дебиторов, а также списании с забалансового учета задолженности, признанной безнадежной к взысканию.</w:t>
      </w:r>
    </w:p>
    <w:p>
      <w:pPr>
        <w:numPr>
          <w:ilvl w:val="0"/>
          <w:numId w:val="18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Решение о выбытии имущества принимается, если оно: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непригодно для дальнейшего использования по целевому назначению вследствие полной или частичной утраты потребительских свойств, в том числе физического или морального износа;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выбыло из владения, пользования, распоряжения вследствие гибели или уничтожения, в том числе в результате хищения, недостачи, порчи, выявленных при инвентаризации, а также если невозможно выяснить его местонахождение;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передается государственному (муниципальному) учреждению, органу государственной власти, местного самоуправления, государственному (муниципальному) предприятию;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 других случаях, предусмотренных законодательством РФ.</w:t>
      </w:r>
    </w:p>
    <w:p>
      <w:pPr>
        <w:numPr>
          <w:ilvl w:val="0"/>
          <w:numId w:val="20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Решение о списании имущества принимается комиссией после проведения следующих мероприятий: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осмотр имущества, подлежащего списанию (при наличии такой возможности), с учетом данных, содержащихся в учетно-технической и иной документации;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установление причин списания имущества: физический и (или) моральный износ, нарушение условий содержания и (или) эксплуатации, авария, стихийное бедствие, длительное неиспользование имущества, иные причины;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установление виновных лиц, действия которых привели к необходимости списать имущество до истечения срока его полезного использования;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подготовка документов, необходимых для принятия решения о списании имущества.</w:t>
      </w:r>
    </w:p>
    <w:p>
      <w:pPr>
        <w:numPr>
          <w:ilvl w:val="0"/>
          <w:numId w:val="22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 случае признания задолженности неплатежеспособных дебиторов нереальной к взысканию комиссия принимает решение о списании такой задолженности на забалансовый учет.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Решение о списании задолженности с забалансового счета 04 комиссия принимает при признании задолженности безнадежной к взысканию после проверки документов, необходимых для списания задолженности неплатежеспособных дебиторов.</w:t>
      </w:r>
    </w:p>
    <w:p>
      <w:pPr>
        <w:numPr>
          <w:ilvl w:val="0"/>
          <w:numId w:val="24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Выбытие (списание) нефинансовых активов оформляется следующими документами: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Акт о приеме-передаче объектов нефинансовых активов </w:t>
      </w:r>
      <w:hyperlink xmlns:r="http://schemas.openxmlformats.org/officeDocument/2006/relationships" r:id="docRId5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(ф. 0504101)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Акт о списании объектов нефинансовых активов (кроме транспортных средств) </w:t>
      </w:r>
      <w:hyperlink xmlns:r="http://schemas.openxmlformats.org/officeDocument/2006/relationships" r:id="docRId6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(ф. 0504104)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Акт о списании транспортного средства </w:t>
      </w:r>
      <w:hyperlink xmlns:r="http://schemas.openxmlformats.org/officeDocument/2006/relationships" r:id="docRId7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(ф. 0504105)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Акт о списании мягкого и хозяйственного инвентаря </w:t>
      </w:r>
      <w:hyperlink xmlns:r="http://schemas.openxmlformats.org/officeDocument/2006/relationships" r:id="docRId8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(ф. 0504143)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Акт о списании материальных запасов </w:t>
      </w:r>
      <w:hyperlink xmlns:r="http://schemas.openxmlformats.org/officeDocument/2006/relationships" r:id="docRId9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(ф. 0504230)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numPr>
          <w:ilvl w:val="0"/>
          <w:numId w:val="26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Оформленный комиссией акт о списании имущества утверждается руководителем.</w:t>
      </w:r>
    </w:p>
    <w:p>
      <w:pPr>
        <w:numPr>
          <w:ilvl w:val="0"/>
          <w:numId w:val="26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До утверждения в установленном порядке акта о списании реализация мероприятий, предусмотренных этим актом, не допускается.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Реализация мероприятий осуществляется самостоятельно либо с привлечением третьих лиц на основании заключенного договора и подтверждается комиссией.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Принятие решений по вопросам обесценения активов</w:t>
      </w:r>
    </w:p>
    <w:p>
      <w:pPr>
        <w:numPr>
          <w:ilvl w:val="0"/>
          <w:numId w:val="28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При выявлении признаков возможного обесценения (снижения убытка) соответствующие обстоятельства рассматриваются комиссией по поступлению и выбытию активов.</w:t>
      </w:r>
    </w:p>
    <w:p>
      <w:pPr>
        <w:numPr>
          <w:ilvl w:val="0"/>
          <w:numId w:val="28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Если по результатам рассмотрения выявленные признаки обесценения (снижения убытка) признаны существенными, комиссия выносит заключение о необходимости определить справедливую стоимость каждого актива, по которому выявлены признаки возможного обесценения (снижения убытка), или об отсутствии такой необходимости.</w:t>
      </w:r>
    </w:p>
    <w:p>
      <w:pPr>
        <w:numPr>
          <w:ilvl w:val="0"/>
          <w:numId w:val="28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Если выявленные признаки обесценения (снижения убытка) являются несущественными, комиссия выносит заключение об отсутствии необходимости определять справедливую стоимость.</w:t>
      </w:r>
    </w:p>
    <w:p>
      <w:pPr>
        <w:numPr>
          <w:ilvl w:val="0"/>
          <w:numId w:val="28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 случае необходимости определить справедливую стоимость комиссия утверждает метод, который будет при этом использоваться.</w:t>
      </w:r>
    </w:p>
    <w:p>
      <w:pPr>
        <w:numPr>
          <w:ilvl w:val="0"/>
          <w:numId w:val="28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Заключение о необходимости (отсутствии необходимости) определить справедливую стоимость и о применяемом для этого методе оформляется в виде представления для руководителя.</w:t>
      </w:r>
    </w:p>
    <w:p>
      <w:pPr>
        <w:numPr>
          <w:ilvl w:val="0"/>
          <w:numId w:val="28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 представление могут быть включены рекомендации комиссии по дальнейшему использованию имущества.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Если выявлены признаки снижения убытка от обесценения, а сумма убытка не подлежит восстановлению, комиссия выносит заключение о необходимости (отсутствии необходимости) скорректировать оставшийся срок полезного использования актива. Это заключение оформляется в виде представления для руководителя.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abstractNum w:abstractNumId="48">
    <w:lvl w:ilvl="0">
      <w:start w:val="1"/>
      <w:numFmt w:val="bullet"/>
      <w:lvlText w:val="•"/>
    </w:lvl>
  </w:abstractNum>
  <w:abstractNum w:abstractNumId="54">
    <w:lvl w:ilvl="0">
      <w:start w:val="1"/>
      <w:numFmt w:val="bullet"/>
      <w:lvlText w:val="•"/>
    </w:lvl>
  </w:abstractNum>
  <w:abstractNum w:abstractNumId="60">
    <w:lvl w:ilvl="0">
      <w:start w:val="1"/>
      <w:numFmt w:val="bullet"/>
      <w:lvlText w:val="•"/>
    </w:lvl>
  </w:abstractNum>
  <w:abstractNum w:abstractNumId="66">
    <w:lvl w:ilvl="0">
      <w:start w:val="1"/>
      <w:numFmt w:val="bullet"/>
      <w:lvlText w:val="•"/>
    </w:lvl>
  </w:abstractNum>
  <w:abstractNum w:abstractNumId="72">
    <w:lvl w:ilvl="0">
      <w:start w:val="1"/>
      <w:numFmt w:val="bullet"/>
      <w:lvlText w:val="•"/>
    </w:lvl>
  </w:abstractNum>
  <w:num w:numId="4">
    <w:abstractNumId w:val="72"/>
  </w:num>
  <w:num w:numId="6">
    <w:abstractNumId w:val="66"/>
  </w:num>
  <w:num w:numId="8">
    <w:abstractNumId w:val="60"/>
  </w:num>
  <w:num w:numId="10">
    <w:abstractNumId w:val="54"/>
  </w:num>
  <w:num w:numId="12">
    <w:abstractNumId w:val="48"/>
  </w:num>
  <w:num w:numId="14">
    <w:abstractNumId w:val="42"/>
  </w:num>
  <w:num w:numId="16">
    <w:abstractNumId w:val="36"/>
  </w:num>
  <w:num w:numId="18">
    <w:abstractNumId w:val="30"/>
  </w:num>
  <w:num w:numId="20">
    <w:abstractNumId w:val="24"/>
  </w:num>
  <w:num w:numId="22">
    <w:abstractNumId w:val="18"/>
  </w:num>
  <w:num w:numId="24">
    <w:abstractNumId w:val="12"/>
  </w:num>
  <w:num w:numId="26">
    <w:abstractNumId w:val="6"/>
  </w:num>
  <w:num w:numId="28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consultantplus://offline/ref=9D8161AA42813FF2C5CEF20345109A18045E915A4D486592BF0D91A3DD55F1698951AD9BC98E255BD5FCEE95C30D9338499B9D4E29600D213292d3R9M" Id="docRId3" Type="http://schemas.openxmlformats.org/officeDocument/2006/relationships/hyperlink"/><Relationship TargetMode="External" Target="consultantplus://offline/ref=9D8161AA42813FF2C5CEF20345109A18045E915A4D486592BF0D91A3DD55F1698951AD87C989255BD5FBE190C6009D654393C4422B6702763792395C742FD69A89D84C4BBB23d1R3M" Id="docRId7" Type="http://schemas.openxmlformats.org/officeDocument/2006/relationships/hyperlink"/><Relationship TargetMode="External" Target="consultantplus://offline/ref=9D8161AA42813FF2C5CEF20345109A18045E915A4D486592BF0D91A3DD55F1698951AD87C989255BD5FBE190C6009D654393C4422B6702763792395C742FD69D8EDD4C4BBB23d1R3M" Id="docRId0" Type="http://schemas.openxmlformats.org/officeDocument/2006/relationships/hyperlink"/><Relationship Target="numbering.xml" Id="docRId10" Type="http://schemas.openxmlformats.org/officeDocument/2006/relationships/numbering"/><Relationship TargetMode="External" Target="consultantplus://offline/ref=9D8161AA42813FF2C5CEF20345109A18045E915A4D486592BF0D91A3DD55F1698951AD9BC98E255BD5FCE890C4009338499B9D4E29600D213292d3R9M" Id="docRId2" Type="http://schemas.openxmlformats.org/officeDocument/2006/relationships/hyperlink"/><Relationship TargetMode="External" Target="consultantplus://offline/ref=9D8161AA42813FF2C5CEF20345109A18045E915A4D486592BF0D91A3DD55F1698951AD9BC98E255BD5FCEE95C0059338499B9D4E29600D213292d3R9M" Id="docRId4" Type="http://schemas.openxmlformats.org/officeDocument/2006/relationships/hyperlink"/><Relationship TargetMode="External" Target="consultantplus://offline/ref=9D8161AA42813FF2C5CEF20345109A18045E915A4D486592BF0D91A3DD55F1698951AD87C989255BD5FBE190C6009D654393C4422B6702763792395C742FD69D86DD4C4BBB23d1R3M" Id="docRId6" Type="http://schemas.openxmlformats.org/officeDocument/2006/relationships/hyperlink"/><Relationship TargetMode="External" Target="consultantplus://offline/ref=9D8161AA42813FF2C5CEF20345109A18045E915A4D486592BF0D91A3DD55F1698951AD87C989255BD5FBE190C6009D654393C4422B6702763792395C742FD69B8ADB4C4BBB23d1R3M" Id="docRId8" Type="http://schemas.openxmlformats.org/officeDocument/2006/relationships/hyperlink"/><Relationship TargetMode="External" Target="consultantplus://offline/ref=9D8161AA42813FF2C5CEF20345109A18045E915A4D486592BF0D91A3DD55F1698951AD87C989255BD5FBE190C6009D654393C4422B6702763792395C742FD69D8EDD4C4BBB23d1R3M" Id="docRId1" Type="http://schemas.openxmlformats.org/officeDocument/2006/relationships/hyperlink"/><Relationship Target="styles.xml" Id="docRId11" Type="http://schemas.openxmlformats.org/officeDocument/2006/relationships/styles"/><Relationship TargetMode="External" Target="consultantplus://offline/ref=9D8161AA42813FF2C5CEF20345109A18045E915A4D486592BF0D91A3DD55F1698951AD87C989255BD5FBE190C6009D654393C4422B6702763792395C742FD69F88DF4C4BBB23d1R3M" Id="docRId5" Type="http://schemas.openxmlformats.org/officeDocument/2006/relationships/hyperlink"/><Relationship TargetMode="External" Target="consultantplus://offline/ref=9D8161AA42813FF2C5CEF20345109A18045E915A4D486592BF0D91A3DD55F1698951AD87C989255BD5FBE190C6009D654393C4422B6702763792395C742FD79D8FD84C4BBB23d1R3M" Id="docRId9" Type="http://schemas.openxmlformats.org/officeDocument/2006/relationships/hyperlink"/></Relationships>
</file>