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Borders>
          <w:top w:val="single" w:sz="4" w:space="0" w:color="auto"/>
        </w:tblBorders>
        <w:tblLook w:val="04A0"/>
      </w:tblPr>
      <w:tblGrid>
        <w:gridCol w:w="4488"/>
        <w:gridCol w:w="240"/>
        <w:gridCol w:w="4239"/>
      </w:tblGrid>
      <w:tr w:rsidR="002A521B" w:rsidTr="00787068">
        <w:tc>
          <w:tcPr>
            <w:tcW w:w="8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21B" w:rsidRDefault="002A521B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2A521B">
              <w:rPr>
                <w:b/>
                <w:sz w:val="28"/>
                <w:szCs w:val="28"/>
                <w:lang w:eastAsia="en-US" w:bidi="en-US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0E0ECC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43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№353                20 февраля 2019 года</w:t>
      </w:r>
      <w:r w:rsidR="0032475C" w:rsidRPr="003247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pt;margin-top:9pt;width:233.1pt;height:189pt;z-index:-251658752;mso-wrap-edited:f;mso-position-horizontal-relative:text;mso-position-vertical-relative:text" wrapcoords="-95 0 -95 21375 21600 21375 21600 0 -95 0" stroked="f">
            <v:textbox style="mso-next-textbox:#_x0000_s1026">
              <w:txbxContent>
                <w:p w:rsidR="007D71A7" w:rsidRDefault="007D71A7" w:rsidP="007D71A7">
                  <w:pPr>
                    <w:spacing w:line="240" w:lineRule="exact"/>
                    <w:rPr>
                      <w:szCs w:val="28"/>
                    </w:rPr>
                  </w:pPr>
                </w:p>
                <w:p w:rsidR="007D71A7" w:rsidRDefault="007D71A7" w:rsidP="007D71A7">
                  <w:pPr>
                    <w:spacing w:line="240" w:lineRule="exact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tab/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1A7" w:rsidRDefault="007D71A7" w:rsidP="007D7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законности и правопорядка </w:t>
      </w:r>
    </w:p>
    <w:p w:rsidR="007D71A7" w:rsidRDefault="007D71A7" w:rsidP="007D7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Звениговском</w:t>
      </w:r>
      <w:proofErr w:type="spellEnd"/>
      <w:r>
        <w:rPr>
          <w:b/>
          <w:sz w:val="28"/>
          <w:szCs w:val="28"/>
        </w:rPr>
        <w:t xml:space="preserve"> районе в 2018 году</w:t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1A7" w:rsidRDefault="007D71A7" w:rsidP="007D71A7">
      <w:pPr>
        <w:jc w:val="both"/>
        <w:rPr>
          <w:sz w:val="28"/>
          <w:szCs w:val="28"/>
        </w:rPr>
      </w:pPr>
      <w:r w:rsidRPr="00A336C5">
        <w:rPr>
          <w:color w:val="FFFF00"/>
        </w:rPr>
        <w:t xml:space="preserve">           </w:t>
      </w:r>
      <w:r>
        <w:rPr>
          <w:sz w:val="28"/>
          <w:szCs w:val="28"/>
        </w:rPr>
        <w:t xml:space="preserve">Заслушав и обсудив информацию Прокуратуры Звениговского района  о состоянии законности и правопорядка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районе по итогам 2018 года, Собрание депутатов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7D71A7" w:rsidRDefault="007D71A7" w:rsidP="007D71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7D71A7" w:rsidRDefault="007D71A7" w:rsidP="007D71A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71A7" w:rsidRDefault="007D71A7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Информацию прокуратуры района о состоянии законности и правопорядка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районе по итогам 2018 года принять к сведению (прилагается).</w:t>
      </w:r>
    </w:p>
    <w:p w:rsidR="007D71A7" w:rsidRDefault="007D71A7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Депутатам Собрания депутатов:</w:t>
      </w:r>
    </w:p>
    <w:p w:rsidR="007D71A7" w:rsidRDefault="007D71A7" w:rsidP="007D71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-довести данную информацию до избирателей на встречах в своих округах, трудовых коллективах и по месту жительства граждан; </w:t>
      </w:r>
    </w:p>
    <w:p w:rsidR="008300AA" w:rsidRDefault="007D71A7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Предложить администрации муниципального района, главам администраций муниципальных образований городских и сельских поселений подготовить и внести на рассмотрение сессий Собраний депутатов муниципального района, городских и сельских поселений</w:t>
      </w:r>
      <w:r w:rsidR="008300AA">
        <w:rPr>
          <w:sz w:val="28"/>
          <w:szCs w:val="28"/>
        </w:rPr>
        <w:t xml:space="preserve"> принять дополнительны</w:t>
      </w:r>
      <w:r w:rsidR="005148B2">
        <w:rPr>
          <w:sz w:val="28"/>
          <w:szCs w:val="28"/>
        </w:rPr>
        <w:t xml:space="preserve">е меры по обеспечению законности и правопорядка на территории Звениговского района. </w:t>
      </w:r>
      <w:r w:rsidR="008300AA">
        <w:rPr>
          <w:sz w:val="28"/>
          <w:szCs w:val="28"/>
        </w:rPr>
        <w:t xml:space="preserve"> </w:t>
      </w:r>
    </w:p>
    <w:p w:rsidR="007D71A7" w:rsidRDefault="007D71A7" w:rsidP="007D71A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Рекомендовать руководителям органов местного самоуправления муниципального района принять дополнительные организационные и практические меры по недопущению коррупционных проявлений со стороны муниципальных служащих и работников муниципальных учреждений района, нарушений в сфере исполнения федерального законодательства при подготовке и принятии муниципальных нормативных правовых  актов.</w:t>
      </w:r>
    </w:p>
    <w:p w:rsidR="007D71A7" w:rsidRDefault="007D71A7" w:rsidP="007D71A7">
      <w:pPr>
        <w:jc w:val="both"/>
        <w:rPr>
          <w:sz w:val="28"/>
          <w:szCs w:val="28"/>
        </w:rPr>
      </w:pPr>
    </w:p>
    <w:p w:rsidR="007D71A7" w:rsidRDefault="007D71A7" w:rsidP="007D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7D71A7" w:rsidRDefault="007D71A7" w:rsidP="007D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Звениговского муниципального района                                    Н.Н.Козлова    </w:t>
      </w: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2A521B"/>
    <w:rsid w:val="0032475C"/>
    <w:rsid w:val="003B43E2"/>
    <w:rsid w:val="005148B2"/>
    <w:rsid w:val="007D71A7"/>
    <w:rsid w:val="008300AA"/>
    <w:rsid w:val="00974DCA"/>
    <w:rsid w:val="00AF1C7D"/>
    <w:rsid w:val="00B024B3"/>
    <w:rsid w:val="00B54B49"/>
    <w:rsid w:val="00D634A6"/>
    <w:rsid w:val="00D8783A"/>
    <w:rsid w:val="00DA75C5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2019-02-15T12:47:00Z</dcterms:created>
  <dcterms:modified xsi:type="dcterms:W3CDTF">2019-02-16T05:45:00Z</dcterms:modified>
</cp:coreProperties>
</file>