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B46" w:rsidRPr="00662B46" w:rsidRDefault="00662B46" w:rsidP="00662B46">
      <w:pPr>
        <w:tabs>
          <w:tab w:val="left" w:pos="8100"/>
        </w:tabs>
        <w:ind w:firstLine="0"/>
        <w:outlineLvl w:val="0"/>
      </w:pPr>
    </w:p>
    <w:p w:rsidR="00662B46" w:rsidRDefault="00662B46" w:rsidP="00662B46">
      <w:pPr>
        <w:tabs>
          <w:tab w:val="left" w:pos="8100"/>
        </w:tabs>
        <w:jc w:val="center"/>
        <w:outlineLvl w:val="0"/>
      </w:pPr>
      <w:r>
        <w:t>РЕШЕНИЕ</w:t>
      </w:r>
    </w:p>
    <w:p w:rsidR="00662B46" w:rsidRDefault="00662B46" w:rsidP="00662B46">
      <w:pPr>
        <w:jc w:val="center"/>
        <w:outlineLvl w:val="0"/>
      </w:pPr>
      <w:r>
        <w:t>Собрания депутатов</w:t>
      </w:r>
    </w:p>
    <w:p w:rsidR="00662B46" w:rsidRDefault="00662B46" w:rsidP="00662B46">
      <w:pPr>
        <w:jc w:val="center"/>
        <w:outlineLvl w:val="0"/>
      </w:pPr>
      <w:r>
        <w:t>Черноозерского сельского поселения</w:t>
      </w:r>
    </w:p>
    <w:p w:rsidR="00662B46" w:rsidRDefault="00662B46" w:rsidP="00662B46">
      <w:pPr>
        <w:jc w:val="center"/>
        <w:outlineLvl w:val="0"/>
      </w:pPr>
      <w:r>
        <w:t>Звениговского муниципального района</w:t>
      </w:r>
    </w:p>
    <w:p w:rsidR="00662B46" w:rsidRDefault="00662B46" w:rsidP="00662B46">
      <w:pPr>
        <w:tabs>
          <w:tab w:val="left" w:pos="3020"/>
          <w:tab w:val="center" w:pos="4677"/>
        </w:tabs>
        <w:jc w:val="center"/>
        <w:outlineLvl w:val="0"/>
      </w:pPr>
      <w:r>
        <w:t>Республики Марий Эл</w:t>
      </w:r>
    </w:p>
    <w:p w:rsidR="00662B46" w:rsidRDefault="00662B46" w:rsidP="00E90CDF">
      <w:pPr>
        <w:ind w:firstLine="0"/>
      </w:pPr>
    </w:p>
    <w:p w:rsidR="00662B46" w:rsidRDefault="00662B46" w:rsidP="00662B46"/>
    <w:p w:rsidR="00662B46" w:rsidRDefault="00662B46" w:rsidP="00662B46">
      <w:r>
        <w:t xml:space="preserve">Созыв 4                                                                </w:t>
      </w:r>
      <w:r w:rsidRPr="005F2F30">
        <w:t>2</w:t>
      </w:r>
      <w:r>
        <w:t xml:space="preserve">2  декабря 2022 года </w:t>
      </w:r>
    </w:p>
    <w:p w:rsidR="00662B46" w:rsidRDefault="00662B46" w:rsidP="00662B46">
      <w:r>
        <w:t xml:space="preserve">Сессия 26                                                        </w:t>
      </w:r>
      <w:r w:rsidRPr="00E27A79">
        <w:t xml:space="preserve">  </w:t>
      </w:r>
      <w:r>
        <w:t xml:space="preserve">   п. Черное Озеро</w:t>
      </w:r>
    </w:p>
    <w:p w:rsidR="00662B46" w:rsidRPr="00647EF5" w:rsidRDefault="00662B46" w:rsidP="00662B46">
      <w:r>
        <w:t xml:space="preserve">№ </w:t>
      </w:r>
      <w:r w:rsidR="00B200F2">
        <w:t>177</w:t>
      </w:r>
    </w:p>
    <w:p w:rsidR="00662B46" w:rsidRDefault="00662B46">
      <w:pPr>
        <w:spacing w:after="0" w:line="259" w:lineRule="auto"/>
        <w:ind w:left="10" w:hanging="10"/>
        <w:jc w:val="center"/>
      </w:pPr>
    </w:p>
    <w:p w:rsidR="008B7D65" w:rsidRPr="00A401EB" w:rsidRDefault="00813605">
      <w:pPr>
        <w:spacing w:after="0" w:line="259" w:lineRule="auto"/>
        <w:ind w:left="10" w:hanging="10"/>
        <w:jc w:val="center"/>
      </w:pPr>
      <w:r w:rsidRPr="00A401EB">
        <w:t xml:space="preserve">ОБ УТВЕРЖДЕНИИ ПОЛОЖЕНИЯ ОБ ОРГАНИЗАЦИИ </w:t>
      </w:r>
    </w:p>
    <w:p w:rsidR="008B7D65" w:rsidRPr="00A401EB" w:rsidRDefault="00813605">
      <w:pPr>
        <w:spacing w:after="0" w:line="259" w:lineRule="auto"/>
        <w:ind w:left="10" w:hanging="10"/>
        <w:jc w:val="center"/>
      </w:pPr>
      <w:r w:rsidRPr="00A401EB">
        <w:t xml:space="preserve">ДЕЯТЕЛЬНОСТИ ОРГАНОВ МЕСТНОГО САМОУПРАВЛЕНИЯ </w:t>
      </w:r>
    </w:p>
    <w:p w:rsidR="008B7D65" w:rsidRPr="00A401EB" w:rsidRDefault="00A401EB" w:rsidP="00A401EB">
      <w:pPr>
        <w:spacing w:after="0" w:line="259" w:lineRule="auto"/>
        <w:ind w:left="10" w:hanging="10"/>
        <w:jc w:val="center"/>
      </w:pPr>
      <w:r w:rsidRPr="00A401EB">
        <w:t xml:space="preserve">ЧЕРНООЗЕРСКОГО СЕЛЬСКОГО ПОСЕЛЕНИЯ ЗВЕНИГОВСКОГО МУНИЦИПАЛЬНОГО РАЙОНА РЕСПУБЛИКИ МАРИЙ ЭЛ </w:t>
      </w:r>
    </w:p>
    <w:p w:rsidR="008B7D65" w:rsidRPr="00A401EB" w:rsidRDefault="00813605">
      <w:pPr>
        <w:spacing w:after="0" w:line="259" w:lineRule="auto"/>
        <w:ind w:left="10" w:hanging="10"/>
        <w:jc w:val="center"/>
      </w:pPr>
      <w:r w:rsidRPr="00A401EB">
        <w:t>ПО ВЫЯВЛЕНИЮ БЕСХОЗЯЙНЫХ НЕДВИЖИМЫХ ВЕЩЕЙ</w:t>
      </w:r>
    </w:p>
    <w:p w:rsidR="008B7D65" w:rsidRPr="00A401EB" w:rsidRDefault="00813605">
      <w:pPr>
        <w:spacing w:after="0" w:line="259" w:lineRule="auto"/>
        <w:ind w:left="10" w:hanging="10"/>
        <w:jc w:val="center"/>
      </w:pPr>
      <w:r w:rsidRPr="00A401EB">
        <w:t xml:space="preserve">И ПРИНЯТИЮ ИХ В МУНИЦИПАЛЬНУЮ СОБСТВЕННОСТЬ </w:t>
      </w:r>
    </w:p>
    <w:p w:rsidR="00A401EB" w:rsidRDefault="00813605" w:rsidP="00A401EB">
      <w:pPr>
        <w:spacing w:after="0" w:line="259" w:lineRule="auto"/>
        <w:ind w:left="10" w:hanging="10"/>
        <w:jc w:val="center"/>
      </w:pPr>
      <w:r w:rsidRPr="00A401EB">
        <w:t xml:space="preserve"> </w:t>
      </w:r>
      <w:r w:rsidR="00A401EB" w:rsidRPr="00A401EB">
        <w:t>ЧЕРНООЗЕРСКОГО СЕЛЬСКОГО ПОСЕЛЕНИЯ ЗВЕНИГОВСКОГО МУНИЦИПАЛЬНОГО РАЙОНА РЕСПУБЛИКИ МАРИЙ ЭЛ</w:t>
      </w:r>
      <w:r w:rsidR="00A401EB">
        <w:rPr>
          <w:i/>
        </w:rPr>
        <w:t xml:space="preserve"> </w:t>
      </w:r>
    </w:p>
    <w:p w:rsidR="00643724" w:rsidRDefault="00643724" w:rsidP="00A401EB">
      <w:pPr>
        <w:spacing w:after="0" w:line="259" w:lineRule="auto"/>
        <w:ind w:left="10" w:hanging="10"/>
        <w:jc w:val="center"/>
      </w:pPr>
    </w:p>
    <w:p w:rsidR="008B7D65" w:rsidRDefault="00813605" w:rsidP="00643724">
      <w:pPr>
        <w:spacing w:after="0" w:line="240" w:lineRule="auto"/>
        <w:ind w:right="0" w:firstLine="709"/>
      </w:pPr>
      <w:r>
        <w:t>В соответствии со статьей 225 Гражданского кодекса Российской Федерации, стать</w:t>
      </w:r>
      <w:r w:rsidR="007D2D75">
        <w:t>ей</w:t>
      </w:r>
      <w:r>
        <w:t xml:space="preserve"> </w:t>
      </w:r>
      <w:r w:rsidR="007D2D75">
        <w:t>39</w:t>
      </w:r>
      <w:r>
        <w:t xml:space="preserve"> Устава </w:t>
      </w:r>
      <w:r w:rsidR="00A401EB">
        <w:t>Черноозерского сельского поселения Звениговского муниципального района Республики Марий Эл</w:t>
      </w:r>
      <w:r>
        <w:t xml:space="preserve">, </w:t>
      </w:r>
      <w:r w:rsidR="00A401EB">
        <w:t xml:space="preserve">Собрание депутатов Черноозерского сельского поселения Звениговского муниципального района Республики Марий Эл  </w:t>
      </w:r>
      <w:r>
        <w:t>решил</w:t>
      </w:r>
      <w:r w:rsidR="00A401EB">
        <w:t>о</w:t>
      </w:r>
      <w:r>
        <w:t xml:space="preserve">: </w:t>
      </w:r>
    </w:p>
    <w:p w:rsidR="008B7D65" w:rsidRDefault="00813605">
      <w:pPr>
        <w:numPr>
          <w:ilvl w:val="0"/>
          <w:numId w:val="1"/>
        </w:numPr>
        <w:ind w:right="0"/>
      </w:pPr>
      <w:r>
        <w:t xml:space="preserve">Утвердить прилагаемое Положение об организации деятельности органов местного самоуправления </w:t>
      </w:r>
      <w:r w:rsidR="001210C5">
        <w:t xml:space="preserve">Черноозерского сельского поселения Звениговского муниципального района Республики Марий Эл </w:t>
      </w:r>
      <w:r>
        <w:t xml:space="preserve">по выявлению бесхозяйных недвижимых вещей и принятию их в муниципальную собственность </w:t>
      </w:r>
      <w:r w:rsidR="001210C5">
        <w:t>Черноозерского сельского поселения Звениговского муниципального района Республики Марий Эл</w:t>
      </w:r>
      <w:r>
        <w:t>.</w:t>
      </w:r>
    </w:p>
    <w:p w:rsidR="00E90CDF" w:rsidRPr="00CF313F" w:rsidRDefault="001F5AEA" w:rsidP="001F5AEA">
      <w:pPr>
        <w:pStyle w:val="aa"/>
        <w:widowControl w:val="0"/>
        <w:spacing w:after="0"/>
        <w:ind w:left="0"/>
        <w:jc w:val="both"/>
        <w:rPr>
          <w:szCs w:val="28"/>
        </w:rPr>
      </w:pPr>
      <w:r>
        <w:rPr>
          <w:szCs w:val="28"/>
        </w:rPr>
        <w:t xml:space="preserve">       2. </w:t>
      </w:r>
      <w:r w:rsidR="00E90CDF" w:rsidRPr="00CF313F">
        <w:rPr>
          <w:szCs w:val="28"/>
        </w:rPr>
        <w:t>Настоящее решение вступает в силу после обнародования и подлежит  размещению на сайте Звениговского муниципального района Республики Марий Эл в информационно-телекоммуникационной сети «Интернет».</w:t>
      </w:r>
    </w:p>
    <w:p w:rsidR="00E90CDF" w:rsidRDefault="00E90CDF" w:rsidP="00E90CDF">
      <w:pPr>
        <w:spacing w:after="200" w:line="276" w:lineRule="auto"/>
        <w:ind w:firstLine="0"/>
        <w:rPr>
          <w:szCs w:val="28"/>
        </w:rPr>
      </w:pPr>
    </w:p>
    <w:p w:rsidR="00170CC3" w:rsidRPr="00E90CDF" w:rsidRDefault="00170CC3" w:rsidP="00E90CDF">
      <w:pPr>
        <w:spacing w:after="200" w:line="276" w:lineRule="auto"/>
        <w:ind w:firstLine="0"/>
        <w:rPr>
          <w:szCs w:val="28"/>
        </w:rPr>
      </w:pPr>
    </w:p>
    <w:p w:rsidR="00E90CDF" w:rsidRPr="004D7A42" w:rsidRDefault="00E90CDF" w:rsidP="00E90CDF">
      <w:pPr>
        <w:pStyle w:val="a9"/>
        <w:rPr>
          <w:rFonts w:ascii="Times New Roman" w:hAnsi="Times New Roman"/>
          <w:sz w:val="28"/>
          <w:szCs w:val="28"/>
        </w:rPr>
      </w:pPr>
      <w:r w:rsidRPr="004D7A42">
        <w:rPr>
          <w:rFonts w:ascii="Times New Roman" w:hAnsi="Times New Roman"/>
          <w:sz w:val="28"/>
          <w:szCs w:val="28"/>
        </w:rPr>
        <w:t>Глава Черноозерского  сельского поселения,</w:t>
      </w:r>
    </w:p>
    <w:p w:rsidR="001210C5" w:rsidRPr="00E90CDF" w:rsidRDefault="00E90CDF" w:rsidP="00E90CDF">
      <w:pPr>
        <w:pStyle w:val="a9"/>
        <w:rPr>
          <w:rFonts w:ascii="Times New Roman" w:hAnsi="Times New Roman"/>
          <w:sz w:val="28"/>
          <w:szCs w:val="28"/>
        </w:rPr>
      </w:pPr>
      <w:r w:rsidRPr="004D7A42">
        <w:rPr>
          <w:rFonts w:ascii="Times New Roman" w:hAnsi="Times New Roman"/>
          <w:sz w:val="28"/>
          <w:szCs w:val="28"/>
        </w:rPr>
        <w:t>Председатель Собрания депутатов</w:t>
      </w:r>
      <w:r w:rsidRPr="004D7A42">
        <w:rPr>
          <w:rFonts w:ascii="Times New Roman" w:hAnsi="Times New Roman"/>
          <w:sz w:val="28"/>
          <w:szCs w:val="28"/>
        </w:rPr>
        <w:tab/>
      </w:r>
      <w:r w:rsidRPr="004D7A42">
        <w:rPr>
          <w:rFonts w:ascii="Times New Roman" w:hAnsi="Times New Roman"/>
          <w:sz w:val="28"/>
          <w:szCs w:val="28"/>
        </w:rPr>
        <w:tab/>
        <w:t xml:space="preserve">                       </w:t>
      </w:r>
      <w:r w:rsidR="00170CC3">
        <w:rPr>
          <w:rFonts w:ascii="Times New Roman" w:hAnsi="Times New Roman"/>
          <w:sz w:val="28"/>
          <w:szCs w:val="28"/>
        </w:rPr>
        <w:t xml:space="preserve">     </w:t>
      </w:r>
      <w:r w:rsidRPr="004D7A42">
        <w:rPr>
          <w:rFonts w:ascii="Times New Roman" w:hAnsi="Times New Roman"/>
          <w:sz w:val="28"/>
          <w:szCs w:val="28"/>
        </w:rPr>
        <w:t xml:space="preserve">     Э.А. Николаев  </w:t>
      </w:r>
    </w:p>
    <w:p w:rsidR="001210C5" w:rsidRDefault="001210C5">
      <w:pPr>
        <w:spacing w:after="3"/>
        <w:ind w:left="3647" w:right="0" w:hanging="10"/>
        <w:rPr>
          <w:i/>
          <w:szCs w:val="28"/>
        </w:rPr>
      </w:pPr>
    </w:p>
    <w:p w:rsidR="001210C5" w:rsidRDefault="001210C5">
      <w:pPr>
        <w:spacing w:after="3"/>
        <w:ind w:left="3647" w:right="0" w:hanging="10"/>
        <w:rPr>
          <w:i/>
          <w:szCs w:val="28"/>
        </w:rPr>
      </w:pPr>
    </w:p>
    <w:p w:rsidR="00643724" w:rsidRPr="00643724" w:rsidRDefault="00643724">
      <w:pPr>
        <w:spacing w:after="3"/>
        <w:ind w:left="3647" w:right="0" w:hanging="10"/>
        <w:rPr>
          <w:i/>
          <w:szCs w:val="28"/>
        </w:rPr>
      </w:pPr>
    </w:p>
    <w:p w:rsidR="008B7D65" w:rsidRDefault="00813605">
      <w:pPr>
        <w:pStyle w:val="1"/>
        <w:ind w:left="3010" w:right="0"/>
      </w:pPr>
      <w:r>
        <w:lastRenderedPageBreak/>
        <w:t>УТВЕРЖДЕНО</w:t>
      </w:r>
    </w:p>
    <w:p w:rsidR="008B7D65" w:rsidRDefault="00813605">
      <w:pPr>
        <w:spacing w:after="644" w:line="238" w:lineRule="auto"/>
        <w:ind w:left="5245" w:right="281" w:firstLine="0"/>
        <w:jc w:val="left"/>
      </w:pPr>
      <w:r>
        <w:t xml:space="preserve">решением </w:t>
      </w:r>
      <w:r w:rsidR="00E90CDF" w:rsidRPr="00E90CDF">
        <w:t>Собрания депутатов</w:t>
      </w:r>
      <w:r w:rsidR="00E90CDF">
        <w:t xml:space="preserve"> Черноозерского сельского поселения                                      </w:t>
      </w:r>
      <w:r>
        <w:t>от «</w:t>
      </w:r>
      <w:r w:rsidR="00E90CDF">
        <w:t>22</w:t>
      </w:r>
      <w:r>
        <w:t xml:space="preserve">» </w:t>
      </w:r>
      <w:r w:rsidR="00E90CDF">
        <w:t>декабря</w:t>
      </w:r>
      <w:r>
        <w:t xml:space="preserve"> 20</w:t>
      </w:r>
      <w:r w:rsidR="00E90CDF">
        <w:t>22</w:t>
      </w:r>
      <w:r>
        <w:t xml:space="preserve"> г.  № </w:t>
      </w:r>
      <w:r w:rsidR="00B200F2">
        <w:t>177</w:t>
      </w:r>
    </w:p>
    <w:p w:rsidR="001210C5" w:rsidRDefault="001210C5">
      <w:pPr>
        <w:spacing w:after="0" w:line="259" w:lineRule="auto"/>
        <w:ind w:left="10" w:hanging="10"/>
        <w:jc w:val="center"/>
      </w:pPr>
      <w:r>
        <w:t xml:space="preserve">Положение </w:t>
      </w:r>
    </w:p>
    <w:p w:rsidR="008B7D65" w:rsidRDefault="001210C5">
      <w:pPr>
        <w:spacing w:after="0" w:line="259" w:lineRule="auto"/>
        <w:ind w:left="10" w:hanging="10"/>
        <w:jc w:val="center"/>
        <w:rPr>
          <w:b/>
        </w:rPr>
      </w:pPr>
      <w:r>
        <w:t>об организации деятельности органов местного самоуправления Черноозерского сельского поселения Звениговского муниципального района Республики Марий Эл по выявлению бесхозяйных недвижимых вещей и принятию их в муниципальную собственность Черноозерского сельского поселения Звениговского муниципального района Республики Марий Эл</w:t>
      </w:r>
    </w:p>
    <w:p w:rsidR="001210C5" w:rsidRDefault="001210C5">
      <w:pPr>
        <w:spacing w:after="0" w:line="259" w:lineRule="auto"/>
        <w:ind w:left="10" w:hanging="10"/>
        <w:jc w:val="center"/>
      </w:pPr>
    </w:p>
    <w:p w:rsidR="008B7D65" w:rsidRDefault="00813605">
      <w:pPr>
        <w:numPr>
          <w:ilvl w:val="0"/>
          <w:numId w:val="2"/>
        </w:numPr>
        <w:ind w:right="0"/>
      </w:pPr>
      <w:r>
        <w:t xml:space="preserve">Настоящее Положение регулирует общественные отношения в сфере организации деятельности органов местного самоуправления </w:t>
      </w:r>
      <w:r w:rsidR="001210C5">
        <w:t>Черноозерского сельского поселения Звениговского муниципального района Республики Марий Эл</w:t>
      </w:r>
      <w:r>
        <w:rPr>
          <w:i/>
        </w:rPr>
        <w:t xml:space="preserve"> </w:t>
      </w:r>
      <w:r>
        <w:t>(далее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8B7D65" w:rsidRDefault="00813605">
      <w:pPr>
        <w:numPr>
          <w:ilvl w:val="0"/>
          <w:numId w:val="2"/>
        </w:numPr>
        <w:ind w:right="0"/>
      </w:pPr>
      <w:r>
        <w:t>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8B7D65" w:rsidRDefault="00813605">
      <w:pPr>
        <w:numPr>
          <w:ilvl w:val="0"/>
          <w:numId w:val="2"/>
        </w:numPr>
        <w:ind w:right="0"/>
      </w:pPr>
      <w:r>
        <w:t xml:space="preserve">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w:t>
      </w:r>
      <w:r w:rsidR="001210C5">
        <w:t xml:space="preserve">Черноозерская сельская </w:t>
      </w:r>
      <w:r>
        <w:t xml:space="preserve">администрация </w:t>
      </w:r>
      <w:r w:rsidR="001210C5">
        <w:t xml:space="preserve">Звениговского муниципального района Республики Марий Эл </w:t>
      </w:r>
      <w:r>
        <w:t xml:space="preserve"> (далее – уполномоченный орган).</w:t>
      </w:r>
    </w:p>
    <w:p w:rsidR="008B7D65" w:rsidRDefault="00813605">
      <w:pPr>
        <w:numPr>
          <w:ilvl w:val="0"/>
          <w:numId w:val="2"/>
        </w:numPr>
        <w:ind w:right="0"/>
      </w:pPr>
      <w: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8B7D65" w:rsidRDefault="00813605" w:rsidP="00643724">
      <w:pPr>
        <w:numPr>
          <w:ilvl w:val="0"/>
          <w:numId w:val="3"/>
        </w:numPr>
        <w:ind w:left="-15" w:right="0" w:firstLine="724"/>
      </w:pPr>
      <w:r>
        <w:t>от федеральных органов государственной власти Российской Федерации, органов государственной власти Республики Марий Эл, органов местного самоуправления муниципальных образований Республики Марий Эл;</w:t>
      </w:r>
    </w:p>
    <w:p w:rsidR="008B7D65" w:rsidRDefault="00813605">
      <w:pPr>
        <w:numPr>
          <w:ilvl w:val="0"/>
          <w:numId w:val="3"/>
        </w:numPr>
        <w:ind w:right="0"/>
      </w:pPr>
      <w:r>
        <w:t>от физических и юрид</w:t>
      </w:r>
      <w:bookmarkStart w:id="0" w:name="_GoBack"/>
      <w:bookmarkEnd w:id="0"/>
      <w:r>
        <w:t>ических лиц;</w:t>
      </w:r>
    </w:p>
    <w:p w:rsidR="008B7D65" w:rsidRDefault="00813605">
      <w:pPr>
        <w:numPr>
          <w:ilvl w:val="0"/>
          <w:numId w:val="3"/>
        </w:numPr>
        <w:ind w:right="0"/>
      </w:pPr>
      <w:r>
        <w:t>от собственника объекта недвижимого имущества в форме заявления об отказе от права собственности на данный объект;</w:t>
      </w:r>
    </w:p>
    <w:p w:rsidR="008B7D65" w:rsidRDefault="00813605">
      <w:pPr>
        <w:numPr>
          <w:ilvl w:val="0"/>
          <w:numId w:val="3"/>
        </w:numPr>
        <w:ind w:right="0"/>
      </w:pPr>
      <w:r>
        <w:t>в результате проведения инвентаризации муниципального имущества муниципального образования;</w:t>
      </w:r>
    </w:p>
    <w:p w:rsidR="008B7D65" w:rsidRDefault="00813605">
      <w:pPr>
        <w:numPr>
          <w:ilvl w:val="0"/>
          <w:numId w:val="3"/>
        </w:numPr>
        <w:ind w:right="0"/>
      </w:pPr>
      <w:r>
        <w:t>в результате проведения муниципального земельного контроля на территории муниципального образования;</w:t>
      </w:r>
    </w:p>
    <w:p w:rsidR="00D9408F" w:rsidRDefault="00813605">
      <w:pPr>
        <w:numPr>
          <w:ilvl w:val="0"/>
          <w:numId w:val="3"/>
        </w:numPr>
        <w:ind w:right="0"/>
      </w:pPr>
      <w:r>
        <w:lastRenderedPageBreak/>
        <w:t xml:space="preserve">в результате обследования или осмотра территории муниципального образования должностными лицами уполномоченного органа; </w:t>
      </w:r>
    </w:p>
    <w:p w:rsidR="008B7D65" w:rsidRDefault="00D9408F" w:rsidP="00D9408F">
      <w:pPr>
        <w:ind w:right="0" w:firstLine="0"/>
      </w:pPr>
      <w:r>
        <w:t xml:space="preserve">           </w:t>
      </w:r>
      <w:r w:rsidR="00813605">
        <w:t>7) в иных формах, не запрещенных законодательством.</w:t>
      </w:r>
    </w:p>
    <w:p w:rsidR="008B7D65" w:rsidRDefault="00813605">
      <w:pPr>
        <w:ind w:left="-15" w:right="0"/>
      </w:pPr>
      <w:r>
        <w:t>5. К заявлению, указанному в подпункте 3 пункта 4 настоящего Положения, прилагаются:</w:t>
      </w:r>
    </w:p>
    <w:p w:rsidR="008B7D65" w:rsidRDefault="00813605">
      <w:pPr>
        <w:numPr>
          <w:ilvl w:val="0"/>
          <w:numId w:val="4"/>
        </w:numPr>
        <w:ind w:right="0"/>
      </w:pPr>
      <w:r>
        <w:t>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8B7D65" w:rsidRDefault="00813605">
      <w:pPr>
        <w:numPr>
          <w:ilvl w:val="0"/>
          <w:numId w:val="4"/>
        </w:numPr>
        <w:ind w:right="0"/>
      </w:pPr>
      <w: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8B7D65" w:rsidRDefault="00813605">
      <w:pPr>
        <w:ind w:left="-15" w:right="0"/>
      </w:pPr>
      <w: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8B7D65" w:rsidRDefault="00813605">
      <w:pPr>
        <w:numPr>
          <w:ilvl w:val="0"/>
          <w:numId w:val="5"/>
        </w:numPr>
        <w:ind w:right="0"/>
      </w:pPr>
      <w: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8B7D65" w:rsidRDefault="00813605">
      <w:pPr>
        <w:numPr>
          <w:ilvl w:val="0"/>
          <w:numId w:val="5"/>
        </w:numPr>
        <w:ind w:right="0"/>
      </w:pPr>
      <w:r>
        <w:t>проверяет наличие информации о выявленном объекте недвижимого имущества в реестре муниципального имущества муниципального образования;</w:t>
      </w:r>
    </w:p>
    <w:p w:rsidR="008B7D65" w:rsidRDefault="00813605">
      <w:pPr>
        <w:numPr>
          <w:ilvl w:val="0"/>
          <w:numId w:val="5"/>
        </w:numPr>
        <w:ind w:right="0"/>
      </w:pPr>
      <w: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8B7D65" w:rsidRDefault="00813605">
      <w:pPr>
        <w:numPr>
          <w:ilvl w:val="0"/>
          <w:numId w:val="5"/>
        </w:numPr>
        <w:ind w:right="0"/>
      </w:pPr>
      <w:r>
        <w:t>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8B7D65" w:rsidRDefault="00813605">
      <w:pPr>
        <w:numPr>
          <w:ilvl w:val="0"/>
          <w:numId w:val="5"/>
        </w:numPr>
        <w:ind w:right="0"/>
      </w:pPr>
      <w:r>
        <w:t>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по государственной регистрации прав на недвижимое имущество и сделок с ним на территории Республики Марий Эл,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8B7D65" w:rsidRDefault="00813605">
      <w:pPr>
        <w:numPr>
          <w:ilvl w:val="0"/>
          <w:numId w:val="5"/>
        </w:numPr>
        <w:ind w:right="0"/>
      </w:pPr>
      <w:proofErr w:type="gramStart"/>
      <w:r>
        <w:lastRenderedPageBreak/>
        <w:t xml:space="preserve">направляет запросы в федеральный орган исполнительной власти, уполномоченный на ведение реестра федерального имущества, орган исполнительной власти Республики Марий Эл, уполномоченный на ведение реестра государственной собственности Республики Марий Эл, орган местного самоуправления муниципального образования </w:t>
      </w:r>
      <w:r w:rsidR="00C90951">
        <w:t>Звениговского</w:t>
      </w:r>
      <w:r>
        <w:t xml:space="preserve"> муниципального района Республики Марий Эл, уполномоченный на ведение реестра</w:t>
      </w:r>
      <w:r>
        <w:rPr>
          <w:rFonts w:ascii="Calibri" w:eastAsia="Calibri" w:hAnsi="Calibri" w:cs="Calibri"/>
          <w:sz w:val="22"/>
        </w:rPr>
        <w:t xml:space="preserve"> </w:t>
      </w:r>
      <w:r>
        <w:t xml:space="preserve">муниципального имущества муниципального образования </w:t>
      </w:r>
      <w:r w:rsidR="00C90951">
        <w:t>Звениговского</w:t>
      </w:r>
      <w:r>
        <w:t xml:space="preserve"> муниципального района, для получения документов, подтверждающих, что выявленный объект недвижимого имущества не</w:t>
      </w:r>
      <w:proofErr w:type="gramEnd"/>
      <w:r>
        <w:t xml:space="preserve"> учтен в реестре федерального имущества, реестре государственной собственности Республики Марий Эл и реестре муниципального имущества муниципального образования </w:t>
      </w:r>
      <w:r w:rsidR="00C90951">
        <w:t>Звениговского</w:t>
      </w:r>
      <w:r>
        <w:t xml:space="preserve"> муниципального района</w:t>
      </w:r>
      <w:r>
        <w:rPr>
          <w:vertAlign w:val="superscript"/>
        </w:rPr>
        <w:t xml:space="preserve"> </w:t>
      </w:r>
      <w:r>
        <w:t>Республики Марий Эл;</w:t>
      </w:r>
    </w:p>
    <w:p w:rsidR="008B7D65" w:rsidRDefault="00813605">
      <w:pPr>
        <w:numPr>
          <w:ilvl w:val="0"/>
          <w:numId w:val="5"/>
        </w:numPr>
        <w:ind w:right="0"/>
      </w:pPr>
      <w:r>
        <w:t>опубликовывает в средствах массовой информации и размещает на официальном сайте муниципального образования в информационно</w:t>
      </w:r>
      <w:r w:rsidR="001A0546">
        <w:t>-</w:t>
      </w:r>
      <w:r>
        <w:t>телекоммуникационной сети «Интернет»</w:t>
      </w:r>
      <w:r>
        <w:rPr>
          <w:i/>
        </w:rPr>
        <w:t xml:space="preserve"> </w:t>
      </w:r>
      <w:r>
        <w:t>сведения о выявленном объекте недвижимого имущества и о розыске собственника указанного имущества.</w:t>
      </w:r>
    </w:p>
    <w:p w:rsidR="008B7D65" w:rsidRDefault="00813605" w:rsidP="001A0546">
      <w:pPr>
        <w:numPr>
          <w:ilvl w:val="0"/>
          <w:numId w:val="6"/>
        </w:numPr>
        <w:spacing w:after="6" w:line="259" w:lineRule="auto"/>
        <w:ind w:right="0"/>
      </w:pPr>
      <w:r>
        <w:t xml:space="preserve">Действия, указанные в подпунктах 2, 5–7 пункта 6 настоящего </w:t>
      </w:r>
    </w:p>
    <w:p w:rsidR="008B7D65" w:rsidRDefault="001A0546" w:rsidP="001A0546">
      <w:pPr>
        <w:ind w:right="0" w:firstLine="0"/>
      </w:pPr>
      <w:r>
        <w:t xml:space="preserve"> </w:t>
      </w:r>
      <w:r w:rsidR="00813605">
        <w:t>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8B7D65" w:rsidRDefault="00813605">
      <w:pPr>
        <w:numPr>
          <w:ilvl w:val="0"/>
          <w:numId w:val="6"/>
        </w:numPr>
        <w:ind w:right="0"/>
      </w:pPr>
      <w:proofErr w:type="gramStart"/>
      <w:r>
        <w:t>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proofErr w:type="gramEnd"/>
    </w:p>
    <w:p w:rsidR="008B7D65" w:rsidRDefault="00813605">
      <w:pPr>
        <w:numPr>
          <w:ilvl w:val="0"/>
          <w:numId w:val="6"/>
        </w:numPr>
        <w:ind w:right="0"/>
      </w:pPr>
      <w:r>
        <w:t>Решение, указанное в пункте 8 Положения, принимается уполномоченным органом не ранее 30 календарных дней со дня опубликования и размещения сведений в соответствии с подпунктом 7 пункта 6 настоящего Положения.</w:t>
      </w:r>
    </w:p>
    <w:p w:rsidR="008B7D65" w:rsidRDefault="00813605">
      <w:pPr>
        <w:numPr>
          <w:ilvl w:val="0"/>
          <w:numId w:val="6"/>
        </w:numPr>
        <w:ind w:right="0"/>
      </w:pPr>
      <w:r>
        <w:t>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8B7D65" w:rsidRDefault="00813605">
      <w:pPr>
        <w:numPr>
          <w:ilvl w:val="0"/>
          <w:numId w:val="7"/>
        </w:numPr>
        <w:ind w:right="0"/>
      </w:pPr>
      <w:r>
        <w:t>обеспечивает подготовку документов, необходимых для постановки на учет бесхозяйных недвижимых вещей;</w:t>
      </w:r>
    </w:p>
    <w:p w:rsidR="008B7D65" w:rsidRDefault="00813605">
      <w:pPr>
        <w:numPr>
          <w:ilvl w:val="0"/>
          <w:numId w:val="7"/>
        </w:numPr>
        <w:ind w:right="0"/>
      </w:pPr>
      <w:r>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8B7D65" w:rsidRDefault="00813605">
      <w:pPr>
        <w:ind w:left="-15" w:right="0"/>
      </w:pPr>
      <w: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8B7D65" w:rsidRDefault="00813605">
      <w:pPr>
        <w:numPr>
          <w:ilvl w:val="0"/>
          <w:numId w:val="8"/>
        </w:numPr>
        <w:ind w:right="0"/>
      </w:pPr>
      <w:r>
        <w:lastRenderedPageBreak/>
        <w:t>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8B7D65" w:rsidRDefault="00813605">
      <w:pPr>
        <w:numPr>
          <w:ilvl w:val="0"/>
          <w:numId w:val="8"/>
        </w:numPr>
        <w:ind w:right="0"/>
      </w:pPr>
      <w:r>
        <w:t>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8B7D65" w:rsidRDefault="00813605">
      <w:pPr>
        <w:ind w:left="-15" w:right="0"/>
      </w:pPr>
      <w: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8B7D65" w:rsidRDefault="00813605">
      <w:pPr>
        <w:numPr>
          <w:ilvl w:val="0"/>
          <w:numId w:val="9"/>
        </w:numPr>
        <w:ind w:right="0"/>
      </w:pPr>
      <w:r>
        <w:t>осуществляет действия в целях государственной регистрации права муниципальной собственности на объект недвижимого имущества;</w:t>
      </w:r>
    </w:p>
    <w:p w:rsidR="008B7D65" w:rsidRDefault="001F5AEA" w:rsidP="001F5AEA">
      <w:pPr>
        <w:ind w:right="0" w:firstLine="0"/>
      </w:pPr>
      <w:r>
        <w:t xml:space="preserve">          2)  </w:t>
      </w:r>
      <w:r w:rsidR="00813605">
        <w:t xml:space="preserve">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w:t>
      </w:r>
      <w:r w:rsidR="00813605">
        <w:tab/>
        <w:t xml:space="preserve">имущества </w:t>
      </w:r>
      <w:r w:rsidR="00813605">
        <w:tab/>
        <w:t xml:space="preserve">муниципального </w:t>
      </w:r>
      <w:r w:rsidR="00813605">
        <w:tab/>
        <w:t>образования и вносит соответствующие изменения в указанный реестр.</w:t>
      </w:r>
    </w:p>
    <w:p w:rsidR="00B83993" w:rsidRDefault="00B83993" w:rsidP="00B83993">
      <w:pPr>
        <w:ind w:right="0"/>
      </w:pPr>
    </w:p>
    <w:p w:rsidR="003871C1" w:rsidRDefault="003871C1" w:rsidP="00B83993">
      <w:pPr>
        <w:ind w:right="0"/>
      </w:pPr>
    </w:p>
    <w:p w:rsidR="003871C1" w:rsidRDefault="003871C1" w:rsidP="00B83993">
      <w:pPr>
        <w:ind w:right="0"/>
      </w:pPr>
    </w:p>
    <w:p w:rsidR="00B83993" w:rsidRDefault="00B83993" w:rsidP="00B83993">
      <w:pPr>
        <w:ind w:right="0"/>
      </w:pPr>
    </w:p>
    <w:p w:rsidR="00B83993" w:rsidRDefault="00B83993"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p w:rsidR="00BB6327" w:rsidRDefault="00BB6327" w:rsidP="00B83993">
      <w:pPr>
        <w:ind w:right="0"/>
      </w:pPr>
    </w:p>
    <w:sectPr w:rsidR="00BB6327" w:rsidSect="00E90CDF">
      <w:headerReference w:type="even" r:id="rId7"/>
      <w:headerReference w:type="default" r:id="rId8"/>
      <w:headerReference w:type="first" r:id="rId9"/>
      <w:pgSz w:w="11906" w:h="16838"/>
      <w:pgMar w:top="567" w:right="851" w:bottom="680"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D74" w:rsidRDefault="00037D74">
      <w:pPr>
        <w:spacing w:after="0" w:line="240" w:lineRule="auto"/>
      </w:pPr>
      <w:r>
        <w:separator/>
      </w:r>
    </w:p>
  </w:endnote>
  <w:endnote w:type="continuationSeparator" w:id="0">
    <w:p w:rsidR="00037D74" w:rsidRDefault="00037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D74" w:rsidRDefault="00037D74">
      <w:pPr>
        <w:spacing w:after="23" w:line="241" w:lineRule="auto"/>
        <w:ind w:right="0" w:firstLine="709"/>
      </w:pPr>
      <w:r>
        <w:separator/>
      </w:r>
    </w:p>
  </w:footnote>
  <w:footnote w:type="continuationSeparator" w:id="0">
    <w:p w:rsidR="00037D74" w:rsidRDefault="00037D74">
      <w:pPr>
        <w:spacing w:after="23" w:line="241" w:lineRule="auto"/>
        <w:ind w:right="0" w:firstLine="709"/>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65" w:rsidRDefault="008B7D65" w:rsidP="001A0546">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65" w:rsidRDefault="008B7D65">
    <w:pPr>
      <w:spacing w:after="16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D65" w:rsidRDefault="008B7D65">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26E"/>
    <w:multiLevelType w:val="hybridMultilevel"/>
    <w:tmpl w:val="DD2A0E16"/>
    <w:lvl w:ilvl="0" w:tplc="BAB2D9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0AD5D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3EFC0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76B05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34C4D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082EF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B0DE4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0D3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C84F7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DF33D5"/>
    <w:multiLevelType w:val="hybridMultilevel"/>
    <w:tmpl w:val="6734A358"/>
    <w:lvl w:ilvl="0" w:tplc="DBB2E6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62C17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5859C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74DD1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2C1C8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253B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80308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CCB86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7CBA7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DC426FB"/>
    <w:multiLevelType w:val="hybridMultilevel"/>
    <w:tmpl w:val="4FCE295C"/>
    <w:lvl w:ilvl="0" w:tplc="FCE228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D4E2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3C4EE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E2423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7620C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4A591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16347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E6C83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C2B71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5925A33"/>
    <w:multiLevelType w:val="hybridMultilevel"/>
    <w:tmpl w:val="4B3CB846"/>
    <w:lvl w:ilvl="0" w:tplc="0F4C2484">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6CCA2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1C933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D05DE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484B1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40254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A328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A46BA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CCF1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C996D50"/>
    <w:multiLevelType w:val="hybridMultilevel"/>
    <w:tmpl w:val="CFA46B00"/>
    <w:lvl w:ilvl="0" w:tplc="53C663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38623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9649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90860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36EC7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26B6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B6308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ECCD0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A2AC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2AB4E65"/>
    <w:multiLevelType w:val="hybridMultilevel"/>
    <w:tmpl w:val="6D48C2C0"/>
    <w:lvl w:ilvl="0" w:tplc="E9DC32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0AE91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A54C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0A1CF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5EB57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4004F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40D92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2EE5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5CBF3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AC9212B"/>
    <w:multiLevelType w:val="hybridMultilevel"/>
    <w:tmpl w:val="2C063CFA"/>
    <w:lvl w:ilvl="0" w:tplc="952AD0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149F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025C6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1659C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AC765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FAF86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AC10F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F2E21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267E0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AFC366F"/>
    <w:multiLevelType w:val="hybridMultilevel"/>
    <w:tmpl w:val="16D06FDE"/>
    <w:lvl w:ilvl="0" w:tplc="09F8A8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5CC56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28390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66839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80AFF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C45C9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9EACB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3002F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0491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3910410"/>
    <w:multiLevelType w:val="hybridMultilevel"/>
    <w:tmpl w:val="0FA8FAEE"/>
    <w:lvl w:ilvl="0" w:tplc="0ED678A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CEFA9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3A975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80408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F4FE1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145C3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6AF7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8EB7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429E1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1D97008"/>
    <w:multiLevelType w:val="multilevel"/>
    <w:tmpl w:val="4FF6E24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5"/>
  </w:num>
  <w:num w:numId="3">
    <w:abstractNumId w:val="7"/>
  </w:num>
  <w:num w:numId="4">
    <w:abstractNumId w:val="4"/>
  </w:num>
  <w:num w:numId="5">
    <w:abstractNumId w:val="6"/>
  </w:num>
  <w:num w:numId="6">
    <w:abstractNumId w:val="3"/>
  </w:num>
  <w:num w:numId="7">
    <w:abstractNumId w:val="0"/>
  </w:num>
  <w:num w:numId="8">
    <w:abstractNumId w:val="1"/>
  </w:num>
  <w:num w:numId="9">
    <w:abstractNumId w:val="2"/>
  </w:num>
  <w:num w:numId="10">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characterSpacingControl w:val="doNotCompress"/>
  <w:footnotePr>
    <w:footnote w:id="-1"/>
    <w:footnote w:id="0"/>
  </w:footnotePr>
  <w:endnotePr>
    <w:endnote w:id="-1"/>
    <w:endnote w:id="0"/>
  </w:endnotePr>
  <w:compat>
    <w:useFELayout/>
  </w:compat>
  <w:rsids>
    <w:rsidRoot w:val="008B7D65"/>
    <w:rsid w:val="000123F0"/>
    <w:rsid w:val="00037D74"/>
    <w:rsid w:val="001210C5"/>
    <w:rsid w:val="00126148"/>
    <w:rsid w:val="00170CC3"/>
    <w:rsid w:val="001A0546"/>
    <w:rsid w:val="001F5AEA"/>
    <w:rsid w:val="00226667"/>
    <w:rsid w:val="002D5F07"/>
    <w:rsid w:val="003871C1"/>
    <w:rsid w:val="00467711"/>
    <w:rsid w:val="00643724"/>
    <w:rsid w:val="00645E1B"/>
    <w:rsid w:val="00662B46"/>
    <w:rsid w:val="00667701"/>
    <w:rsid w:val="00677E33"/>
    <w:rsid w:val="007B1ADD"/>
    <w:rsid w:val="007D2D75"/>
    <w:rsid w:val="00813605"/>
    <w:rsid w:val="008740A7"/>
    <w:rsid w:val="008B2439"/>
    <w:rsid w:val="008B7D65"/>
    <w:rsid w:val="008F70EB"/>
    <w:rsid w:val="00913873"/>
    <w:rsid w:val="00930BD3"/>
    <w:rsid w:val="00A401EB"/>
    <w:rsid w:val="00A4272A"/>
    <w:rsid w:val="00B200F2"/>
    <w:rsid w:val="00B57102"/>
    <w:rsid w:val="00B83993"/>
    <w:rsid w:val="00BA3F74"/>
    <w:rsid w:val="00BB6327"/>
    <w:rsid w:val="00C27C6D"/>
    <w:rsid w:val="00C90075"/>
    <w:rsid w:val="00C90951"/>
    <w:rsid w:val="00C914B5"/>
    <w:rsid w:val="00D9408F"/>
    <w:rsid w:val="00DC14D1"/>
    <w:rsid w:val="00E544B9"/>
    <w:rsid w:val="00E64E8F"/>
    <w:rsid w:val="00E90CDF"/>
    <w:rsid w:val="00F77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873"/>
    <w:pPr>
      <w:spacing w:after="4" w:line="249" w:lineRule="auto"/>
      <w:ind w:right="36"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rsid w:val="00913873"/>
    <w:pPr>
      <w:keepNext/>
      <w:keepLines/>
      <w:spacing w:after="0"/>
      <w:ind w:left="10" w:right="36" w:hanging="10"/>
      <w:jc w:val="center"/>
      <w:outlineLvl w:val="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13873"/>
    <w:rPr>
      <w:rFonts w:ascii="Times New Roman" w:eastAsia="Times New Roman" w:hAnsi="Times New Roman" w:cs="Times New Roman"/>
      <w:color w:val="000000"/>
      <w:sz w:val="28"/>
    </w:rPr>
  </w:style>
  <w:style w:type="paragraph" w:customStyle="1" w:styleId="footnotedescription">
    <w:name w:val="footnote description"/>
    <w:next w:val="a"/>
    <w:link w:val="footnotedescriptionChar"/>
    <w:hidden/>
    <w:rsid w:val="00913873"/>
    <w:pPr>
      <w:spacing w:after="0" w:line="239" w:lineRule="auto"/>
      <w:ind w:firstLine="709"/>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sid w:val="00913873"/>
    <w:rPr>
      <w:rFonts w:ascii="Times New Roman" w:eastAsia="Times New Roman" w:hAnsi="Times New Roman" w:cs="Times New Roman"/>
      <w:color w:val="000000"/>
      <w:sz w:val="22"/>
    </w:rPr>
  </w:style>
  <w:style w:type="character" w:customStyle="1" w:styleId="footnotemark">
    <w:name w:val="footnote mark"/>
    <w:hidden/>
    <w:rsid w:val="00913873"/>
    <w:rPr>
      <w:rFonts w:ascii="Times New Roman" w:eastAsia="Times New Roman" w:hAnsi="Times New Roman" w:cs="Times New Roman"/>
      <w:color w:val="000000"/>
      <w:sz w:val="22"/>
      <w:vertAlign w:val="superscript"/>
    </w:rPr>
  </w:style>
  <w:style w:type="paragraph" w:styleId="a3">
    <w:name w:val="footer"/>
    <w:basedOn w:val="a"/>
    <w:link w:val="a4"/>
    <w:uiPriority w:val="99"/>
    <w:unhideWhenUsed/>
    <w:rsid w:val="001A05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A0546"/>
    <w:rPr>
      <w:rFonts w:ascii="Times New Roman" w:eastAsia="Times New Roman" w:hAnsi="Times New Roman" w:cs="Times New Roman"/>
      <w:color w:val="000000"/>
      <w:sz w:val="28"/>
    </w:rPr>
  </w:style>
  <w:style w:type="paragraph" w:styleId="a5">
    <w:name w:val="header"/>
    <w:basedOn w:val="a"/>
    <w:link w:val="a6"/>
    <w:uiPriority w:val="99"/>
    <w:unhideWhenUsed/>
    <w:rsid w:val="001A0546"/>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1A0546"/>
    <w:rPr>
      <w:rFonts w:cs="Times New Roman"/>
    </w:rPr>
  </w:style>
  <w:style w:type="paragraph" w:customStyle="1" w:styleId="formattexttopleveltextcentertext">
    <w:name w:val="formattext topleveltext centertext"/>
    <w:basedOn w:val="a"/>
    <w:uiPriority w:val="99"/>
    <w:rsid w:val="00B83993"/>
    <w:pPr>
      <w:spacing w:before="100" w:beforeAutospacing="1" w:after="100" w:afterAutospacing="1" w:line="240" w:lineRule="auto"/>
      <w:ind w:right="0" w:firstLine="0"/>
      <w:jc w:val="left"/>
    </w:pPr>
    <w:rPr>
      <w:color w:val="auto"/>
      <w:sz w:val="24"/>
      <w:szCs w:val="24"/>
    </w:rPr>
  </w:style>
  <w:style w:type="paragraph" w:customStyle="1" w:styleId="formattexttopleveltext">
    <w:name w:val="formattext topleveltext"/>
    <w:basedOn w:val="a"/>
    <w:uiPriority w:val="99"/>
    <w:rsid w:val="00B83993"/>
    <w:pPr>
      <w:spacing w:before="100" w:beforeAutospacing="1" w:after="100" w:afterAutospacing="1" w:line="240" w:lineRule="auto"/>
      <w:ind w:right="0" w:firstLine="0"/>
      <w:jc w:val="left"/>
    </w:pPr>
    <w:rPr>
      <w:color w:val="auto"/>
      <w:sz w:val="24"/>
      <w:szCs w:val="24"/>
    </w:rPr>
  </w:style>
  <w:style w:type="paragraph" w:customStyle="1" w:styleId="formattext">
    <w:name w:val="formattext"/>
    <w:basedOn w:val="a"/>
    <w:uiPriority w:val="99"/>
    <w:rsid w:val="00B83993"/>
    <w:pPr>
      <w:spacing w:before="100" w:beforeAutospacing="1" w:after="100" w:afterAutospacing="1" w:line="240" w:lineRule="auto"/>
      <w:ind w:right="0" w:firstLine="0"/>
      <w:jc w:val="left"/>
    </w:pPr>
    <w:rPr>
      <w:color w:val="auto"/>
      <w:sz w:val="24"/>
      <w:szCs w:val="24"/>
    </w:rPr>
  </w:style>
  <w:style w:type="paragraph" w:styleId="a7">
    <w:name w:val="Balloon Text"/>
    <w:basedOn w:val="a"/>
    <w:link w:val="a8"/>
    <w:uiPriority w:val="99"/>
    <w:semiHidden/>
    <w:unhideWhenUsed/>
    <w:rsid w:val="001210C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10C5"/>
    <w:rPr>
      <w:rFonts w:ascii="Tahoma" w:eastAsia="Times New Roman" w:hAnsi="Tahoma" w:cs="Tahoma"/>
      <w:color w:val="000000"/>
      <w:sz w:val="16"/>
      <w:szCs w:val="16"/>
    </w:rPr>
  </w:style>
  <w:style w:type="paragraph" w:customStyle="1" w:styleId="ConsPlusNormal">
    <w:name w:val="ConsPlusNormal"/>
    <w:rsid w:val="00E90CD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No Spacing"/>
    <w:uiPriority w:val="1"/>
    <w:qFormat/>
    <w:rsid w:val="00E90CDF"/>
    <w:pPr>
      <w:spacing w:after="0" w:line="240" w:lineRule="auto"/>
    </w:pPr>
    <w:rPr>
      <w:rFonts w:ascii="Calibri" w:eastAsia="Calibri" w:hAnsi="Calibri" w:cs="Times New Roman"/>
      <w:lang w:eastAsia="en-US"/>
    </w:rPr>
  </w:style>
  <w:style w:type="paragraph" w:styleId="aa">
    <w:name w:val="Body Text Indent"/>
    <w:basedOn w:val="a"/>
    <w:link w:val="ab"/>
    <w:rsid w:val="00E90CDF"/>
    <w:pPr>
      <w:suppressAutoHyphens/>
      <w:spacing w:after="120" w:line="240" w:lineRule="auto"/>
      <w:ind w:left="283" w:right="0" w:firstLine="0"/>
      <w:jc w:val="left"/>
    </w:pPr>
    <w:rPr>
      <w:color w:val="auto"/>
      <w:szCs w:val="20"/>
      <w:lang w:eastAsia="zh-CN"/>
    </w:rPr>
  </w:style>
  <w:style w:type="character" w:customStyle="1" w:styleId="ab">
    <w:name w:val="Основной текст с отступом Знак"/>
    <w:basedOn w:val="a0"/>
    <w:link w:val="aa"/>
    <w:rsid w:val="00E90CDF"/>
    <w:rPr>
      <w:rFonts w:ascii="Times New Roman" w:eastAsia="Times New Roman" w:hAnsi="Times New Roman" w:cs="Times New Roman"/>
      <w:sz w:val="28"/>
      <w:szCs w:val="20"/>
      <w:lang w:eastAsia="zh-CN"/>
    </w:rPr>
  </w:style>
  <w:style w:type="paragraph" w:styleId="ac">
    <w:name w:val="List Paragraph"/>
    <w:basedOn w:val="a"/>
    <w:uiPriority w:val="34"/>
    <w:qFormat/>
    <w:rsid w:val="00E90CDF"/>
    <w:pPr>
      <w:ind w:left="720"/>
      <w:contextualSpacing/>
    </w:pPr>
  </w:style>
  <w:style w:type="paragraph" w:styleId="ad">
    <w:name w:val="Normal (Web)"/>
    <w:basedOn w:val="a"/>
    <w:semiHidden/>
    <w:unhideWhenUsed/>
    <w:rsid w:val="00667701"/>
    <w:pPr>
      <w:suppressAutoHyphens/>
      <w:spacing w:before="280" w:after="280" w:line="240" w:lineRule="auto"/>
      <w:ind w:right="0" w:firstLine="0"/>
      <w:jc w:val="left"/>
    </w:pPr>
    <w:rPr>
      <w:color w:val="auto"/>
      <w:sz w:val="24"/>
      <w:szCs w:val="24"/>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1518</Words>
  <Characters>8655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&amp;</dc:creator>
  <cp:keywords/>
  <cp:lastModifiedBy>User</cp:lastModifiedBy>
  <cp:revision>19</cp:revision>
  <cp:lastPrinted>2022-12-21T16:01:00Z</cp:lastPrinted>
  <dcterms:created xsi:type="dcterms:W3CDTF">2022-12-13T13:50:00Z</dcterms:created>
  <dcterms:modified xsi:type="dcterms:W3CDTF">2022-12-22T11:48:00Z</dcterms:modified>
</cp:coreProperties>
</file>