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455">
        <w:rPr>
          <w:rFonts w:ascii="Times New Roman" w:hAnsi="Times New Roman" w:cs="Times New Roman"/>
          <w:sz w:val="28"/>
          <w:szCs w:val="28"/>
        </w:rPr>
        <w:t>Черноозер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="005C2E56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934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</w:t>
      </w:r>
      <w:r w:rsidR="00593455">
        <w:rPr>
          <w:rFonts w:ascii="Times New Roman" w:hAnsi="Times New Roman" w:cs="Times New Roman"/>
          <w:sz w:val="28"/>
          <w:szCs w:val="28"/>
        </w:rPr>
        <w:t>п</w:t>
      </w:r>
      <w:r w:rsidR="00044467">
        <w:rPr>
          <w:rFonts w:ascii="Times New Roman" w:hAnsi="Times New Roman" w:cs="Times New Roman"/>
          <w:sz w:val="28"/>
          <w:szCs w:val="28"/>
        </w:rPr>
        <w:t>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r w:rsidR="00593455">
        <w:rPr>
          <w:rFonts w:ascii="Times New Roman" w:hAnsi="Times New Roman" w:cs="Times New Roman"/>
          <w:sz w:val="28"/>
          <w:szCs w:val="28"/>
        </w:rPr>
        <w:t>Черное Озеро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5C2E56">
        <w:rPr>
          <w:rFonts w:ascii="Times New Roman" w:hAnsi="Times New Roman" w:cs="Times New Roman"/>
          <w:sz w:val="28"/>
          <w:szCs w:val="28"/>
        </w:rPr>
        <w:t>13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5C2E56">
        <w:rPr>
          <w:rFonts w:ascii="Times New Roman" w:hAnsi="Times New Roman" w:cs="Times New Roman"/>
          <w:sz w:val="28"/>
          <w:szCs w:val="28"/>
        </w:rPr>
        <w:t>26</w:t>
      </w:r>
      <w:r w:rsidR="00544211" w:rsidRPr="003F5CF0">
        <w:rPr>
          <w:rFonts w:ascii="Times New Roman" w:hAnsi="Times New Roman" w:cs="Times New Roman"/>
          <w:sz w:val="28"/>
          <w:szCs w:val="28"/>
        </w:rPr>
        <w:t xml:space="preserve"> </w:t>
      </w:r>
      <w:r w:rsidR="0054421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960705" w:rsidRPr="00960705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3F5CF0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C2E56">
        <w:rPr>
          <w:rFonts w:ascii="Times New Roman" w:hAnsi="Times New Roman" w:cs="Times New Roman"/>
          <w:sz w:val="28"/>
          <w:szCs w:val="28"/>
        </w:rPr>
        <w:t>60</w:t>
      </w:r>
    </w:p>
    <w:p w:rsidR="00DE4E05" w:rsidRPr="000202D7" w:rsidRDefault="00DE4E05" w:rsidP="00DE4E05">
      <w:pPr>
        <w:jc w:val="center"/>
        <w:rPr>
          <w:sz w:val="28"/>
          <w:szCs w:val="28"/>
        </w:rPr>
      </w:pPr>
    </w:p>
    <w:p w:rsidR="00FD3EB8" w:rsidRDefault="00FD3EB8" w:rsidP="00FD3EB8">
      <w:pPr>
        <w:jc w:val="center"/>
        <w:rPr>
          <w:sz w:val="28"/>
          <w:szCs w:val="28"/>
        </w:rPr>
      </w:pPr>
    </w:p>
    <w:p w:rsidR="00FD3EB8" w:rsidRPr="00234757" w:rsidRDefault="00FD3EB8" w:rsidP="00FD3EB8">
      <w:pPr>
        <w:jc w:val="center"/>
        <w:rPr>
          <w:sz w:val="28"/>
          <w:szCs w:val="28"/>
        </w:rPr>
      </w:pPr>
      <w:r w:rsidRPr="00234757">
        <w:rPr>
          <w:sz w:val="28"/>
          <w:szCs w:val="28"/>
        </w:rPr>
        <w:t>Об утверждении Порядка определения размера арендной платы за земельные участки,  находящиеся в собственности муниципального образования</w:t>
      </w:r>
    </w:p>
    <w:p w:rsidR="00593455" w:rsidRPr="00234757" w:rsidRDefault="00FD3EB8" w:rsidP="00FD3EB8">
      <w:pPr>
        <w:jc w:val="center"/>
        <w:rPr>
          <w:sz w:val="28"/>
          <w:szCs w:val="28"/>
        </w:rPr>
      </w:pPr>
      <w:r w:rsidRPr="00234757">
        <w:rPr>
          <w:sz w:val="28"/>
          <w:szCs w:val="28"/>
        </w:rPr>
        <w:t xml:space="preserve"> «</w:t>
      </w:r>
      <w:r w:rsidR="00593455" w:rsidRPr="00234757">
        <w:rPr>
          <w:sz w:val="28"/>
          <w:szCs w:val="28"/>
        </w:rPr>
        <w:t>Черноозерское</w:t>
      </w:r>
      <w:r w:rsidR="00B12B96" w:rsidRPr="00234757">
        <w:rPr>
          <w:sz w:val="28"/>
          <w:szCs w:val="28"/>
        </w:rPr>
        <w:t xml:space="preserve"> сельское поселение</w:t>
      </w:r>
      <w:r w:rsidRPr="00234757">
        <w:rPr>
          <w:sz w:val="28"/>
          <w:szCs w:val="28"/>
        </w:rPr>
        <w:t xml:space="preserve">»,  и </w:t>
      </w:r>
      <w:proofErr w:type="gramStart"/>
      <w:r w:rsidRPr="00234757">
        <w:rPr>
          <w:sz w:val="28"/>
          <w:szCs w:val="28"/>
        </w:rPr>
        <w:t>предоставленные</w:t>
      </w:r>
      <w:proofErr w:type="gramEnd"/>
      <w:r w:rsidRPr="00234757">
        <w:rPr>
          <w:sz w:val="28"/>
          <w:szCs w:val="28"/>
        </w:rPr>
        <w:t xml:space="preserve"> </w:t>
      </w:r>
    </w:p>
    <w:p w:rsidR="00FD3EB8" w:rsidRPr="00234757" w:rsidRDefault="00FD3EB8" w:rsidP="00FD3EB8">
      <w:pPr>
        <w:jc w:val="center"/>
        <w:rPr>
          <w:sz w:val="28"/>
          <w:szCs w:val="28"/>
        </w:rPr>
      </w:pPr>
      <w:r w:rsidRPr="00234757">
        <w:rPr>
          <w:sz w:val="28"/>
          <w:szCs w:val="28"/>
        </w:rPr>
        <w:t>в аренду  без проведения торгов</w:t>
      </w:r>
    </w:p>
    <w:p w:rsidR="00FD3EB8" w:rsidRPr="00234757" w:rsidRDefault="00FD3EB8" w:rsidP="00FD3EB8">
      <w:pPr>
        <w:jc w:val="center"/>
        <w:rPr>
          <w:sz w:val="28"/>
          <w:szCs w:val="28"/>
        </w:rPr>
      </w:pPr>
    </w:p>
    <w:p w:rsidR="00FD3EB8" w:rsidRPr="00234757" w:rsidRDefault="00FD3EB8" w:rsidP="00FD3EB8">
      <w:pPr>
        <w:ind w:firstLine="708"/>
        <w:jc w:val="both"/>
        <w:rPr>
          <w:sz w:val="28"/>
          <w:szCs w:val="28"/>
        </w:rPr>
      </w:pPr>
      <w:r w:rsidRPr="00234757">
        <w:rPr>
          <w:sz w:val="28"/>
          <w:szCs w:val="28"/>
        </w:rPr>
        <w:t xml:space="preserve">В соответствии со статьей 39.7 Земельного кодекса Российской Федерации, руководствуясь </w:t>
      </w:r>
      <w:r w:rsidR="003710E9">
        <w:rPr>
          <w:sz w:val="28"/>
          <w:szCs w:val="28"/>
        </w:rPr>
        <w:t>ст. 40</w:t>
      </w:r>
      <w:r w:rsidRPr="00234757">
        <w:rPr>
          <w:sz w:val="28"/>
          <w:szCs w:val="28"/>
        </w:rPr>
        <w:t xml:space="preserve"> Устава муниципального образования «</w:t>
      </w:r>
      <w:r w:rsidR="00593455" w:rsidRPr="00234757">
        <w:rPr>
          <w:sz w:val="28"/>
          <w:szCs w:val="28"/>
        </w:rPr>
        <w:t>Черноозерское</w:t>
      </w:r>
      <w:r w:rsidR="00B12B96" w:rsidRPr="00234757">
        <w:rPr>
          <w:sz w:val="28"/>
          <w:szCs w:val="28"/>
        </w:rPr>
        <w:t xml:space="preserve"> сельское поселение</w:t>
      </w:r>
      <w:r w:rsidRPr="00234757">
        <w:rPr>
          <w:sz w:val="28"/>
          <w:szCs w:val="28"/>
        </w:rPr>
        <w:t>», Собрание депутатов муниципального образования «</w:t>
      </w:r>
      <w:r w:rsidR="00593455" w:rsidRPr="00234757">
        <w:rPr>
          <w:sz w:val="28"/>
          <w:szCs w:val="28"/>
        </w:rPr>
        <w:t>Черноозерское</w:t>
      </w:r>
      <w:r w:rsidR="00B12B96" w:rsidRPr="00234757">
        <w:rPr>
          <w:sz w:val="28"/>
          <w:szCs w:val="28"/>
        </w:rPr>
        <w:t xml:space="preserve"> сельское поселение</w:t>
      </w:r>
      <w:r w:rsidRPr="00234757">
        <w:rPr>
          <w:sz w:val="28"/>
          <w:szCs w:val="28"/>
        </w:rPr>
        <w:t>»</w:t>
      </w:r>
    </w:p>
    <w:p w:rsidR="00FD3EB8" w:rsidRPr="00234757" w:rsidRDefault="00FD3EB8" w:rsidP="00FD3EB8">
      <w:pPr>
        <w:ind w:firstLine="708"/>
        <w:jc w:val="center"/>
        <w:rPr>
          <w:sz w:val="28"/>
          <w:szCs w:val="28"/>
        </w:rPr>
      </w:pPr>
    </w:p>
    <w:p w:rsidR="00FD3EB8" w:rsidRPr="00234757" w:rsidRDefault="00FD3EB8" w:rsidP="00FD3EB8">
      <w:pPr>
        <w:ind w:firstLine="708"/>
        <w:jc w:val="center"/>
        <w:rPr>
          <w:sz w:val="28"/>
          <w:szCs w:val="28"/>
        </w:rPr>
      </w:pPr>
      <w:r w:rsidRPr="00234757">
        <w:rPr>
          <w:sz w:val="28"/>
          <w:szCs w:val="28"/>
        </w:rPr>
        <w:t>РЕШИЛО:</w:t>
      </w:r>
    </w:p>
    <w:p w:rsidR="00FD3EB8" w:rsidRPr="00234757" w:rsidRDefault="00FD3EB8" w:rsidP="00FD3EB8">
      <w:pPr>
        <w:jc w:val="both"/>
        <w:rPr>
          <w:sz w:val="28"/>
          <w:szCs w:val="28"/>
        </w:rPr>
      </w:pPr>
      <w:r w:rsidRPr="00234757">
        <w:rPr>
          <w:sz w:val="28"/>
          <w:szCs w:val="28"/>
        </w:rPr>
        <w:tab/>
        <w:t>1. Утвердить прилагаемый Порядок определения размера арендной платы за земельные участки,  находящиеся в собственности муниципального образования  «</w:t>
      </w:r>
      <w:r w:rsidR="00593455" w:rsidRPr="00234757">
        <w:rPr>
          <w:sz w:val="28"/>
          <w:szCs w:val="28"/>
        </w:rPr>
        <w:t>Черноозерское</w:t>
      </w:r>
      <w:r w:rsidR="00B12B96" w:rsidRPr="00234757">
        <w:rPr>
          <w:sz w:val="28"/>
          <w:szCs w:val="28"/>
        </w:rPr>
        <w:t xml:space="preserve"> сельское поселение</w:t>
      </w:r>
      <w:r w:rsidRPr="00234757">
        <w:rPr>
          <w:sz w:val="28"/>
          <w:szCs w:val="28"/>
        </w:rPr>
        <w:t>»,  и предоставленные в аренду  без проведения торгов.</w:t>
      </w:r>
    </w:p>
    <w:p w:rsidR="00FD3EB8" w:rsidRPr="00234757" w:rsidRDefault="00FD3EB8" w:rsidP="00FD3EB8">
      <w:pPr>
        <w:ind w:firstLine="708"/>
        <w:jc w:val="both"/>
        <w:rPr>
          <w:sz w:val="28"/>
          <w:szCs w:val="28"/>
        </w:rPr>
      </w:pPr>
      <w:r w:rsidRPr="00234757">
        <w:rPr>
          <w:sz w:val="28"/>
          <w:szCs w:val="28"/>
        </w:rPr>
        <w:t xml:space="preserve">2. </w:t>
      </w:r>
      <w:proofErr w:type="gramStart"/>
      <w:r w:rsidRPr="00234757">
        <w:rPr>
          <w:sz w:val="28"/>
          <w:szCs w:val="28"/>
        </w:rPr>
        <w:t>Контроль за</w:t>
      </w:r>
      <w:proofErr w:type="gramEnd"/>
      <w:r w:rsidRPr="00234757">
        <w:rPr>
          <w:sz w:val="28"/>
          <w:szCs w:val="28"/>
        </w:rPr>
        <w:t xml:space="preserve"> исполнением настоящего решения </w:t>
      </w:r>
      <w:r w:rsidR="00B12B96" w:rsidRPr="00234757">
        <w:rPr>
          <w:sz w:val="28"/>
          <w:szCs w:val="28"/>
        </w:rPr>
        <w:t>оставляю за собой</w:t>
      </w:r>
      <w:r w:rsidRPr="00234757">
        <w:rPr>
          <w:sz w:val="28"/>
          <w:szCs w:val="28"/>
        </w:rPr>
        <w:t>.</w:t>
      </w:r>
    </w:p>
    <w:p w:rsidR="000519DD" w:rsidRPr="00021A39" w:rsidRDefault="000519DD" w:rsidP="000519DD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21A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31A6">
        <w:rPr>
          <w:sz w:val="28"/>
          <w:szCs w:val="28"/>
        </w:rPr>
        <w:t>Настоящее решение вступает в силу после обнародования</w:t>
      </w:r>
      <w:r>
        <w:rPr>
          <w:sz w:val="28"/>
          <w:szCs w:val="28"/>
        </w:rPr>
        <w:t>,</w:t>
      </w:r>
      <w:r w:rsidRPr="00E63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 w:rsidRPr="00E631A6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E631A6">
        <w:rPr>
          <w:sz w:val="28"/>
          <w:szCs w:val="28"/>
        </w:rPr>
        <w:t xml:space="preserve"> на сайте муниципального образования «Звениговский муниципальный район»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0F1A9D">
        <w:rPr>
          <w:sz w:val="28"/>
          <w:szCs w:val="28"/>
        </w:rPr>
        <w:t>.</w:t>
      </w:r>
    </w:p>
    <w:p w:rsidR="00FD3EB8" w:rsidRPr="00234757" w:rsidRDefault="00FD3EB8" w:rsidP="00FD3EB8">
      <w:pPr>
        <w:jc w:val="both"/>
        <w:rPr>
          <w:sz w:val="28"/>
          <w:szCs w:val="28"/>
        </w:rPr>
      </w:pPr>
    </w:p>
    <w:p w:rsidR="00FD3EB8" w:rsidRPr="00234757" w:rsidRDefault="00FD3EB8" w:rsidP="00FD3EB8">
      <w:pPr>
        <w:jc w:val="both"/>
        <w:rPr>
          <w:sz w:val="28"/>
          <w:szCs w:val="28"/>
        </w:rPr>
      </w:pPr>
    </w:p>
    <w:p w:rsidR="00FD3EB8" w:rsidRDefault="00FD3EB8" w:rsidP="00FD3EB8">
      <w:pPr>
        <w:jc w:val="both"/>
        <w:rPr>
          <w:sz w:val="28"/>
          <w:szCs w:val="28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Pr="00BB3F8C" w:rsidRDefault="00FD3EB8" w:rsidP="00FD3EB8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 xml:space="preserve">Глава муниципального образования </w:t>
      </w:r>
    </w:p>
    <w:p w:rsidR="00FD3EB8" w:rsidRPr="00BB3F8C" w:rsidRDefault="00FD3EB8" w:rsidP="00FD3EB8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>«</w:t>
      </w:r>
      <w:r w:rsidR="00593455">
        <w:rPr>
          <w:sz w:val="28"/>
          <w:szCs w:val="28"/>
        </w:rPr>
        <w:t>Черноозерское</w:t>
      </w:r>
      <w:r w:rsidRPr="00BB3F8C">
        <w:rPr>
          <w:sz w:val="28"/>
          <w:szCs w:val="28"/>
        </w:rPr>
        <w:t xml:space="preserve"> сельское поселение»</w:t>
      </w:r>
    </w:p>
    <w:p w:rsidR="00FD3EB8" w:rsidRPr="00BB3F8C" w:rsidRDefault="00FD3EB8" w:rsidP="00FD3EB8">
      <w:pPr>
        <w:jc w:val="both"/>
        <w:rPr>
          <w:sz w:val="28"/>
          <w:szCs w:val="28"/>
          <w:u w:val="single"/>
        </w:rPr>
      </w:pPr>
      <w:r w:rsidRPr="00BB3F8C">
        <w:rPr>
          <w:sz w:val="28"/>
          <w:szCs w:val="28"/>
        </w:rPr>
        <w:t>П</w:t>
      </w:r>
      <w:r>
        <w:rPr>
          <w:sz w:val="28"/>
          <w:szCs w:val="28"/>
        </w:rPr>
        <w:t>редседатель Собрания депутатов</w:t>
      </w:r>
      <w:r w:rsidRPr="00BB3F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BB3F8C">
        <w:rPr>
          <w:sz w:val="28"/>
          <w:szCs w:val="28"/>
        </w:rPr>
        <w:t xml:space="preserve"> </w:t>
      </w:r>
      <w:r w:rsidR="00593455">
        <w:rPr>
          <w:sz w:val="28"/>
          <w:szCs w:val="28"/>
        </w:rPr>
        <w:t>А.И.Михайлов</w:t>
      </w:r>
    </w:p>
    <w:p w:rsidR="00FD3EB8" w:rsidRPr="00BB3F8C" w:rsidRDefault="00FD3EB8" w:rsidP="00FD3EB8">
      <w:pPr>
        <w:pStyle w:val="a9"/>
        <w:jc w:val="right"/>
        <w:rPr>
          <w:szCs w:val="28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0519DD" w:rsidRDefault="000519DD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jc w:val="both"/>
        <w:rPr>
          <w:sz w:val="20"/>
        </w:rPr>
      </w:pPr>
    </w:p>
    <w:p w:rsidR="00FD3EB8" w:rsidRDefault="00FD3EB8" w:rsidP="00FD3EB8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FD3EB8" w:rsidRDefault="00FD3EB8" w:rsidP="00FD3EB8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собрания депутатов </w:t>
      </w:r>
    </w:p>
    <w:p w:rsidR="00FD3EB8" w:rsidRDefault="00FD3EB8" w:rsidP="00FD3EB8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FD3EB8" w:rsidRPr="00234757" w:rsidRDefault="00FD3EB8" w:rsidP="00FD3EB8">
      <w:pPr>
        <w:ind w:left="5664"/>
        <w:jc w:val="right"/>
        <w:rPr>
          <w:sz w:val="20"/>
          <w:szCs w:val="20"/>
        </w:rPr>
      </w:pPr>
      <w:r w:rsidRPr="00234757">
        <w:rPr>
          <w:sz w:val="20"/>
          <w:szCs w:val="20"/>
        </w:rPr>
        <w:t>«</w:t>
      </w:r>
      <w:r w:rsidR="00593455" w:rsidRPr="00234757">
        <w:rPr>
          <w:sz w:val="20"/>
          <w:szCs w:val="20"/>
        </w:rPr>
        <w:t>Черноозерское</w:t>
      </w:r>
      <w:r w:rsidR="00B12B96" w:rsidRPr="00234757">
        <w:rPr>
          <w:sz w:val="20"/>
          <w:szCs w:val="20"/>
        </w:rPr>
        <w:t xml:space="preserve"> сельское поселение</w:t>
      </w:r>
      <w:r w:rsidRPr="00234757">
        <w:rPr>
          <w:sz w:val="20"/>
          <w:szCs w:val="20"/>
        </w:rPr>
        <w:t>»</w:t>
      </w:r>
    </w:p>
    <w:p w:rsidR="00FD3EB8" w:rsidRDefault="00B12B96" w:rsidP="00FD3EB8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D3EB8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5C2E56">
        <w:rPr>
          <w:sz w:val="20"/>
          <w:szCs w:val="20"/>
        </w:rPr>
        <w:t>26</w:t>
      </w:r>
      <w:r>
        <w:rPr>
          <w:sz w:val="20"/>
          <w:szCs w:val="20"/>
        </w:rPr>
        <w:t>.12.2015</w:t>
      </w:r>
      <w:r w:rsidR="00FD3EB8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 w:rsidR="005C2E56">
        <w:rPr>
          <w:sz w:val="20"/>
          <w:szCs w:val="20"/>
        </w:rPr>
        <w:t>60</w:t>
      </w:r>
    </w:p>
    <w:p w:rsidR="00FD3EB8" w:rsidRDefault="00FD3EB8" w:rsidP="00FD3EB8">
      <w:pPr>
        <w:ind w:left="5664"/>
        <w:jc w:val="right"/>
        <w:rPr>
          <w:sz w:val="20"/>
          <w:szCs w:val="20"/>
        </w:rPr>
      </w:pPr>
    </w:p>
    <w:p w:rsidR="00FD3EB8" w:rsidRDefault="00FD3EB8" w:rsidP="00FD3EB8">
      <w:pPr>
        <w:ind w:left="5664"/>
        <w:jc w:val="right"/>
        <w:rPr>
          <w:sz w:val="20"/>
          <w:szCs w:val="20"/>
        </w:rPr>
      </w:pPr>
    </w:p>
    <w:p w:rsidR="00FD3EB8" w:rsidRDefault="00FD3EB8" w:rsidP="00FD3EB8">
      <w:pPr>
        <w:rPr>
          <w:sz w:val="28"/>
          <w:szCs w:val="28"/>
        </w:rPr>
      </w:pPr>
    </w:p>
    <w:p w:rsidR="00FD3EB8" w:rsidRPr="00234757" w:rsidRDefault="00FD3EB8" w:rsidP="00FD3EB8">
      <w:pPr>
        <w:jc w:val="center"/>
        <w:rPr>
          <w:sz w:val="28"/>
          <w:szCs w:val="28"/>
        </w:rPr>
      </w:pPr>
      <w:r w:rsidRPr="00234757">
        <w:rPr>
          <w:sz w:val="28"/>
          <w:szCs w:val="28"/>
        </w:rPr>
        <w:t>Порядок</w:t>
      </w:r>
    </w:p>
    <w:p w:rsidR="00FD3EB8" w:rsidRPr="00234757" w:rsidRDefault="00FD3EB8" w:rsidP="00FD3EB8">
      <w:pPr>
        <w:jc w:val="center"/>
        <w:rPr>
          <w:sz w:val="28"/>
          <w:szCs w:val="28"/>
        </w:rPr>
      </w:pPr>
      <w:r w:rsidRPr="00234757">
        <w:rPr>
          <w:sz w:val="28"/>
          <w:szCs w:val="28"/>
        </w:rPr>
        <w:t xml:space="preserve"> определения размера арендной платы за земельные участки,  находящиеся в собственности муниципального образования</w:t>
      </w:r>
    </w:p>
    <w:p w:rsidR="00593455" w:rsidRPr="00234757" w:rsidRDefault="00FD3EB8" w:rsidP="00FD3EB8">
      <w:pPr>
        <w:jc w:val="center"/>
        <w:rPr>
          <w:sz w:val="28"/>
          <w:szCs w:val="28"/>
        </w:rPr>
      </w:pPr>
      <w:r w:rsidRPr="00234757">
        <w:rPr>
          <w:sz w:val="28"/>
          <w:szCs w:val="28"/>
        </w:rPr>
        <w:t xml:space="preserve"> «</w:t>
      </w:r>
      <w:r w:rsidR="00593455" w:rsidRPr="00234757">
        <w:rPr>
          <w:sz w:val="28"/>
          <w:szCs w:val="28"/>
        </w:rPr>
        <w:t>Черноозерское</w:t>
      </w:r>
      <w:r w:rsidR="00B12B96" w:rsidRPr="00234757">
        <w:rPr>
          <w:sz w:val="28"/>
          <w:szCs w:val="28"/>
        </w:rPr>
        <w:t xml:space="preserve"> сельское поселение</w:t>
      </w:r>
      <w:r w:rsidRPr="00234757">
        <w:rPr>
          <w:sz w:val="28"/>
          <w:szCs w:val="28"/>
        </w:rPr>
        <w:t xml:space="preserve">»,  и </w:t>
      </w:r>
      <w:proofErr w:type="gramStart"/>
      <w:r w:rsidRPr="00234757">
        <w:rPr>
          <w:sz w:val="28"/>
          <w:szCs w:val="28"/>
        </w:rPr>
        <w:t>предоставленные</w:t>
      </w:r>
      <w:proofErr w:type="gramEnd"/>
      <w:r w:rsidRPr="00234757">
        <w:rPr>
          <w:sz w:val="28"/>
          <w:szCs w:val="28"/>
        </w:rPr>
        <w:t xml:space="preserve"> </w:t>
      </w:r>
    </w:p>
    <w:p w:rsidR="00FD3EB8" w:rsidRPr="00234757" w:rsidRDefault="00FD3EB8" w:rsidP="00FD3EB8">
      <w:pPr>
        <w:jc w:val="center"/>
        <w:rPr>
          <w:sz w:val="28"/>
          <w:szCs w:val="28"/>
        </w:rPr>
      </w:pPr>
      <w:r w:rsidRPr="00234757">
        <w:rPr>
          <w:sz w:val="28"/>
          <w:szCs w:val="28"/>
        </w:rPr>
        <w:t>в аренду  без проведения торгов</w:t>
      </w:r>
    </w:p>
    <w:p w:rsidR="00FD3EB8" w:rsidRDefault="00FD3EB8" w:rsidP="00FD3EB8">
      <w:pPr>
        <w:jc w:val="center"/>
        <w:rPr>
          <w:sz w:val="28"/>
          <w:szCs w:val="28"/>
        </w:rPr>
      </w:pPr>
    </w:p>
    <w:p w:rsidR="00FD3EB8" w:rsidRDefault="00FD3EB8" w:rsidP="00FD3EB8">
      <w:pPr>
        <w:jc w:val="both"/>
        <w:rPr>
          <w:sz w:val="28"/>
          <w:szCs w:val="28"/>
        </w:rPr>
      </w:pPr>
      <w:r w:rsidRPr="0023770A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 w:rsidRPr="009C2297">
        <w:rPr>
          <w:sz w:val="28"/>
          <w:szCs w:val="28"/>
        </w:rPr>
        <w:t>Настоящи</w:t>
      </w:r>
      <w:r>
        <w:rPr>
          <w:sz w:val="28"/>
          <w:szCs w:val="28"/>
        </w:rPr>
        <w:t>й Порядок разработан в  соответствии со статьей 39.7 Земельного кодекса Российской Федерации, основными принципами определения арендной платы при аренде земельных участков, находящихся в муниципальной собственности, утвержденными постановлением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</w:t>
      </w:r>
      <w:proofErr w:type="gramEnd"/>
      <w:r>
        <w:rPr>
          <w:sz w:val="28"/>
          <w:szCs w:val="28"/>
        </w:rPr>
        <w:t xml:space="preserve"> также порядка, условий и сроков внесения арендной платы за земли, находящиеся  в собственности Российской Федерации».</w:t>
      </w:r>
    </w:p>
    <w:p w:rsidR="00FD3EB8" w:rsidRDefault="00FD3EB8" w:rsidP="00FD3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Настоящий Порядок определяет способы размера арендной платы, а также условия и сроки внесения арендной платы за земельные участки, находящиеся в собственности муниципального образования «</w:t>
      </w:r>
      <w:r w:rsidR="00593455">
        <w:rPr>
          <w:sz w:val="28"/>
          <w:szCs w:val="28"/>
        </w:rPr>
        <w:t>Черноозерское</w:t>
      </w:r>
      <w:r w:rsidR="00B12B96">
        <w:rPr>
          <w:color w:val="FF0000"/>
          <w:sz w:val="28"/>
          <w:szCs w:val="28"/>
        </w:rPr>
        <w:t xml:space="preserve"> </w:t>
      </w:r>
      <w:r w:rsidR="00B12B96" w:rsidRPr="00234757">
        <w:rPr>
          <w:sz w:val="28"/>
          <w:szCs w:val="28"/>
        </w:rPr>
        <w:t>сельское поселение</w:t>
      </w:r>
      <w:r w:rsidRPr="00234757">
        <w:rPr>
          <w:sz w:val="28"/>
          <w:szCs w:val="28"/>
        </w:rPr>
        <w:t>»</w:t>
      </w:r>
      <w:r>
        <w:rPr>
          <w:sz w:val="28"/>
          <w:szCs w:val="28"/>
        </w:rPr>
        <w:t>, и предоставленные в аренду без проведения торгов (далее – земельные участки).</w:t>
      </w:r>
    </w:p>
    <w:p w:rsidR="00FD3EB8" w:rsidRDefault="00FD3EB8" w:rsidP="00FD3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Арендная плата за земельные участки определяется в расчете на год.</w:t>
      </w:r>
    </w:p>
    <w:p w:rsidR="00FD3EB8" w:rsidRDefault="00FD3EB8" w:rsidP="00FD3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Расчет размера арендной платы указывается в договоре аренды земельного участка. Размер арендной платы является существенным условием договора аренды земельного участка.</w:t>
      </w:r>
    </w:p>
    <w:p w:rsidR="00FD3EB8" w:rsidRDefault="00FD3EB8" w:rsidP="00FD3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Арендная плата за земельные участки, предоставленные для размещения объектов, предусмотренных подпунктом 2 пункта 1 статьи 49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FD3EB8" w:rsidRDefault="00FD3EB8" w:rsidP="00FD3E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Размер арендной платы за земельные участки, предоставленные лицам, указанным в пункте 5 статьи 39.7 Земельного кодекса Российской Федерации, определяется в размере земельного налога, рассчитанного в отношении таких земельных участков.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593455">
        <w:rPr>
          <w:rFonts w:ascii="Times New Roman" w:hAnsi="Times New Roman"/>
          <w:sz w:val="28"/>
          <w:szCs w:val="28"/>
        </w:rPr>
        <w:t xml:space="preserve">  7. </w:t>
      </w:r>
      <w:proofErr w:type="gramStart"/>
      <w:r w:rsidRPr="00593455">
        <w:rPr>
          <w:rFonts w:ascii="Times New Roman" w:hAnsi="Times New Roman"/>
          <w:sz w:val="28"/>
          <w:szCs w:val="28"/>
        </w:rPr>
        <w:t xml:space="preserve">Арендная плата за земельный участок, предоставленный юридическому лицу в аренду для комплексного освоения территории или ведения дачного хозяйства, за исключением первого арендного платежа, размер которого определяется по результатам аукциона на право заключения </w:t>
      </w:r>
      <w:r w:rsidRPr="00593455">
        <w:rPr>
          <w:rFonts w:ascii="Times New Roman" w:hAnsi="Times New Roman"/>
          <w:sz w:val="28"/>
          <w:szCs w:val="28"/>
        </w:rPr>
        <w:lastRenderedPageBreak/>
        <w:t xml:space="preserve">договора аренды такого земельного участка, устанавливается в размере, определенном по результатам рыночной оценки в соответствии с Федеральным </w:t>
      </w:r>
      <w:hyperlink r:id="rId6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93455">
        <w:rPr>
          <w:rFonts w:ascii="Times New Roman" w:hAnsi="Times New Roman"/>
          <w:sz w:val="28"/>
          <w:szCs w:val="28"/>
        </w:rPr>
        <w:t xml:space="preserve"> от 29 июля 1998 г. N 135-ФЗ "Об оценочной деятельности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в Российской Федерации".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Start w:id="2" w:name="Par3"/>
      <w:bookmarkEnd w:id="1"/>
      <w:bookmarkEnd w:id="2"/>
      <w:r w:rsidRPr="00593455">
        <w:rPr>
          <w:rFonts w:ascii="Times New Roman" w:hAnsi="Times New Roman"/>
          <w:sz w:val="28"/>
          <w:szCs w:val="28"/>
        </w:rPr>
        <w:t xml:space="preserve">  8. Арендная плата за земельные участки, не указанные в </w:t>
      </w:r>
      <w:hyperlink r:id="rId7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пунктах 5</w:t>
        </w:r>
      </w:hyperlink>
      <w:r w:rsidRPr="00593455">
        <w:rPr>
          <w:rFonts w:ascii="Times New Roman" w:hAnsi="Times New Roman"/>
          <w:sz w:val="28"/>
          <w:szCs w:val="28"/>
        </w:rPr>
        <w:t>, 6 и 7 настоящего Порядка, определяется по формуле:</w:t>
      </w:r>
    </w:p>
    <w:p w:rsidR="00FD3EB8" w:rsidRPr="00593455" w:rsidRDefault="00FD3EB8" w:rsidP="00FD3EB8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D3EB8" w:rsidRPr="00593455" w:rsidRDefault="00FD3EB8" w:rsidP="00FD3E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А = КС </w:t>
      </w:r>
      <w:proofErr w:type="spellStart"/>
      <w:r w:rsidRPr="00593455">
        <w:rPr>
          <w:rFonts w:ascii="Times New Roman" w:hAnsi="Times New Roman"/>
          <w:sz w:val="28"/>
          <w:szCs w:val="28"/>
        </w:rPr>
        <w:t>х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 С</w:t>
      </w:r>
      <w:r w:rsidRPr="00593455">
        <w:rPr>
          <w:rFonts w:ascii="Times New Roman" w:hAnsi="Times New Roman"/>
          <w:sz w:val="28"/>
          <w:szCs w:val="28"/>
          <w:vertAlign w:val="subscript"/>
        </w:rPr>
        <w:t>ап</w:t>
      </w:r>
      <w:r w:rsidRPr="005934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3455">
        <w:rPr>
          <w:rFonts w:ascii="Times New Roman" w:hAnsi="Times New Roman"/>
          <w:sz w:val="28"/>
          <w:szCs w:val="28"/>
        </w:rPr>
        <w:t>х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 К</w:t>
      </w:r>
      <w:r w:rsidRPr="00593455">
        <w:rPr>
          <w:rFonts w:ascii="Times New Roman" w:hAnsi="Times New Roman"/>
          <w:sz w:val="28"/>
          <w:szCs w:val="28"/>
          <w:vertAlign w:val="subscript"/>
        </w:rPr>
        <w:t>и</w:t>
      </w:r>
      <w:r w:rsidRPr="00593455">
        <w:rPr>
          <w:rFonts w:ascii="Times New Roman" w:hAnsi="Times New Roman"/>
          <w:sz w:val="28"/>
          <w:szCs w:val="28"/>
        </w:rPr>
        <w:t>,</w:t>
      </w:r>
    </w:p>
    <w:p w:rsidR="00FD3EB8" w:rsidRPr="00593455" w:rsidRDefault="00FD3EB8" w:rsidP="00FD3EB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где: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А - размер арендной платы, рублей;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КС - кадастровая стоимость земельного участка, рублей;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С</w:t>
      </w:r>
      <w:r w:rsidRPr="00593455">
        <w:rPr>
          <w:rFonts w:ascii="Times New Roman" w:hAnsi="Times New Roman"/>
          <w:sz w:val="28"/>
          <w:szCs w:val="28"/>
          <w:vertAlign w:val="subscript"/>
        </w:rPr>
        <w:t>ап</w:t>
      </w:r>
      <w:r w:rsidRPr="00593455">
        <w:rPr>
          <w:rFonts w:ascii="Times New Roman" w:hAnsi="Times New Roman"/>
          <w:sz w:val="28"/>
          <w:szCs w:val="28"/>
        </w:rPr>
        <w:t xml:space="preserve"> - ставка арендной платы согласно </w:t>
      </w:r>
      <w:hyperlink w:anchor="Par69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приложению</w:t>
        </w:r>
      </w:hyperlink>
      <w:r w:rsidRPr="00593455">
        <w:rPr>
          <w:rFonts w:ascii="Times New Roman" w:hAnsi="Times New Roman"/>
          <w:sz w:val="28"/>
          <w:szCs w:val="28"/>
        </w:rPr>
        <w:t xml:space="preserve"> к настоящему Порядку, процентов от кадастровой стоимости;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К</w:t>
      </w:r>
      <w:r w:rsidRPr="00593455">
        <w:rPr>
          <w:rFonts w:ascii="Times New Roman" w:hAnsi="Times New Roman"/>
          <w:sz w:val="28"/>
          <w:szCs w:val="28"/>
          <w:vertAlign w:val="subscript"/>
        </w:rPr>
        <w:t>и</w:t>
      </w:r>
      <w:r w:rsidRPr="00593455">
        <w:rPr>
          <w:rFonts w:ascii="Times New Roman" w:hAnsi="Times New Roman"/>
          <w:sz w:val="28"/>
          <w:szCs w:val="28"/>
        </w:rPr>
        <w:t xml:space="preserve"> - коэффициент инфляции.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Коэффициент инфляции К</w:t>
      </w:r>
      <w:r w:rsidRPr="00593455">
        <w:rPr>
          <w:rFonts w:ascii="Times New Roman" w:hAnsi="Times New Roman"/>
          <w:sz w:val="28"/>
          <w:szCs w:val="28"/>
          <w:vertAlign w:val="subscript"/>
        </w:rPr>
        <w:t>и</w:t>
      </w:r>
      <w:r w:rsidRPr="00593455">
        <w:rPr>
          <w:rFonts w:ascii="Times New Roman" w:hAnsi="Times New Roman"/>
          <w:sz w:val="28"/>
          <w:szCs w:val="28"/>
        </w:rPr>
        <w:t xml:space="preserve"> 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:rsidR="00FD3EB8" w:rsidRPr="00593455" w:rsidRDefault="00FD3EB8" w:rsidP="00FD3EB8">
      <w:pPr>
        <w:pStyle w:val="ConsPlusNormal"/>
        <w:jc w:val="center"/>
        <w:rPr>
          <w:rFonts w:ascii="Times New Roman" w:hAnsi="Times New Roman"/>
          <w:noProof/>
          <w:sz w:val="28"/>
          <w:szCs w:val="28"/>
        </w:rPr>
      </w:pPr>
      <w:r w:rsidRPr="0059345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EB8" w:rsidRPr="00593455" w:rsidRDefault="00FD3EB8" w:rsidP="00FD3EB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где: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455">
        <w:rPr>
          <w:rFonts w:ascii="Times New Roman" w:hAnsi="Times New Roman"/>
          <w:sz w:val="28"/>
          <w:szCs w:val="28"/>
        </w:rPr>
        <w:t>k</w:t>
      </w:r>
      <w:r w:rsidRPr="0059345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 - ежегодный коэффициент инфляции;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455">
        <w:rPr>
          <w:rFonts w:ascii="Times New Roman" w:hAnsi="Times New Roman"/>
          <w:sz w:val="28"/>
          <w:szCs w:val="28"/>
        </w:rPr>
        <w:t>i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 - очередной финансовый </w:t>
      </w:r>
      <w:proofErr w:type="gramStart"/>
      <w:r w:rsidRPr="00593455">
        <w:rPr>
          <w:rFonts w:ascii="Times New Roman" w:hAnsi="Times New Roman"/>
          <w:sz w:val="28"/>
          <w:szCs w:val="28"/>
        </w:rPr>
        <w:t>год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начиная с 2008 года;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тек - текущий финансовый год;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93455">
        <w:rPr>
          <w:rFonts w:ascii="Times New Roman" w:hAnsi="Times New Roman"/>
          <w:sz w:val="28"/>
          <w:szCs w:val="28"/>
        </w:rPr>
        <w:t>k</w:t>
      </w:r>
      <w:proofErr w:type="gramEnd"/>
      <w:r w:rsidRPr="00593455">
        <w:rPr>
          <w:rFonts w:ascii="Times New Roman" w:hAnsi="Times New Roman"/>
          <w:sz w:val="28"/>
          <w:szCs w:val="28"/>
          <w:vertAlign w:val="subscript"/>
        </w:rPr>
        <w:t>тек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 - коэффициент инфляции на текущий финансовый год.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Ежегодный коэффициент инфляции (</w:t>
      </w:r>
      <w:proofErr w:type="spellStart"/>
      <w:r w:rsidRPr="00593455">
        <w:rPr>
          <w:rFonts w:ascii="Times New Roman" w:hAnsi="Times New Roman"/>
          <w:sz w:val="28"/>
          <w:szCs w:val="28"/>
        </w:rPr>
        <w:t>k</w:t>
      </w:r>
      <w:r w:rsidRPr="0059345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) определяется на основании годовых уровней инфляции, установленных федеральными законами о федеральном бюджете на очередной финансовый год и плановый период начиная с 2008 года по год, предшествующий </w:t>
      </w:r>
      <w:proofErr w:type="gramStart"/>
      <w:r w:rsidRPr="00593455">
        <w:rPr>
          <w:rFonts w:ascii="Times New Roman" w:hAnsi="Times New Roman"/>
          <w:sz w:val="28"/>
          <w:szCs w:val="28"/>
        </w:rPr>
        <w:t>текущему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(в последней редакции соответствующих федеральных законов), по формуле: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D3EB8" w:rsidRPr="00593455" w:rsidRDefault="00FD3EB8" w:rsidP="00FD3E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3455">
        <w:rPr>
          <w:rFonts w:ascii="Times New Roman" w:hAnsi="Times New Roman"/>
          <w:sz w:val="28"/>
          <w:szCs w:val="28"/>
        </w:rPr>
        <w:t>k</w:t>
      </w:r>
      <w:r w:rsidRPr="0059345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 = 1 + </w:t>
      </w:r>
      <w:proofErr w:type="spellStart"/>
      <w:r w:rsidRPr="00593455">
        <w:rPr>
          <w:rFonts w:ascii="Times New Roman" w:hAnsi="Times New Roman"/>
          <w:sz w:val="28"/>
          <w:szCs w:val="28"/>
        </w:rPr>
        <w:t>У</w:t>
      </w:r>
      <w:proofErr w:type="gramStart"/>
      <w:r w:rsidRPr="0059345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593455">
        <w:rPr>
          <w:rFonts w:ascii="Times New Roman" w:hAnsi="Times New Roman"/>
          <w:sz w:val="28"/>
          <w:szCs w:val="28"/>
        </w:rPr>
        <w:t xml:space="preserve"> / 100,</w:t>
      </w:r>
    </w:p>
    <w:p w:rsidR="00FD3EB8" w:rsidRPr="00593455" w:rsidRDefault="00FD3EB8" w:rsidP="00FD3EB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где: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3455">
        <w:rPr>
          <w:rFonts w:ascii="Times New Roman" w:hAnsi="Times New Roman"/>
          <w:sz w:val="28"/>
          <w:szCs w:val="28"/>
        </w:rPr>
        <w:t>У</w:t>
      </w:r>
      <w:proofErr w:type="gramStart"/>
      <w:r w:rsidRPr="00593455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593455">
        <w:rPr>
          <w:rFonts w:ascii="Times New Roman" w:hAnsi="Times New Roman"/>
          <w:sz w:val="28"/>
          <w:szCs w:val="28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последней редакции федерального закона).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Коэффициент инфляции на текущий финансовый год (</w:t>
      </w:r>
      <w:proofErr w:type="spellStart"/>
      <w:proofErr w:type="gramStart"/>
      <w:r w:rsidRPr="00593455">
        <w:rPr>
          <w:rFonts w:ascii="Times New Roman" w:hAnsi="Times New Roman"/>
          <w:sz w:val="28"/>
          <w:szCs w:val="28"/>
        </w:rPr>
        <w:t>k</w:t>
      </w:r>
      <w:proofErr w:type="gramEnd"/>
      <w:r w:rsidRPr="00593455">
        <w:rPr>
          <w:rFonts w:ascii="Times New Roman" w:hAnsi="Times New Roman"/>
          <w:sz w:val="28"/>
          <w:szCs w:val="28"/>
          <w:vertAlign w:val="subscript"/>
        </w:rPr>
        <w:t>тек</w:t>
      </w:r>
      <w:proofErr w:type="spellEnd"/>
      <w:r w:rsidRPr="00593455">
        <w:rPr>
          <w:rFonts w:ascii="Times New Roman" w:hAnsi="Times New Roman"/>
          <w:sz w:val="28"/>
          <w:szCs w:val="28"/>
        </w:rPr>
        <w:t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года), по формуле:</w:t>
      </w:r>
    </w:p>
    <w:p w:rsidR="00FD3EB8" w:rsidRPr="00593455" w:rsidRDefault="00FD3EB8" w:rsidP="00FD3E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3455">
        <w:rPr>
          <w:rFonts w:ascii="Times New Roman" w:hAnsi="Times New Roman"/>
          <w:sz w:val="28"/>
          <w:szCs w:val="28"/>
        </w:rPr>
        <w:lastRenderedPageBreak/>
        <w:t>k</w:t>
      </w:r>
      <w:r w:rsidRPr="00593455">
        <w:rPr>
          <w:rFonts w:ascii="Times New Roman" w:hAnsi="Times New Roman"/>
          <w:sz w:val="28"/>
          <w:szCs w:val="28"/>
          <w:vertAlign w:val="subscript"/>
        </w:rPr>
        <w:t>тек</w:t>
      </w:r>
      <w:proofErr w:type="spellEnd"/>
      <w:r w:rsidRPr="00593455">
        <w:rPr>
          <w:rFonts w:ascii="Times New Roman" w:hAnsi="Times New Roman"/>
          <w:sz w:val="28"/>
          <w:szCs w:val="28"/>
        </w:rPr>
        <w:t xml:space="preserve"> = 1</w:t>
      </w:r>
      <w:proofErr w:type="gramStart"/>
      <w:r w:rsidRPr="00593455">
        <w:rPr>
          <w:rFonts w:ascii="Times New Roman" w:hAnsi="Times New Roman"/>
          <w:sz w:val="28"/>
          <w:szCs w:val="28"/>
        </w:rPr>
        <w:t xml:space="preserve"> + У</w:t>
      </w:r>
      <w:proofErr w:type="gramEnd"/>
      <w:r w:rsidRPr="00593455">
        <w:rPr>
          <w:rFonts w:ascii="Times New Roman" w:hAnsi="Times New Roman"/>
          <w:sz w:val="28"/>
          <w:szCs w:val="28"/>
          <w:vertAlign w:val="subscript"/>
        </w:rPr>
        <w:t>тек</w:t>
      </w:r>
      <w:r w:rsidRPr="00593455">
        <w:rPr>
          <w:rFonts w:ascii="Times New Roman" w:hAnsi="Times New Roman"/>
          <w:sz w:val="28"/>
          <w:szCs w:val="28"/>
        </w:rPr>
        <w:t xml:space="preserve"> / 100,</w:t>
      </w:r>
    </w:p>
    <w:p w:rsidR="00FD3EB8" w:rsidRPr="00593455" w:rsidRDefault="00FD3EB8" w:rsidP="00FD3E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где: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У</w:t>
      </w:r>
      <w:r w:rsidRPr="00593455">
        <w:rPr>
          <w:rFonts w:ascii="Times New Roman" w:hAnsi="Times New Roman"/>
          <w:sz w:val="28"/>
          <w:szCs w:val="28"/>
          <w:vertAlign w:val="subscript"/>
        </w:rPr>
        <w:t>тек</w:t>
      </w:r>
      <w:r w:rsidRPr="00593455">
        <w:rPr>
          <w:rFonts w:ascii="Times New Roman" w:hAnsi="Times New Roman"/>
          <w:sz w:val="28"/>
          <w:szCs w:val="28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В случае введения в действие утвержденных Правительством Республики Марий Эл результатов государственной кадастровой оценки земель соответствующей категории коэффициент инфляции (К</w:t>
      </w:r>
      <w:r w:rsidRPr="00593455">
        <w:rPr>
          <w:rFonts w:ascii="Times New Roman" w:hAnsi="Times New Roman"/>
          <w:sz w:val="28"/>
          <w:szCs w:val="28"/>
          <w:vertAlign w:val="subscript"/>
        </w:rPr>
        <w:t>и</w:t>
      </w:r>
      <w:r w:rsidRPr="00593455">
        <w:rPr>
          <w:rFonts w:ascii="Times New Roman" w:hAnsi="Times New Roman"/>
          <w:sz w:val="28"/>
          <w:szCs w:val="28"/>
        </w:rPr>
        <w:t xml:space="preserve">) определяется как произведение вышеуказанных коэффициентов </w:t>
      </w:r>
      <w:proofErr w:type="gramStart"/>
      <w:r w:rsidRPr="00593455">
        <w:rPr>
          <w:rFonts w:ascii="Times New Roman" w:hAnsi="Times New Roman"/>
          <w:sz w:val="28"/>
          <w:szCs w:val="28"/>
        </w:rPr>
        <w:t>инфляции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начиная с 1 января года, следующего за годом, в котором произошло изменение кадастровой стоимости.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 9. Если на земельном участке расположены принадлежащие разным лицам здания (помещения) или сооружения, то с указанными правообладателями договор аренды земельного участка заключается с множественностью лиц на стороне арендатора.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455">
        <w:rPr>
          <w:rFonts w:ascii="Times New Roman" w:hAnsi="Times New Roman"/>
          <w:sz w:val="28"/>
          <w:szCs w:val="28"/>
        </w:rPr>
        <w:t>Размер арендной платы для каждого арендатора по договору аренды земельного участка с множественностью лиц на стороне арендатора рассчитывается путем умножения размера арендной платы за земельный участок, определенный в установленном законодательством порядке, на отношение (выраженное в процентах с округлением до двух знаков после запятой) площади принадлежащего арендатору здания (помещения) и (или) сооружения, либо части указанных объектов недвижимости, к общей площади всех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зданий и (или) сооружений, расположенных на земельном участке. Отступление от этого </w:t>
      </w:r>
      <w:proofErr w:type="gramStart"/>
      <w:r w:rsidRPr="00593455">
        <w:rPr>
          <w:rFonts w:ascii="Times New Roman" w:hAnsi="Times New Roman"/>
          <w:sz w:val="28"/>
          <w:szCs w:val="28"/>
        </w:rPr>
        <w:t>правила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возможно с согласия всех правообладателей зданий (помещений) или сооружений, расположенных на земельном участке, либо по решению суда.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36"/>
      <w:bookmarkEnd w:id="3"/>
      <w:r w:rsidRPr="00593455">
        <w:rPr>
          <w:rFonts w:ascii="Times New Roman" w:hAnsi="Times New Roman"/>
          <w:sz w:val="28"/>
          <w:szCs w:val="28"/>
        </w:rPr>
        <w:t xml:space="preserve">  10. С 1 января 2016 г. при заключении договора аренды земельного участка с субъектом малого или среднего предпринимательства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Установление льготы по арендной плате при заключении договора аренды земельного участка осуществляется исключительно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9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закону</w:t>
        </w:r>
      </w:hyperlink>
      <w:r w:rsidRPr="00593455">
        <w:rPr>
          <w:rFonts w:ascii="Times New Roman" w:hAnsi="Times New Roman"/>
          <w:sz w:val="28"/>
          <w:szCs w:val="28"/>
        </w:rPr>
        <w:t xml:space="preserve"> от 24 июля 2007 года № 209-ФЗ "О развитии малого и среднего предпринимательства".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При заключении договора аренды земельного участка на новый срок льгота, установленная в </w:t>
      </w:r>
      <w:hyperlink w:anchor="Par36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абзаце первом</w:t>
        </w:r>
      </w:hyperlink>
      <w:r w:rsidRPr="00593455">
        <w:rPr>
          <w:rFonts w:ascii="Times New Roman" w:hAnsi="Times New Roman"/>
          <w:sz w:val="28"/>
          <w:szCs w:val="28"/>
        </w:rPr>
        <w:t xml:space="preserve"> настоящего пункта, не применяется.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11. </w:t>
      </w:r>
      <w:proofErr w:type="gramStart"/>
      <w:r w:rsidRPr="00593455">
        <w:rPr>
          <w:rFonts w:ascii="Times New Roman" w:hAnsi="Times New Roman"/>
          <w:sz w:val="28"/>
          <w:szCs w:val="28"/>
        </w:rPr>
        <w:t xml:space="preserve">При заключении договора аренды земельного участка с юридическим лицом для размещения объектов социально-культурного и коммунально-бытового назначения, реализации масштабных инвестиционных проектов в соответствии с </w:t>
      </w:r>
      <w:hyperlink r:id="rId10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подпунктом 3 пункта 2 статьи 39.6</w:t>
        </w:r>
      </w:hyperlink>
      <w:r w:rsidRPr="00593455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а также для размещения </w:t>
      </w:r>
      <w:r w:rsidRPr="00593455">
        <w:rPr>
          <w:rFonts w:ascii="Times New Roman" w:hAnsi="Times New Roman"/>
          <w:sz w:val="28"/>
          <w:szCs w:val="28"/>
        </w:rPr>
        <w:lastRenderedPageBreak/>
        <w:t>промышленных объектов при реализации инвестиционного проекта размер арендной платы за земельный участок на первые три года аренды устанавливается в размере земельного налога, рассчитанного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в отношении указанного земельного участка.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12. Арендная плата вносится арендаторами за земельные участки, находящиеся в собственности муниципального образования </w:t>
      </w:r>
      <w:r w:rsidRPr="00E44F1A">
        <w:rPr>
          <w:rFonts w:ascii="Times New Roman" w:hAnsi="Times New Roman"/>
          <w:sz w:val="28"/>
          <w:szCs w:val="28"/>
        </w:rPr>
        <w:t>«</w:t>
      </w:r>
      <w:r w:rsidR="00E44F1A" w:rsidRPr="00E44F1A">
        <w:rPr>
          <w:rFonts w:ascii="Times New Roman" w:hAnsi="Times New Roman"/>
          <w:sz w:val="28"/>
          <w:szCs w:val="28"/>
        </w:rPr>
        <w:t xml:space="preserve">Черноозерское </w:t>
      </w:r>
      <w:r w:rsidR="00B12B96" w:rsidRPr="00E44F1A">
        <w:rPr>
          <w:rFonts w:ascii="Times New Roman" w:hAnsi="Times New Roman"/>
          <w:sz w:val="28"/>
          <w:szCs w:val="28"/>
        </w:rPr>
        <w:t>сельское поселение</w:t>
      </w:r>
      <w:r w:rsidRPr="00E44F1A">
        <w:rPr>
          <w:rFonts w:ascii="Times New Roman" w:hAnsi="Times New Roman"/>
          <w:sz w:val="28"/>
          <w:szCs w:val="28"/>
        </w:rPr>
        <w:t>»,</w:t>
      </w:r>
      <w:r w:rsidRPr="00593455">
        <w:rPr>
          <w:rFonts w:ascii="Times New Roman" w:hAnsi="Times New Roman"/>
          <w:sz w:val="28"/>
          <w:szCs w:val="28"/>
        </w:rPr>
        <w:t xml:space="preserve"> ежемесячно, не позднее 25 числа текущего месяца.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В платежном документе на перечисление арендной платы указываются назначение платежа, дата и номер договора аренды, период, за который вносится арендная плата.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13. Арендная плата, определенная в соответствии с </w:t>
      </w:r>
      <w:hyperlink w:anchor="Par1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пунктом 7</w:t>
        </w:r>
      </w:hyperlink>
      <w:r w:rsidRPr="00593455">
        <w:rPr>
          <w:rFonts w:ascii="Times New Roman" w:hAnsi="Times New Roman"/>
          <w:sz w:val="28"/>
          <w:szCs w:val="28"/>
        </w:rPr>
        <w:t xml:space="preserve"> настоящего Порядка, подлежит перерасчету и изменению арендодателем в одностороннем порядке ежегодно, но не чаще одного раза в год, по состоянию на 1 января года, следующего за годом, в котором была проведена оценка, осуществленная не </w:t>
      </w:r>
      <w:proofErr w:type="gramStart"/>
      <w:r w:rsidRPr="00593455">
        <w:rPr>
          <w:rFonts w:ascii="Times New Roman" w:hAnsi="Times New Roman"/>
          <w:sz w:val="28"/>
          <w:szCs w:val="28"/>
        </w:rPr>
        <w:t>позднее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чем за 6 месяцев до перерасчета арендной платы.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14. Арендная плата, определенная в соответствии с </w:t>
      </w:r>
      <w:hyperlink w:anchor="Par3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пунктом 9</w:t>
        </w:r>
      </w:hyperlink>
      <w:r w:rsidRPr="00593455">
        <w:rPr>
          <w:rFonts w:ascii="Times New Roman" w:hAnsi="Times New Roman"/>
          <w:sz w:val="28"/>
          <w:szCs w:val="28"/>
        </w:rPr>
        <w:t xml:space="preserve"> настоящего Порядка, подлежит перерасчету и изменению арендодателем в одностороннем порядке по следующим основаниям: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7"/>
      <w:bookmarkEnd w:id="4"/>
      <w:r w:rsidRPr="00593455">
        <w:rPr>
          <w:rFonts w:ascii="Times New Roman" w:hAnsi="Times New Roman"/>
          <w:sz w:val="28"/>
          <w:szCs w:val="28"/>
        </w:rPr>
        <w:t xml:space="preserve">  в случае утверждения Правительством Республики </w:t>
      </w:r>
      <w:proofErr w:type="gramStart"/>
      <w:r w:rsidRPr="00593455">
        <w:rPr>
          <w:rFonts w:ascii="Times New Roman" w:hAnsi="Times New Roman"/>
          <w:sz w:val="28"/>
          <w:szCs w:val="28"/>
        </w:rPr>
        <w:t>Марий Эл результатов государственной кадастровой оценки земельных участков соответствующей категории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земель - с даты внесения результатов государственной кадастровой оценки земельных участков в государственный кадастр недвижимости;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в связи с изменением уровня инфляции - ежегодно путем установления коэффициента инфляции на текущий финансовый год, за исключением случаев, если в текущем году арендная плата пересмотрена по основанию, указанному в </w:t>
      </w:r>
      <w:hyperlink w:anchor="Par47" w:history="1">
        <w:r w:rsidRPr="00593455">
          <w:rPr>
            <w:rFonts w:ascii="Times New Roman" w:hAnsi="Times New Roman"/>
            <w:color w:val="0000FF"/>
            <w:sz w:val="28"/>
            <w:szCs w:val="28"/>
          </w:rPr>
          <w:t>абзаце втором</w:t>
        </w:r>
      </w:hyperlink>
      <w:r w:rsidRPr="00593455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>в связи с изменением размера ставок арендной платы - со дня вступления в силу соответствующего нормативного правового акта.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15. Арендная плата подлежит перерасчету и изменению арендодателем </w:t>
      </w:r>
      <w:proofErr w:type="gramStart"/>
      <w:r w:rsidRPr="00593455">
        <w:rPr>
          <w:rFonts w:ascii="Times New Roman" w:hAnsi="Times New Roman"/>
          <w:sz w:val="28"/>
          <w:szCs w:val="28"/>
        </w:rPr>
        <w:t>в одностороннем порядке в связи с изменением порядка определения размера арендной платы со дня вступления в силу</w:t>
      </w:r>
      <w:proofErr w:type="gramEnd"/>
      <w:r w:rsidRPr="00593455">
        <w:rPr>
          <w:rFonts w:ascii="Times New Roman" w:hAnsi="Times New Roman"/>
          <w:sz w:val="28"/>
          <w:szCs w:val="28"/>
        </w:rPr>
        <w:t xml:space="preserve"> соответствующего нормативного правового акта.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 16. Арендная плата подлежит изменению по соглашению сторон в связи с изменением площади, категории земель или вида разрешенного использования земельного участка, а также по иным основаниям, предусмотренным действующим законодательством или договором аренды земельного участка.</w:t>
      </w:r>
    </w:p>
    <w:p w:rsidR="00FD3EB8" w:rsidRPr="00593455" w:rsidRDefault="00FD3EB8" w:rsidP="00FD3E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3455">
        <w:rPr>
          <w:rFonts w:ascii="Times New Roman" w:hAnsi="Times New Roman"/>
          <w:sz w:val="28"/>
          <w:szCs w:val="28"/>
        </w:rPr>
        <w:t xml:space="preserve"> 17. Условия изменения арендной платы подлежат включению в договор аренды земельного участка.</w:t>
      </w:r>
    </w:p>
    <w:p w:rsidR="00FD3EB8" w:rsidRPr="00593455" w:rsidRDefault="00FD3EB8" w:rsidP="00FD3E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EB8" w:rsidRPr="00593455" w:rsidRDefault="00FD3EB8" w:rsidP="00FD3EB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12B96" w:rsidRDefault="00B12B96" w:rsidP="00FD3EB8">
      <w:pPr>
        <w:pStyle w:val="ConsPlusNormal"/>
        <w:jc w:val="both"/>
      </w:pPr>
    </w:p>
    <w:p w:rsidR="00E44F1A" w:rsidRDefault="00E44F1A" w:rsidP="00FD3EB8">
      <w:pPr>
        <w:pStyle w:val="ConsPlusNormal"/>
        <w:jc w:val="both"/>
      </w:pPr>
    </w:p>
    <w:p w:rsidR="00FD3EB8" w:rsidRDefault="00FD3EB8" w:rsidP="00FD3EB8">
      <w:pPr>
        <w:pStyle w:val="ConsPlusNormal"/>
        <w:jc w:val="both"/>
      </w:pPr>
    </w:p>
    <w:p w:rsidR="00FD3EB8" w:rsidRPr="00E44F1A" w:rsidRDefault="00FD3EB8" w:rsidP="00FD3EB8">
      <w:pPr>
        <w:pStyle w:val="ConsPlusNormal"/>
        <w:jc w:val="right"/>
        <w:outlineLvl w:val="0"/>
        <w:rPr>
          <w:rFonts w:ascii="Times New Roman" w:hAnsi="Times New Roman"/>
        </w:rPr>
      </w:pPr>
      <w:r w:rsidRPr="00E44F1A">
        <w:rPr>
          <w:rFonts w:ascii="Times New Roman" w:hAnsi="Times New Roman"/>
        </w:rPr>
        <w:lastRenderedPageBreak/>
        <w:t>Приложение</w:t>
      </w:r>
    </w:p>
    <w:p w:rsidR="00FD3EB8" w:rsidRPr="00E44F1A" w:rsidRDefault="00FD3EB8" w:rsidP="00FD3EB8">
      <w:pPr>
        <w:pStyle w:val="ConsPlusNormal"/>
        <w:jc w:val="right"/>
        <w:rPr>
          <w:rFonts w:ascii="Times New Roman" w:hAnsi="Times New Roman"/>
        </w:rPr>
      </w:pPr>
      <w:r w:rsidRPr="00E44F1A">
        <w:rPr>
          <w:rFonts w:ascii="Times New Roman" w:hAnsi="Times New Roman"/>
        </w:rPr>
        <w:t>к Порядку  определения размера арендной платы</w:t>
      </w:r>
    </w:p>
    <w:p w:rsidR="00FD3EB8" w:rsidRPr="00E44F1A" w:rsidRDefault="00FD3EB8" w:rsidP="00FD3EB8">
      <w:pPr>
        <w:pStyle w:val="ConsPlusNormal"/>
        <w:jc w:val="right"/>
        <w:rPr>
          <w:rFonts w:ascii="Times New Roman" w:hAnsi="Times New Roman"/>
        </w:rPr>
      </w:pPr>
      <w:r w:rsidRPr="00E44F1A">
        <w:rPr>
          <w:rFonts w:ascii="Times New Roman" w:hAnsi="Times New Roman"/>
        </w:rPr>
        <w:t>за земельные участки, находящиеся</w:t>
      </w:r>
    </w:p>
    <w:p w:rsidR="00FD3EB8" w:rsidRPr="00E44F1A" w:rsidRDefault="00FD3EB8" w:rsidP="00FD3EB8">
      <w:pPr>
        <w:pStyle w:val="ConsPlusNormal"/>
        <w:jc w:val="right"/>
        <w:rPr>
          <w:rFonts w:ascii="Times New Roman" w:hAnsi="Times New Roman"/>
        </w:rPr>
      </w:pPr>
      <w:r w:rsidRPr="00E44F1A">
        <w:rPr>
          <w:rFonts w:ascii="Times New Roman" w:hAnsi="Times New Roman"/>
        </w:rPr>
        <w:t xml:space="preserve">в собственности муниципального образования </w:t>
      </w:r>
    </w:p>
    <w:p w:rsidR="00FD3EB8" w:rsidRPr="00E44F1A" w:rsidRDefault="00FD3EB8" w:rsidP="00FD3EB8">
      <w:pPr>
        <w:pStyle w:val="ConsPlusNormal"/>
        <w:jc w:val="right"/>
        <w:rPr>
          <w:rFonts w:ascii="Times New Roman" w:hAnsi="Times New Roman"/>
        </w:rPr>
      </w:pPr>
      <w:r w:rsidRPr="00E44F1A">
        <w:rPr>
          <w:rFonts w:ascii="Times New Roman" w:hAnsi="Times New Roman"/>
        </w:rPr>
        <w:t>«</w:t>
      </w:r>
      <w:r w:rsidR="00E44F1A" w:rsidRPr="00E44F1A">
        <w:rPr>
          <w:rFonts w:ascii="Times New Roman" w:hAnsi="Times New Roman"/>
        </w:rPr>
        <w:t>Черноозер</w:t>
      </w:r>
      <w:r w:rsidR="00B12B96" w:rsidRPr="00E44F1A">
        <w:rPr>
          <w:rFonts w:ascii="Times New Roman" w:hAnsi="Times New Roman"/>
        </w:rPr>
        <w:t>ское сельское поселение</w:t>
      </w:r>
      <w:r w:rsidRPr="00E44F1A">
        <w:rPr>
          <w:rFonts w:ascii="Times New Roman" w:hAnsi="Times New Roman"/>
        </w:rPr>
        <w:t>»,</w:t>
      </w:r>
    </w:p>
    <w:p w:rsidR="00FD3EB8" w:rsidRPr="00E44F1A" w:rsidRDefault="00FD3EB8" w:rsidP="00FD3EB8">
      <w:pPr>
        <w:pStyle w:val="ConsPlusNormal"/>
        <w:jc w:val="right"/>
        <w:rPr>
          <w:rFonts w:ascii="Times New Roman" w:hAnsi="Times New Roman"/>
        </w:rPr>
      </w:pPr>
      <w:r w:rsidRPr="00E44F1A">
        <w:rPr>
          <w:rFonts w:ascii="Times New Roman" w:hAnsi="Times New Roman"/>
        </w:rPr>
        <w:t xml:space="preserve">и </w:t>
      </w:r>
      <w:proofErr w:type="gramStart"/>
      <w:r w:rsidRPr="00E44F1A">
        <w:rPr>
          <w:rFonts w:ascii="Times New Roman" w:hAnsi="Times New Roman"/>
        </w:rPr>
        <w:t>предоставленные</w:t>
      </w:r>
      <w:proofErr w:type="gramEnd"/>
      <w:r w:rsidRPr="00E44F1A">
        <w:rPr>
          <w:rFonts w:ascii="Times New Roman" w:hAnsi="Times New Roman"/>
        </w:rPr>
        <w:t xml:space="preserve"> в аренду</w:t>
      </w:r>
    </w:p>
    <w:p w:rsidR="00FD3EB8" w:rsidRPr="00E44F1A" w:rsidRDefault="00FD3EB8" w:rsidP="00FD3EB8">
      <w:pPr>
        <w:pStyle w:val="ConsPlusNormal"/>
        <w:jc w:val="right"/>
        <w:rPr>
          <w:rFonts w:ascii="Times New Roman" w:hAnsi="Times New Roman"/>
        </w:rPr>
      </w:pPr>
      <w:r w:rsidRPr="00E44F1A">
        <w:rPr>
          <w:rFonts w:ascii="Times New Roman" w:hAnsi="Times New Roman"/>
        </w:rPr>
        <w:t>без проведения торгов</w:t>
      </w:r>
    </w:p>
    <w:p w:rsidR="00FD3EB8" w:rsidRPr="00E44F1A" w:rsidRDefault="00FD3EB8" w:rsidP="00FD3EB8">
      <w:pPr>
        <w:pStyle w:val="ConsPlusNormal"/>
        <w:jc w:val="both"/>
        <w:rPr>
          <w:rFonts w:ascii="Times New Roman" w:hAnsi="Times New Roman"/>
        </w:rPr>
      </w:pPr>
    </w:p>
    <w:p w:rsidR="00FD3EB8" w:rsidRPr="00E44F1A" w:rsidRDefault="00FD3EB8" w:rsidP="00FD3EB8">
      <w:pPr>
        <w:pStyle w:val="ConsPlusNormal"/>
        <w:jc w:val="center"/>
        <w:rPr>
          <w:rFonts w:ascii="Times New Roman" w:hAnsi="Times New Roman"/>
          <w:b/>
          <w:bCs/>
        </w:rPr>
      </w:pPr>
      <w:bookmarkStart w:id="5" w:name="Par69"/>
      <w:bookmarkEnd w:id="5"/>
    </w:p>
    <w:p w:rsidR="00FD3EB8" w:rsidRPr="00E44F1A" w:rsidRDefault="00FD3EB8" w:rsidP="00FD3EB8">
      <w:pPr>
        <w:pStyle w:val="ConsPlusNormal"/>
        <w:jc w:val="center"/>
        <w:rPr>
          <w:rFonts w:ascii="Times New Roman" w:hAnsi="Times New Roman"/>
          <w:b/>
          <w:bCs/>
        </w:rPr>
      </w:pPr>
      <w:r w:rsidRPr="00E44F1A">
        <w:rPr>
          <w:rFonts w:ascii="Times New Roman" w:hAnsi="Times New Roman"/>
          <w:b/>
          <w:bCs/>
        </w:rPr>
        <w:t>СТАВКИ</w:t>
      </w:r>
    </w:p>
    <w:p w:rsidR="00FD3EB8" w:rsidRPr="00E44F1A" w:rsidRDefault="00FD3EB8" w:rsidP="00FD3EB8">
      <w:pPr>
        <w:pStyle w:val="ConsPlusNormal"/>
        <w:jc w:val="center"/>
        <w:rPr>
          <w:rFonts w:ascii="Times New Roman" w:hAnsi="Times New Roman"/>
          <w:b/>
          <w:bCs/>
        </w:rPr>
      </w:pPr>
      <w:r w:rsidRPr="00E44F1A">
        <w:rPr>
          <w:rFonts w:ascii="Times New Roman" w:hAnsi="Times New Roman"/>
          <w:b/>
          <w:bCs/>
        </w:rPr>
        <w:t>АРЕНДНОЙ ПЛАТЫ ЗА ЗЕМЕЛЬНЫЕ УЧАСТКИ, НАХОДЯЩИЕСЯ</w:t>
      </w:r>
    </w:p>
    <w:p w:rsidR="00FD3EB8" w:rsidRPr="00E44F1A" w:rsidRDefault="00FD3EB8" w:rsidP="00FD3EB8">
      <w:pPr>
        <w:pStyle w:val="ConsPlusNormal"/>
        <w:jc w:val="center"/>
        <w:rPr>
          <w:rFonts w:ascii="Times New Roman" w:hAnsi="Times New Roman"/>
          <w:b/>
          <w:bCs/>
        </w:rPr>
      </w:pPr>
      <w:r w:rsidRPr="00E44F1A">
        <w:rPr>
          <w:rFonts w:ascii="Times New Roman" w:hAnsi="Times New Roman"/>
          <w:b/>
          <w:bCs/>
        </w:rPr>
        <w:t>В СОБСТВЕННОСТИ МУНИЦИПАЛЬНОГО ОБРАЗОВАНИЯ «</w:t>
      </w:r>
      <w:r w:rsidR="00E44F1A" w:rsidRPr="00E44F1A">
        <w:rPr>
          <w:rFonts w:ascii="Times New Roman" w:hAnsi="Times New Roman"/>
          <w:b/>
          <w:bCs/>
        </w:rPr>
        <w:t>ЧЕРНООЗЕР</w:t>
      </w:r>
      <w:r w:rsidR="00B12B96" w:rsidRPr="00E44F1A">
        <w:rPr>
          <w:rFonts w:ascii="Times New Roman" w:hAnsi="Times New Roman"/>
          <w:b/>
          <w:bCs/>
        </w:rPr>
        <w:t>СКОЕ СЕЛЬСКОЕ ПОСЕЛЕНИЕ</w:t>
      </w:r>
      <w:r w:rsidRPr="00E44F1A">
        <w:rPr>
          <w:rFonts w:ascii="Times New Roman" w:hAnsi="Times New Roman"/>
          <w:b/>
          <w:bCs/>
        </w:rPr>
        <w:t>»</w:t>
      </w:r>
    </w:p>
    <w:tbl>
      <w:tblPr>
        <w:tblW w:w="98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7057"/>
        <w:gridCol w:w="1531"/>
      </w:tblGrid>
      <w:tr w:rsidR="00FD3EB8" w:rsidRPr="00E44F1A" w:rsidTr="00FD3EB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Особенности использования земельного участка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Ставка арендной платы, процентов от кадастровой стоимости</w:t>
            </w:r>
          </w:p>
        </w:tc>
      </w:tr>
      <w:tr w:rsidR="00FD3EB8" w:rsidRPr="00E44F1A" w:rsidTr="00FD3EB8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3EB8" w:rsidRPr="00E44F1A" w:rsidTr="00FD3EB8">
        <w:tc>
          <w:tcPr>
            <w:tcW w:w="1277" w:type="dxa"/>
            <w:tcBorders>
              <w:top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57" w:type="dxa"/>
            <w:tcBorders>
              <w:top w:val="single" w:sz="4" w:space="0" w:color="auto"/>
            </w:tcBorders>
            <w:vAlign w:val="bottom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физическим или юридическим лицам, имеющим право на освобождение от уплаты земельного налога в соответствии с законодательством о налогах и сборах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57" w:type="dxa"/>
            <w:vAlign w:val="bottom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физическим лицам, имеющим право на уменьшение налоговой базы при уплате земельного налога в соответствии с законодательством о налогах и сборах (в случае, если налоговая база в результате уменьшения на не облагаемую налогом сумму принимается равной нулю)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57" w:type="dxa"/>
            <w:vAlign w:val="bottom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изъятые из оборота, если земельные участки в случаях, установленных федеральными законами, могут быть переданы в аренду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57" w:type="dxa"/>
            <w:vAlign w:val="bottom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57" w:type="dxa"/>
            <w:vAlign w:val="bottom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для размещения зданий дошкольных образовательных организаций и для размещения детских оздоровительных лагерей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57" w:type="dxa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 из земель сельскохозяйственного назначения (</w:t>
            </w:r>
            <w:proofErr w:type="gramStart"/>
            <w:r w:rsidRPr="00E44F1A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E44F1A">
              <w:rPr>
                <w:rFonts w:ascii="Times New Roman" w:hAnsi="Times New Roman"/>
                <w:sz w:val="24"/>
                <w:szCs w:val="24"/>
              </w:rPr>
              <w:t xml:space="preserve"> занятых зданиями, сооружениями)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57" w:type="dxa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 из земель населенных пунктов, предоставленные для сельскохозяйственного использования, ведения крестьянского (фермерского) хозяйства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57" w:type="dxa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 xml:space="preserve">Земельные участки из земель населенных пунктов, предоставленные гражданам или некоммерческим объединениям граждан для ведения садоводства, огородничества, дачного </w:t>
            </w:r>
            <w:r w:rsidRPr="00E44F1A">
              <w:rPr>
                <w:rFonts w:ascii="Times New Roman" w:hAnsi="Times New Roman"/>
                <w:sz w:val="24"/>
                <w:szCs w:val="24"/>
              </w:rPr>
              <w:lastRenderedPageBreak/>
              <w:t>хозяйства, индивидуального жилищного строительства, ведения личного подсобного хозяйства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lastRenderedPageBreak/>
              <w:t>0,6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57" w:type="dxa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для размещения объектов социально-культурного и коммунально-бытового назначения, объектов туристской индустрии, речных портов, причалов, пристаней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57" w:type="dxa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образованные из земельных участков, предоставленных для комплексного освоения территории в целях жилищного строительства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57" w:type="dxa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для размещения объектов жилищного фонда (индивидуальные жилые дома, многоквартирные жилые дома, общежития и другие объекты жилищного фонда)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57" w:type="dxa"/>
            <w:vAlign w:val="bottom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для размещения объектов, предназначенных для санаторно-курортного лечения, а также обслуживающих их объектов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57" w:type="dxa"/>
            <w:vAlign w:val="bottom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Земельные участки из земель сельскохозяйственного назначения, предоставленные для размещения зданий, сооружений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D3EB8" w:rsidRPr="00E44F1A" w:rsidTr="00FD3EB8">
        <w:tc>
          <w:tcPr>
            <w:tcW w:w="1277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57" w:type="dxa"/>
          </w:tcPr>
          <w:p w:rsidR="00FD3EB8" w:rsidRPr="00E44F1A" w:rsidRDefault="00FD3EB8" w:rsidP="005E4F3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531" w:type="dxa"/>
          </w:tcPr>
          <w:p w:rsidR="00FD3EB8" w:rsidRPr="00E44F1A" w:rsidRDefault="00FD3EB8" w:rsidP="005E4F3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F1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FD3EB8" w:rsidRPr="00E44F1A" w:rsidRDefault="00FD3EB8" w:rsidP="00FD3EB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D3EB8" w:rsidRPr="00E44F1A" w:rsidRDefault="00FD3EB8" w:rsidP="00FD3EB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D3EB8" w:rsidRPr="00E44F1A" w:rsidRDefault="00FD3EB8" w:rsidP="00FD3EB8">
      <w:pPr>
        <w:jc w:val="both"/>
        <w:rPr>
          <w:sz w:val="28"/>
          <w:szCs w:val="28"/>
        </w:rPr>
      </w:pPr>
    </w:p>
    <w:p w:rsidR="00FD3EB8" w:rsidRDefault="00FD3EB8" w:rsidP="00FD3EB8">
      <w:pPr>
        <w:jc w:val="both"/>
        <w:rPr>
          <w:sz w:val="28"/>
          <w:szCs w:val="28"/>
        </w:rPr>
      </w:pPr>
    </w:p>
    <w:p w:rsidR="00FD3EB8" w:rsidRDefault="00FD3EB8" w:rsidP="00FD3EB8">
      <w:pPr>
        <w:jc w:val="both"/>
        <w:rPr>
          <w:sz w:val="28"/>
          <w:szCs w:val="28"/>
        </w:rPr>
      </w:pPr>
    </w:p>
    <w:p w:rsidR="00FD3EB8" w:rsidRDefault="00FD3EB8" w:rsidP="00FD3EB8">
      <w:pPr>
        <w:jc w:val="both"/>
        <w:rPr>
          <w:sz w:val="28"/>
          <w:szCs w:val="28"/>
        </w:rPr>
      </w:pPr>
    </w:p>
    <w:p w:rsidR="003F5CF0" w:rsidRDefault="003F5CF0" w:rsidP="00D67C6D">
      <w:pPr>
        <w:ind w:left="851"/>
        <w:jc w:val="both"/>
        <w:rPr>
          <w:sz w:val="28"/>
          <w:szCs w:val="28"/>
          <w:lang w:val="en-US"/>
        </w:rPr>
      </w:pPr>
    </w:p>
    <w:p w:rsidR="003F5CF0" w:rsidRDefault="003F5CF0" w:rsidP="00D67C6D">
      <w:pPr>
        <w:ind w:left="851"/>
        <w:jc w:val="both"/>
        <w:rPr>
          <w:sz w:val="28"/>
          <w:szCs w:val="28"/>
          <w:lang w:val="en-US"/>
        </w:rPr>
      </w:pPr>
    </w:p>
    <w:p w:rsidR="00D67C6D" w:rsidRPr="00D67C6D" w:rsidRDefault="00D67C6D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01E" w:rsidRPr="00D67C6D" w:rsidRDefault="00CD50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501E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519DD"/>
    <w:rsid w:val="000B2C30"/>
    <w:rsid w:val="000E0153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34757"/>
    <w:rsid w:val="00246506"/>
    <w:rsid w:val="002529A1"/>
    <w:rsid w:val="00265D54"/>
    <w:rsid w:val="00282763"/>
    <w:rsid w:val="00284931"/>
    <w:rsid w:val="002C084B"/>
    <w:rsid w:val="002D7852"/>
    <w:rsid w:val="00325B70"/>
    <w:rsid w:val="00331820"/>
    <w:rsid w:val="0034228A"/>
    <w:rsid w:val="00353ACC"/>
    <w:rsid w:val="003665C9"/>
    <w:rsid w:val="003710E9"/>
    <w:rsid w:val="003958F6"/>
    <w:rsid w:val="003A061E"/>
    <w:rsid w:val="003A36F6"/>
    <w:rsid w:val="003C3A4D"/>
    <w:rsid w:val="003C545B"/>
    <w:rsid w:val="003F2BCA"/>
    <w:rsid w:val="003F5CF0"/>
    <w:rsid w:val="004303EE"/>
    <w:rsid w:val="00433509"/>
    <w:rsid w:val="0046009F"/>
    <w:rsid w:val="00496F44"/>
    <w:rsid w:val="004A643A"/>
    <w:rsid w:val="004D7175"/>
    <w:rsid w:val="004E0CDB"/>
    <w:rsid w:val="004E0E1C"/>
    <w:rsid w:val="004F3E60"/>
    <w:rsid w:val="004F7A45"/>
    <w:rsid w:val="005310DF"/>
    <w:rsid w:val="00544211"/>
    <w:rsid w:val="00593455"/>
    <w:rsid w:val="005C2E56"/>
    <w:rsid w:val="0060260A"/>
    <w:rsid w:val="006059FA"/>
    <w:rsid w:val="006234D2"/>
    <w:rsid w:val="00665FDB"/>
    <w:rsid w:val="00674F1E"/>
    <w:rsid w:val="006D6545"/>
    <w:rsid w:val="00722C0B"/>
    <w:rsid w:val="00741DC3"/>
    <w:rsid w:val="00745B90"/>
    <w:rsid w:val="0076364F"/>
    <w:rsid w:val="008129AD"/>
    <w:rsid w:val="00822758"/>
    <w:rsid w:val="00837DB2"/>
    <w:rsid w:val="008400EB"/>
    <w:rsid w:val="00851676"/>
    <w:rsid w:val="008A5ABD"/>
    <w:rsid w:val="009240D3"/>
    <w:rsid w:val="00960705"/>
    <w:rsid w:val="00996955"/>
    <w:rsid w:val="009B082A"/>
    <w:rsid w:val="009B16D5"/>
    <w:rsid w:val="009C7F2B"/>
    <w:rsid w:val="009E093B"/>
    <w:rsid w:val="009E3040"/>
    <w:rsid w:val="009F472B"/>
    <w:rsid w:val="00A0406C"/>
    <w:rsid w:val="00A216FD"/>
    <w:rsid w:val="00AA1F35"/>
    <w:rsid w:val="00AA6BCC"/>
    <w:rsid w:val="00AC1BE8"/>
    <w:rsid w:val="00AE4FDF"/>
    <w:rsid w:val="00AE793A"/>
    <w:rsid w:val="00B12B96"/>
    <w:rsid w:val="00B51D61"/>
    <w:rsid w:val="00B66DEA"/>
    <w:rsid w:val="00BB06E8"/>
    <w:rsid w:val="00BB3F8C"/>
    <w:rsid w:val="00BB6677"/>
    <w:rsid w:val="00C10D81"/>
    <w:rsid w:val="00C25206"/>
    <w:rsid w:val="00C415D5"/>
    <w:rsid w:val="00C95F31"/>
    <w:rsid w:val="00CA78B8"/>
    <w:rsid w:val="00CD501E"/>
    <w:rsid w:val="00CD5984"/>
    <w:rsid w:val="00D05819"/>
    <w:rsid w:val="00D07B9C"/>
    <w:rsid w:val="00D226F6"/>
    <w:rsid w:val="00D34F31"/>
    <w:rsid w:val="00D56770"/>
    <w:rsid w:val="00D67C6D"/>
    <w:rsid w:val="00D94739"/>
    <w:rsid w:val="00DA5E2C"/>
    <w:rsid w:val="00DE4E05"/>
    <w:rsid w:val="00E17719"/>
    <w:rsid w:val="00E24B68"/>
    <w:rsid w:val="00E33E23"/>
    <w:rsid w:val="00E42C39"/>
    <w:rsid w:val="00E44F1A"/>
    <w:rsid w:val="00E6060B"/>
    <w:rsid w:val="00E70076"/>
    <w:rsid w:val="00E85DD7"/>
    <w:rsid w:val="00F069C1"/>
    <w:rsid w:val="00F3656B"/>
    <w:rsid w:val="00F744D7"/>
    <w:rsid w:val="00F92765"/>
    <w:rsid w:val="00FC558B"/>
    <w:rsid w:val="00FD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FD3E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E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0519D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19F5D794BD03C949955778BDE3BA71C88B6096EE6EAD3054BC1DD39844FD5D43F3376024BA78079BEF971Ac3C5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F5D794BD03C949955766B0F5D62DC58C63CAEB62A63D06E44288C513cFC4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F5D794BD03C949955766B0F5D62DC58C6CC0E06FA73D06E44288C513F45714B4783963F9c7C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F5D794BD03C949955766B0F5D62DC58C63C9E463AD3D06E44288C513cF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777F-3877-4F2D-8641-2CA3E5D8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13</cp:revision>
  <cp:lastPrinted>2015-12-21T12:43:00Z</cp:lastPrinted>
  <dcterms:created xsi:type="dcterms:W3CDTF">2015-12-18T09:27:00Z</dcterms:created>
  <dcterms:modified xsi:type="dcterms:W3CDTF">2016-02-04T07:09:00Z</dcterms:modified>
</cp:coreProperties>
</file>