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AD" w:rsidRPr="00912997" w:rsidRDefault="00927BAD" w:rsidP="00927BAD">
      <w:pPr>
        <w:spacing w:line="240" w:lineRule="auto"/>
        <w:jc w:val="right"/>
        <w:rPr>
          <w:sz w:val="26"/>
          <w:szCs w:val="26"/>
        </w:rPr>
      </w:pPr>
      <w:bookmarkStart w:id="0" w:name="_docStart_10"/>
      <w:bookmarkEnd w:id="0"/>
      <w:r w:rsidRPr="00912997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9</w:t>
      </w:r>
    </w:p>
    <w:p w:rsidR="00927BAD" w:rsidRPr="00912997" w:rsidRDefault="00927BAD" w:rsidP="00927BAD">
      <w:pPr>
        <w:spacing w:line="240" w:lineRule="auto"/>
        <w:jc w:val="right"/>
        <w:rPr>
          <w:sz w:val="26"/>
          <w:szCs w:val="26"/>
        </w:rPr>
      </w:pPr>
      <w:r w:rsidRPr="00912997">
        <w:rPr>
          <w:sz w:val="26"/>
          <w:szCs w:val="26"/>
        </w:rPr>
        <w:t xml:space="preserve">к распоряжению об учетной политике </w:t>
      </w:r>
    </w:p>
    <w:p w:rsidR="00927BAD" w:rsidRPr="00912997" w:rsidRDefault="00927BAD" w:rsidP="00927BAD">
      <w:pPr>
        <w:spacing w:line="240" w:lineRule="auto"/>
        <w:jc w:val="right"/>
        <w:rPr>
          <w:sz w:val="26"/>
          <w:szCs w:val="26"/>
        </w:rPr>
      </w:pPr>
      <w:r w:rsidRPr="00912997">
        <w:rPr>
          <w:sz w:val="26"/>
          <w:szCs w:val="26"/>
        </w:rPr>
        <w:t xml:space="preserve">№  55  от 29.12.2018г </w:t>
      </w:r>
    </w:p>
    <w:p w:rsidR="00552FDD" w:rsidRPr="001C5A56" w:rsidRDefault="00552FDD" w:rsidP="00552FDD">
      <w:pPr>
        <w:pStyle w:val="a3"/>
        <w:spacing w:before="0" w:after="0"/>
        <w:jc w:val="right"/>
        <w:rPr>
          <w:b w:val="0"/>
          <w:sz w:val="24"/>
          <w:szCs w:val="24"/>
        </w:rPr>
      </w:pPr>
      <w:r w:rsidRPr="001C5A56">
        <w:rPr>
          <w:b w:val="0"/>
          <w:sz w:val="24"/>
          <w:szCs w:val="24"/>
        </w:rPr>
        <w:t xml:space="preserve"> </w:t>
      </w:r>
    </w:p>
    <w:p w:rsidR="00552FDD" w:rsidRDefault="00552FDD" w:rsidP="00552FDD">
      <w:pPr>
        <w:pStyle w:val="a3"/>
        <w:spacing w:before="0" w:after="0"/>
      </w:pPr>
    </w:p>
    <w:p w:rsidR="00552FDD" w:rsidRDefault="00552FDD" w:rsidP="00552FDD">
      <w:pPr>
        <w:pStyle w:val="a3"/>
      </w:pPr>
      <w:r>
        <w:t>Порядок передачи документов бухгалтерского учета и дел при смене руководителя, главного бухгалтера</w:t>
      </w:r>
    </w:p>
    <w:p w:rsidR="00552FDD" w:rsidRPr="00552FDD" w:rsidRDefault="00552FDD" w:rsidP="00552FDD">
      <w:pPr>
        <w:pStyle w:val="heading1normal"/>
        <w:numPr>
          <w:ilvl w:val="0"/>
          <w:numId w:val="2"/>
        </w:numPr>
        <w:spacing w:line="240" w:lineRule="auto"/>
        <w:jc w:val="center"/>
        <w:rPr>
          <w:sz w:val="26"/>
          <w:szCs w:val="26"/>
        </w:rPr>
      </w:pPr>
      <w:r w:rsidRPr="00552FDD">
        <w:rPr>
          <w:b/>
          <w:sz w:val="26"/>
          <w:szCs w:val="26"/>
        </w:rPr>
        <w:t>Организация передачи документов и дел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Основанием для передачи документов и дел является прекращение полномочий руководителя, приказ об освобождении от должности главного бухгалтера.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При возникновении основания, названного в п. 1.1, издается приказ о передаче документов и дел. В нем указываются: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а) лицо, передающее документы и дела;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б) лицо, которому передаются документы и дела;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в) дата передачи документов и дел и время </w:t>
      </w:r>
      <w:proofErr w:type="gramStart"/>
      <w:r w:rsidRPr="00552FDD">
        <w:rPr>
          <w:sz w:val="26"/>
          <w:szCs w:val="26"/>
        </w:rPr>
        <w:t>начала</w:t>
      </w:r>
      <w:proofErr w:type="gramEnd"/>
      <w:r w:rsidRPr="00552FDD">
        <w:rPr>
          <w:sz w:val="26"/>
          <w:szCs w:val="26"/>
        </w:rPr>
        <w:t xml:space="preserve"> и предельный срок такой передачи;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г) состав комиссии, создаваемой для передачи документов и дел (далее - комиссия);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В состав комиссии при смене руководителя включается представитель органа, осуществляющего функции и полномочия учредителя.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На время участия в работе комиссии ее члены освобождаются от исполнения своих непосредственных должностных обязанностей, если иное не указано в приказе  о передаче документов и дел.</w:t>
      </w:r>
    </w:p>
    <w:p w:rsidR="00552FDD" w:rsidRPr="00552FDD" w:rsidRDefault="00552FDD" w:rsidP="00552FDD">
      <w:pPr>
        <w:pStyle w:val="heading1normal"/>
        <w:spacing w:line="240" w:lineRule="auto"/>
        <w:jc w:val="center"/>
        <w:rPr>
          <w:sz w:val="26"/>
          <w:szCs w:val="26"/>
        </w:rPr>
      </w:pPr>
      <w:r w:rsidRPr="00552FDD">
        <w:rPr>
          <w:b/>
          <w:sz w:val="26"/>
          <w:szCs w:val="26"/>
        </w:rPr>
        <w:t>Порядок передачи документов и дел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Передача документов и дел начинается с проведения инвентаризации.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Инвентаризации подлежит все имущество, которое закреплено за лицом, передающим дела и документы.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 xml:space="preserve">Проведение инвентаризации и оформление ее результатов осуществляется в соответствии с Порядком проведения инвентаризации. 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Непосредственно при передаче дел и документов осуществляются следующие действия: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учредительные, регистрационные и иные документы;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лицензии, свидетельства, патенты и пр.;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lastRenderedPageBreak/>
        <w:t>- документы учетной политики;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бюджетную и налоговую отчетность;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акты ревизий и проверок;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план-график закупок;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бланки строгой отчетности;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материалы о недостачах и хищениях, переданные и не переданные в правоохранительные органы;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регистры бухгалтерского учета: книги, оборотные ведомости, карточки, журналы операций и пр.;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регистры налогового учета;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договоры с контрагентами;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акты сверки расчетов с налоговыми органами, контрагентами;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первичные (сводные) учетные документы;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книгу покупок, книгу продаж, журналы регистрации счетов-фактур;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иные документы</w:t>
      </w:r>
      <w:proofErr w:type="gramStart"/>
      <w:r w:rsidRPr="00552FDD">
        <w:rPr>
          <w:sz w:val="26"/>
          <w:szCs w:val="26"/>
        </w:rPr>
        <w:t>;.</w:t>
      </w:r>
      <w:proofErr w:type="gramEnd"/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г) передающее лицо в присутствии всех членов комиссии передает принимающему лицу ключи от сейфов, печати и штампы, чековые книжки и т.п.;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По результатам передачи дел и документов составляется акт по форме, приведенной в приложении к настоящему Порядку.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lastRenderedPageBreak/>
        <w:t>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lastRenderedPageBreak/>
        <w:t>Приложение 1 к Порядку передачи документов бухгалтерского учета и дел</w:t>
      </w:r>
    </w:p>
    <w:p w:rsidR="00552FDD" w:rsidRPr="00552FDD" w:rsidRDefault="00552FDD" w:rsidP="00552FDD">
      <w:pPr>
        <w:spacing w:line="240" w:lineRule="auto"/>
        <w:jc w:val="center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(наименование организации)</w:t>
      </w:r>
    </w:p>
    <w:p w:rsidR="00552FDD" w:rsidRPr="00552FDD" w:rsidRDefault="00552FDD" w:rsidP="00552FDD">
      <w:pPr>
        <w:spacing w:line="240" w:lineRule="auto"/>
        <w:jc w:val="center"/>
        <w:rPr>
          <w:sz w:val="26"/>
          <w:szCs w:val="26"/>
        </w:rPr>
      </w:pPr>
      <w:r w:rsidRPr="00552FDD">
        <w:rPr>
          <w:sz w:val="26"/>
          <w:szCs w:val="26"/>
        </w:rPr>
        <w:t>АКТ</w:t>
      </w:r>
    </w:p>
    <w:p w:rsidR="00552FDD" w:rsidRPr="00552FDD" w:rsidRDefault="00552FDD" w:rsidP="00552FDD">
      <w:pPr>
        <w:spacing w:line="240" w:lineRule="auto"/>
        <w:jc w:val="center"/>
        <w:rPr>
          <w:sz w:val="26"/>
          <w:szCs w:val="26"/>
        </w:rPr>
      </w:pPr>
      <w:r w:rsidRPr="00552FDD">
        <w:rPr>
          <w:sz w:val="26"/>
          <w:szCs w:val="26"/>
        </w:rPr>
        <w:t>приема-передачи документов и дел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84"/>
        <w:gridCol w:w="3287"/>
      </w:tblGrid>
      <w:tr w:rsidR="00552FDD" w:rsidRPr="00552FDD" w:rsidTr="00903119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  <w:u w:val="single"/>
              </w:rPr>
              <w:t>        (место подписания акта)        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"</w:t>
            </w:r>
            <w:r w:rsidRPr="00552FDD">
              <w:rPr>
                <w:sz w:val="26"/>
                <w:szCs w:val="26"/>
                <w:u w:val="single"/>
              </w:rPr>
              <w:t>       </w:t>
            </w:r>
            <w:r w:rsidRPr="00552FDD">
              <w:rPr>
                <w:sz w:val="26"/>
                <w:szCs w:val="26"/>
              </w:rPr>
              <w:t xml:space="preserve">" </w:t>
            </w:r>
            <w:r w:rsidRPr="00552FDD">
              <w:rPr>
                <w:sz w:val="26"/>
                <w:szCs w:val="26"/>
                <w:u w:val="single"/>
              </w:rPr>
              <w:t>                     </w:t>
            </w:r>
            <w:r w:rsidRPr="00552FDD">
              <w:rPr>
                <w:sz w:val="26"/>
                <w:szCs w:val="26"/>
              </w:rPr>
              <w:t xml:space="preserve"> 20</w:t>
            </w:r>
            <w:r w:rsidRPr="00552FDD">
              <w:rPr>
                <w:sz w:val="26"/>
                <w:szCs w:val="26"/>
                <w:u w:val="single"/>
              </w:rPr>
              <w:t>       </w:t>
            </w:r>
            <w:r w:rsidRPr="00552FDD">
              <w:rPr>
                <w:sz w:val="26"/>
                <w:szCs w:val="26"/>
              </w:rPr>
              <w:t>г.</w:t>
            </w: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Мы, нижеподписавшиеся: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сдающий документы и дела,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принимающий документы и дела,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члены комиссии, созданной </w:t>
      </w:r>
      <w:r w:rsidRPr="00552FDD">
        <w:rPr>
          <w:sz w:val="26"/>
          <w:szCs w:val="26"/>
          <w:u w:val="single"/>
        </w:rPr>
        <w:t>    (вид документа – приказ, распоряжение и т.п.)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(должность руководителя)    </w:t>
      </w:r>
      <w:r w:rsidRPr="00552FDD">
        <w:rPr>
          <w:sz w:val="26"/>
          <w:szCs w:val="26"/>
        </w:rPr>
        <w:t xml:space="preserve"> от </w:t>
      </w:r>
      <w:r w:rsidRPr="00552FDD">
        <w:rPr>
          <w:sz w:val="26"/>
          <w:szCs w:val="26"/>
          <w:u w:val="single"/>
        </w:rPr>
        <w:t>                     </w:t>
      </w:r>
      <w:r w:rsidRPr="00552FDD">
        <w:rPr>
          <w:sz w:val="26"/>
          <w:szCs w:val="26"/>
        </w:rPr>
        <w:t xml:space="preserve"> N </w:t>
      </w:r>
      <w:r w:rsidRPr="00552FDD">
        <w:rPr>
          <w:sz w:val="26"/>
          <w:szCs w:val="26"/>
          <w:u w:val="single"/>
        </w:rPr>
        <w:t>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председатель комиссии,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член комиссии,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член комиссии,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представитель органа, осуществляющего функции и полномочия учредителя </w:t>
      </w:r>
      <w:r w:rsidRPr="00552FDD">
        <w:rPr>
          <w:sz w:val="26"/>
          <w:szCs w:val="26"/>
          <w:u w:val="single"/>
        </w:rPr>
        <w:t>            (должность, Ф.И.О.)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составили настоящий акт о том, что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(должность, фамилия, инициалы сдающего в творительном падеже)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(должность, фамилия, инициалы принимающего в дательном падеже)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переданы: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1. Следующие документы и сведения: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переданных документов и сведений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2. Следующая информация в электронном виде: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lastRenderedPageBreak/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переданной информации</w:t>
            </w:r>
            <w:r w:rsidRPr="00552FDD">
              <w:rPr>
                <w:sz w:val="26"/>
                <w:szCs w:val="26"/>
              </w:rPr>
              <w:br/>
            </w:r>
            <w:r w:rsidRPr="00552FDD">
              <w:rPr>
                <w:b/>
                <w:sz w:val="26"/>
                <w:szCs w:val="26"/>
              </w:rPr>
              <w:t>в электронном виде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3. Следующие электронные носители, необходимые для работы: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электронных носителей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4. Ключи от сейфов: </w:t>
      </w:r>
      <w:r w:rsidRPr="00552FDD">
        <w:rPr>
          <w:sz w:val="26"/>
          <w:szCs w:val="26"/>
          <w:u w:val="single"/>
        </w:rPr>
        <w:t>    (точное описание сейфов и мест их расположения)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5. Следующие печати и штампы: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печатей и штампов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ind w:firstLine="0"/>
        <w:rPr>
          <w:sz w:val="26"/>
          <w:szCs w:val="26"/>
        </w:rPr>
      </w:pP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6. Следующие чековые книжки: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5318"/>
        <w:gridCol w:w="3480"/>
      </w:tblGrid>
      <w:tr w:rsidR="00552FDD" w:rsidRPr="00552FDD" w:rsidTr="00552FDD">
        <w:tc>
          <w:tcPr>
            <w:tcW w:w="404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78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Наименование учреждения, выдавшего чековую книжку</w:t>
            </w:r>
          </w:p>
        </w:tc>
        <w:tc>
          <w:tcPr>
            <w:tcW w:w="1818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Номера неиспользованных чеков в чековой книжке</w:t>
            </w:r>
          </w:p>
        </w:tc>
      </w:tr>
      <w:tr w:rsidR="00552FDD" w:rsidRPr="00552FDD" w:rsidTr="00552FDD">
        <w:tc>
          <w:tcPr>
            <w:tcW w:w="404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7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1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552FDD">
        <w:tc>
          <w:tcPr>
            <w:tcW w:w="404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7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1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lastRenderedPageBreak/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Передающим лицом предоставлены следующие пояснения: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Дополнения (примечания, рекомендации, предложения):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Приложения к акту: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1. </w:t>
      </w: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2. </w:t>
      </w: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3. </w:t>
      </w: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Подписи лиц, составивших акт: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Передал: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Принял: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Председатель комиссии: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Члены комиссии: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Представитель органа, осуществляющего функции и полномочия учредителя: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lastRenderedPageBreak/>
        <w:t>Оборот последнего листа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В настоящем акте пронумеровано, прошнуровано и заверено печатью </w:t>
      </w:r>
      <w:r w:rsidRPr="00552FDD">
        <w:rPr>
          <w:sz w:val="26"/>
          <w:szCs w:val="26"/>
          <w:u w:val="single"/>
        </w:rPr>
        <w:t>                    </w:t>
      </w:r>
      <w:r w:rsidRPr="00552FDD">
        <w:rPr>
          <w:sz w:val="26"/>
          <w:szCs w:val="26"/>
        </w:rPr>
        <w:t xml:space="preserve"> листов.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(должность председателя комиссии)    </w:t>
      </w:r>
      <w:r w:rsidRPr="00552FDD">
        <w:rPr>
          <w:sz w:val="26"/>
          <w:szCs w:val="26"/>
        </w:rPr>
        <w:t> </w:t>
      </w:r>
      <w:r w:rsidRPr="00552FDD">
        <w:rPr>
          <w:i/>
          <w:sz w:val="26"/>
          <w:szCs w:val="26"/>
          <w:u w:val="single"/>
        </w:rPr>
        <w:t>        (подпись)          </w:t>
      </w:r>
      <w:r w:rsidRPr="00552FDD">
        <w:rPr>
          <w:i/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"</w:t>
      </w:r>
      <w:r w:rsidRPr="00552FDD">
        <w:rPr>
          <w:sz w:val="26"/>
          <w:szCs w:val="26"/>
          <w:u w:val="single"/>
        </w:rPr>
        <w:t>        </w:t>
      </w:r>
      <w:r w:rsidRPr="00552FDD">
        <w:rPr>
          <w:sz w:val="26"/>
          <w:szCs w:val="26"/>
        </w:rPr>
        <w:t xml:space="preserve">" </w:t>
      </w:r>
      <w:r w:rsidRPr="00552FDD">
        <w:rPr>
          <w:sz w:val="26"/>
          <w:szCs w:val="26"/>
          <w:u w:val="single"/>
        </w:rPr>
        <w:t>                      </w:t>
      </w:r>
      <w:r w:rsidRPr="00552FDD">
        <w:rPr>
          <w:sz w:val="26"/>
          <w:szCs w:val="26"/>
        </w:rPr>
        <w:t xml:space="preserve"> 20</w:t>
      </w:r>
      <w:r w:rsidRPr="00552FDD">
        <w:rPr>
          <w:sz w:val="26"/>
          <w:szCs w:val="26"/>
          <w:u w:val="single"/>
        </w:rPr>
        <w:t>        </w:t>
      </w:r>
      <w:r w:rsidRPr="00552FDD">
        <w:rPr>
          <w:sz w:val="26"/>
          <w:szCs w:val="26"/>
        </w:rPr>
        <w:t>г.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М.П.</w:t>
      </w:r>
    </w:p>
    <w:sectPr w:rsidR="00552FDD" w:rsidRPr="00552FDD" w:rsidSect="0040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FDD"/>
    <w:rsid w:val="00552FDD"/>
    <w:rsid w:val="007E4E9A"/>
    <w:rsid w:val="00843385"/>
    <w:rsid w:val="00927BAD"/>
    <w:rsid w:val="009B2558"/>
    <w:rsid w:val="00B32B6E"/>
    <w:rsid w:val="00B966E3"/>
    <w:rsid w:val="00C22574"/>
    <w:rsid w:val="00FD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FDD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2FDD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552FDD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552FDD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552FDD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552FDD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552FDD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552FDD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52FDD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552FDD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FD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2FDD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2FDD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2FDD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2FDD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52FDD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52FDD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52FDD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52FDD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552FDD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552FDD"/>
    <w:pPr>
      <w:outlineLvl w:val="0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552FDD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552FDD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1604</Words>
  <Characters>9143</Characters>
  <Application>Microsoft Office Word</Application>
  <DocSecurity>0</DocSecurity>
  <Lines>76</Lines>
  <Paragraphs>21</Paragraphs>
  <ScaleCrop>false</ScaleCrop>
  <Company>office 2007 rus ent:</Company>
  <LinksUpToDate>false</LinksUpToDate>
  <CharactersWithSpaces>10726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5</cp:revision>
  <dcterms:created xsi:type="dcterms:W3CDTF">2019-01-08T11:49:00Z</dcterms:created>
  <dcterms:modified xsi:type="dcterms:W3CDTF">2019-01-09T06:22:00Z</dcterms:modified>
</cp:coreProperties>
</file>