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12" w:type="dxa"/>
        <w:tblLook w:val="01E0"/>
      </w:tblPr>
      <w:tblGrid>
        <w:gridCol w:w="1120"/>
        <w:gridCol w:w="1120"/>
        <w:gridCol w:w="1120"/>
        <w:gridCol w:w="3360"/>
        <w:gridCol w:w="1120"/>
        <w:gridCol w:w="1120"/>
        <w:gridCol w:w="1120"/>
      </w:tblGrid>
      <w:tr w:rsidR="00E11462" w:rsidRPr="00DF0BDE" w:rsidTr="00AD1B64">
        <w:trPr>
          <w:trHeight w:val="80"/>
          <w:jc w:val="center"/>
        </w:trPr>
        <w:tc>
          <w:tcPr>
            <w:tcW w:w="1120" w:type="dxa"/>
          </w:tcPr>
          <w:p w:rsidR="00E11462" w:rsidRPr="00DF0BDE" w:rsidRDefault="00E11462" w:rsidP="00AD1B64">
            <w:pPr>
              <w:rPr>
                <w:bCs/>
                <w:sz w:val="24"/>
                <w:szCs w:val="24"/>
              </w:rPr>
            </w:pPr>
          </w:p>
        </w:tc>
        <w:tc>
          <w:tcPr>
            <w:tcW w:w="1120" w:type="dxa"/>
          </w:tcPr>
          <w:p w:rsidR="00E11462" w:rsidRPr="00DF0BDE" w:rsidRDefault="00E11462" w:rsidP="00AD1B64">
            <w:pPr>
              <w:rPr>
                <w:bCs/>
                <w:sz w:val="24"/>
                <w:szCs w:val="24"/>
              </w:rPr>
            </w:pPr>
          </w:p>
        </w:tc>
        <w:tc>
          <w:tcPr>
            <w:tcW w:w="1120" w:type="dxa"/>
          </w:tcPr>
          <w:p w:rsidR="00E11462" w:rsidRPr="00DF0BDE" w:rsidRDefault="00E11462" w:rsidP="00AD1B64">
            <w:pPr>
              <w:rPr>
                <w:bCs/>
                <w:sz w:val="24"/>
                <w:szCs w:val="24"/>
              </w:rPr>
            </w:pPr>
          </w:p>
        </w:tc>
        <w:tc>
          <w:tcPr>
            <w:tcW w:w="3360" w:type="dxa"/>
          </w:tcPr>
          <w:p w:rsidR="00E11462" w:rsidRPr="00DF0BDE" w:rsidRDefault="00E11462" w:rsidP="00AD1B64">
            <w:pPr>
              <w:rPr>
                <w:bCs/>
                <w:sz w:val="24"/>
                <w:szCs w:val="24"/>
              </w:rPr>
            </w:pPr>
          </w:p>
        </w:tc>
        <w:tc>
          <w:tcPr>
            <w:tcW w:w="1120" w:type="dxa"/>
          </w:tcPr>
          <w:p w:rsidR="00E11462" w:rsidRPr="00DF0BDE" w:rsidRDefault="00E11462" w:rsidP="00AD1B64">
            <w:pPr>
              <w:rPr>
                <w:bCs/>
                <w:sz w:val="24"/>
                <w:szCs w:val="24"/>
              </w:rPr>
            </w:pPr>
          </w:p>
        </w:tc>
        <w:tc>
          <w:tcPr>
            <w:tcW w:w="1120" w:type="dxa"/>
          </w:tcPr>
          <w:p w:rsidR="00E11462" w:rsidRPr="00DF0BDE" w:rsidRDefault="00E11462" w:rsidP="00AD1B64">
            <w:pPr>
              <w:rPr>
                <w:bCs/>
                <w:sz w:val="24"/>
                <w:szCs w:val="24"/>
              </w:rPr>
            </w:pPr>
          </w:p>
        </w:tc>
        <w:tc>
          <w:tcPr>
            <w:tcW w:w="1120" w:type="dxa"/>
          </w:tcPr>
          <w:p w:rsidR="00E11462" w:rsidRPr="00DF0BDE" w:rsidRDefault="00E11462" w:rsidP="00AD1B64">
            <w:pPr>
              <w:rPr>
                <w:bCs/>
                <w:sz w:val="24"/>
                <w:szCs w:val="24"/>
              </w:rPr>
            </w:pPr>
          </w:p>
        </w:tc>
      </w:tr>
    </w:tbl>
    <w:p w:rsidR="00E11462" w:rsidRDefault="00E11462" w:rsidP="00E11462">
      <w:pPr>
        <w:pStyle w:val="ac"/>
        <w:ind w:left="4956"/>
        <w:jc w:val="left"/>
        <w:rPr>
          <w:sz w:val="24"/>
          <w:szCs w:val="24"/>
        </w:rPr>
      </w:pPr>
    </w:p>
    <w:p w:rsidR="00E11462" w:rsidRPr="00DF0BDE" w:rsidRDefault="00E11462" w:rsidP="00E11462">
      <w:pPr>
        <w:pStyle w:val="ac"/>
        <w:ind w:left="4956"/>
        <w:jc w:val="left"/>
        <w:rPr>
          <w:sz w:val="24"/>
          <w:szCs w:val="24"/>
        </w:rPr>
      </w:pPr>
    </w:p>
    <w:tbl>
      <w:tblPr>
        <w:tblW w:w="9629" w:type="dxa"/>
        <w:tblLayout w:type="fixed"/>
        <w:tblLook w:val="04A0"/>
      </w:tblPr>
      <w:tblGrid>
        <w:gridCol w:w="4814"/>
        <w:gridCol w:w="4815"/>
      </w:tblGrid>
      <w:tr w:rsidR="00E11462" w:rsidRPr="002A590B" w:rsidTr="00AD1B64">
        <w:trPr>
          <w:trHeight w:val="619"/>
        </w:trPr>
        <w:tc>
          <w:tcPr>
            <w:tcW w:w="4814" w:type="dxa"/>
          </w:tcPr>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МАРИЙ ЭЛ РЕСПУБЛИК</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ЗВЕНИГОВО</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МУНИЦИПАЛ РАЙОН</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ЧЕРНООЗЁРСКИЙ ЯЛ КУНДЕМЫН АДМИНИСТРАЦИЙЖЕ</w:t>
            </w:r>
          </w:p>
          <w:p w:rsidR="00E11462" w:rsidRPr="002A590B" w:rsidRDefault="00E11462" w:rsidP="00AD1B64">
            <w:pPr>
              <w:pStyle w:val="a5"/>
              <w:jc w:val="center"/>
              <w:rPr>
                <w:rFonts w:ascii="Times New Roman" w:hAnsi="Times New Roman"/>
                <w:b/>
                <w:sz w:val="28"/>
                <w:szCs w:val="28"/>
              </w:rPr>
            </w:pPr>
          </w:p>
          <w:p w:rsidR="00E11462" w:rsidRPr="002A590B" w:rsidRDefault="00E11462" w:rsidP="00AD1B64">
            <w:pPr>
              <w:pStyle w:val="a5"/>
              <w:jc w:val="center"/>
              <w:rPr>
                <w:rFonts w:ascii="Times New Roman" w:hAnsi="Times New Roman"/>
                <w:b/>
                <w:sz w:val="28"/>
                <w:szCs w:val="28"/>
              </w:rPr>
            </w:pP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ПУНЧАЛЖЕ</w:t>
            </w:r>
          </w:p>
          <w:p w:rsidR="00E11462" w:rsidRPr="002A590B" w:rsidRDefault="00E11462" w:rsidP="00AD1B64">
            <w:pPr>
              <w:pStyle w:val="a5"/>
              <w:jc w:val="center"/>
              <w:rPr>
                <w:rFonts w:ascii="Times New Roman" w:hAnsi="Times New Roman"/>
                <w:b/>
                <w:sz w:val="28"/>
                <w:szCs w:val="28"/>
              </w:rPr>
            </w:pPr>
          </w:p>
          <w:p w:rsidR="00E11462" w:rsidRPr="002A590B" w:rsidRDefault="00E11462" w:rsidP="00AD1B64">
            <w:pPr>
              <w:pStyle w:val="a5"/>
              <w:jc w:val="center"/>
              <w:rPr>
                <w:rFonts w:ascii="Times New Roman" w:hAnsi="Times New Roman"/>
                <w:b/>
                <w:sz w:val="28"/>
                <w:szCs w:val="28"/>
              </w:rPr>
            </w:pPr>
          </w:p>
        </w:tc>
        <w:tc>
          <w:tcPr>
            <w:tcW w:w="4815" w:type="dxa"/>
          </w:tcPr>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ЧЕРНООЗЕРСКАЯ</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СЕЛЬСКАЯ</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АДМИНИСТРАЦИЯ</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ЗВЕНИГОВСКОГО</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МУНИЦИПАЛЬНОГО РАЙОНА</w:t>
            </w: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РЕСПУБЛИКИ МАРИЙ ЭЛ</w:t>
            </w:r>
          </w:p>
          <w:p w:rsidR="00E11462" w:rsidRPr="002A590B" w:rsidRDefault="00E11462" w:rsidP="00AD1B64">
            <w:pPr>
              <w:pStyle w:val="a5"/>
              <w:jc w:val="center"/>
              <w:rPr>
                <w:rFonts w:ascii="Times New Roman" w:hAnsi="Times New Roman"/>
                <w:b/>
                <w:sz w:val="28"/>
                <w:szCs w:val="28"/>
              </w:rPr>
            </w:pPr>
          </w:p>
          <w:p w:rsidR="00E11462" w:rsidRPr="002A590B" w:rsidRDefault="00E11462" w:rsidP="00AD1B64">
            <w:pPr>
              <w:pStyle w:val="a5"/>
              <w:jc w:val="center"/>
              <w:rPr>
                <w:rFonts w:ascii="Times New Roman" w:hAnsi="Times New Roman"/>
                <w:b/>
                <w:sz w:val="28"/>
                <w:szCs w:val="28"/>
              </w:rPr>
            </w:pPr>
          </w:p>
          <w:p w:rsidR="00E11462" w:rsidRPr="002A590B" w:rsidRDefault="00E11462" w:rsidP="00AD1B64">
            <w:pPr>
              <w:pStyle w:val="a5"/>
              <w:jc w:val="center"/>
              <w:rPr>
                <w:rFonts w:ascii="Times New Roman" w:hAnsi="Times New Roman"/>
                <w:b/>
                <w:sz w:val="28"/>
                <w:szCs w:val="28"/>
              </w:rPr>
            </w:pPr>
            <w:r w:rsidRPr="002A590B">
              <w:rPr>
                <w:rFonts w:ascii="Times New Roman" w:hAnsi="Times New Roman"/>
                <w:b/>
                <w:sz w:val="28"/>
                <w:szCs w:val="28"/>
              </w:rPr>
              <w:t>ПОСТАНОВЛЕНИЕ</w:t>
            </w:r>
          </w:p>
          <w:p w:rsidR="00E11462" w:rsidRPr="002A590B" w:rsidRDefault="00E11462" w:rsidP="00AD1B64">
            <w:pPr>
              <w:pStyle w:val="a5"/>
              <w:jc w:val="center"/>
              <w:rPr>
                <w:rFonts w:ascii="Times New Roman" w:hAnsi="Times New Roman"/>
                <w:b/>
                <w:sz w:val="28"/>
                <w:szCs w:val="28"/>
              </w:rPr>
            </w:pPr>
          </w:p>
        </w:tc>
      </w:tr>
    </w:tbl>
    <w:p w:rsidR="00E11462" w:rsidRPr="004171C0" w:rsidRDefault="00E11462" w:rsidP="00E11462">
      <w:pPr>
        <w:jc w:val="center"/>
      </w:pPr>
      <w:r w:rsidRPr="004171C0">
        <w:t xml:space="preserve">от </w:t>
      </w:r>
      <w:r>
        <w:t>28</w:t>
      </w:r>
      <w:r w:rsidRPr="004171C0">
        <w:t xml:space="preserve"> </w:t>
      </w:r>
      <w:r>
        <w:t>апреля</w:t>
      </w:r>
      <w:r w:rsidRPr="004171C0">
        <w:t xml:space="preserve">  2022 года  </w:t>
      </w:r>
      <w:r w:rsidRPr="004171C0">
        <w:tab/>
      </w:r>
      <w:r w:rsidRPr="004171C0">
        <w:tab/>
      </w:r>
      <w:r w:rsidRPr="004171C0">
        <w:tab/>
      </w:r>
      <w:r w:rsidRPr="004171C0">
        <w:tab/>
      </w:r>
      <w:r w:rsidRPr="004171C0">
        <w:tab/>
      </w:r>
      <w:r w:rsidRPr="004171C0">
        <w:tab/>
      </w:r>
      <w:r w:rsidRPr="004171C0">
        <w:tab/>
        <w:t xml:space="preserve">№ </w:t>
      </w:r>
      <w:r>
        <w:t>19</w:t>
      </w:r>
    </w:p>
    <w:p w:rsidR="00E11462" w:rsidRDefault="00E11462" w:rsidP="00E11462"/>
    <w:p w:rsidR="00E11462" w:rsidRPr="00DF0BDE" w:rsidRDefault="00E11462" w:rsidP="00E11462">
      <w:pPr>
        <w:pStyle w:val="ac"/>
        <w:ind w:left="4956"/>
        <w:jc w:val="left"/>
        <w:rPr>
          <w:sz w:val="24"/>
          <w:szCs w:val="24"/>
        </w:rPr>
      </w:pPr>
    </w:p>
    <w:p w:rsidR="00E11462" w:rsidRDefault="00E11462" w:rsidP="00E11462">
      <w:pPr>
        <w:rPr>
          <w:sz w:val="16"/>
          <w:szCs w:val="16"/>
        </w:rPr>
      </w:pPr>
      <w:r>
        <w:t xml:space="preserve">                                                 </w:t>
      </w:r>
    </w:p>
    <w:p w:rsidR="00E11462" w:rsidRDefault="00E11462" w:rsidP="00E11462">
      <w:pPr>
        <w:pStyle w:val="aa"/>
        <w:rPr>
          <w:szCs w:val="28"/>
        </w:rPr>
      </w:pPr>
    </w:p>
    <w:p w:rsidR="00E11462" w:rsidRDefault="00E11462" w:rsidP="00E11462">
      <w:pPr>
        <w:pStyle w:val="aa"/>
        <w:ind w:left="284"/>
        <w:rPr>
          <w:szCs w:val="28"/>
        </w:rPr>
      </w:pPr>
      <w:r>
        <w:rPr>
          <w:szCs w:val="28"/>
        </w:rPr>
        <w:t xml:space="preserve">Об утверждении программы </w:t>
      </w:r>
    </w:p>
    <w:p w:rsidR="00E11462" w:rsidRDefault="00E11462" w:rsidP="00E11462">
      <w:pPr>
        <w:pStyle w:val="aa"/>
        <w:ind w:left="284"/>
        <w:rPr>
          <w:szCs w:val="28"/>
        </w:rPr>
      </w:pPr>
      <w:r>
        <w:rPr>
          <w:szCs w:val="28"/>
        </w:rPr>
        <w:t xml:space="preserve">«Комплексное развитие сельских территорий </w:t>
      </w:r>
    </w:p>
    <w:p w:rsidR="00E11462" w:rsidRDefault="00E11462" w:rsidP="00E11462">
      <w:pPr>
        <w:pStyle w:val="aa"/>
        <w:ind w:left="284"/>
        <w:rPr>
          <w:szCs w:val="28"/>
        </w:rPr>
      </w:pPr>
      <w:r>
        <w:rPr>
          <w:szCs w:val="28"/>
        </w:rPr>
        <w:t>Черноозерского сельского поселения на 2022-2027 годы»</w:t>
      </w:r>
    </w:p>
    <w:p w:rsidR="00E11462" w:rsidRDefault="00E11462" w:rsidP="00E11462">
      <w:pPr>
        <w:pStyle w:val="aa"/>
        <w:jc w:val="left"/>
        <w:rPr>
          <w:b w:val="0"/>
          <w:szCs w:val="28"/>
        </w:rPr>
      </w:pPr>
    </w:p>
    <w:p w:rsidR="00E11462" w:rsidRDefault="00E11462" w:rsidP="00E11462">
      <w:pPr>
        <w:pStyle w:val="aa"/>
        <w:ind w:left="284"/>
        <w:jc w:val="left"/>
        <w:rPr>
          <w:b w:val="0"/>
          <w:szCs w:val="28"/>
        </w:rPr>
      </w:pPr>
    </w:p>
    <w:p w:rsidR="00E11462" w:rsidRDefault="00E11462" w:rsidP="00E11462">
      <w:pPr>
        <w:pStyle w:val="ConsPlusTitle"/>
        <w:jc w:val="both"/>
        <w:rPr>
          <w:b w:val="0"/>
          <w:sz w:val="28"/>
          <w:szCs w:val="28"/>
        </w:rPr>
      </w:pPr>
      <w:r>
        <w:rPr>
          <w:b w:val="0"/>
          <w:sz w:val="28"/>
          <w:szCs w:val="28"/>
        </w:rPr>
        <w:tab/>
      </w:r>
      <w:proofErr w:type="gramStart"/>
      <w:r>
        <w:rPr>
          <w:b w:val="0"/>
          <w:sz w:val="28"/>
          <w:szCs w:val="28"/>
        </w:rPr>
        <w:t>Руководствуясь постановлением Правительства Российской Федерации  от 31 мая 2019 года № 696  «Об утверждении государственной программы «Комплексное развитие сельских территорий» (в редакции от 17 октября 2019г.),  постановления Правительства Республики Марий Эл от 11 октября 2019 г. N 306 «О предоставлении государственной поддержки направленной на комплексное развитие сельских территорий в Республике Марий Эл», Уставом Черноозерского сельского поселения Звениговского муниципального района Республики Марий</w:t>
      </w:r>
      <w:proofErr w:type="gramEnd"/>
      <w:r>
        <w:rPr>
          <w:b w:val="0"/>
          <w:sz w:val="28"/>
          <w:szCs w:val="28"/>
        </w:rPr>
        <w:t xml:space="preserve"> Эл, Черноозерская  сельская администрация</w:t>
      </w:r>
    </w:p>
    <w:p w:rsidR="00E11462" w:rsidRDefault="00E11462" w:rsidP="00E11462">
      <w:pPr>
        <w:pStyle w:val="aa"/>
        <w:ind w:right="-143"/>
        <w:rPr>
          <w:b w:val="0"/>
          <w:szCs w:val="28"/>
        </w:rPr>
      </w:pPr>
    </w:p>
    <w:p w:rsidR="00E11462" w:rsidRDefault="00E11462" w:rsidP="00E11462">
      <w:pPr>
        <w:pStyle w:val="aa"/>
        <w:ind w:right="-143"/>
        <w:rPr>
          <w:szCs w:val="28"/>
        </w:rPr>
      </w:pPr>
      <w:r>
        <w:rPr>
          <w:szCs w:val="28"/>
        </w:rPr>
        <w:t>ПОСТАНОВЛЯЕТ:</w:t>
      </w:r>
    </w:p>
    <w:p w:rsidR="00E11462" w:rsidRDefault="00E11462" w:rsidP="00E11462">
      <w:pPr>
        <w:pStyle w:val="aa"/>
        <w:ind w:right="-143"/>
        <w:jc w:val="left"/>
        <w:rPr>
          <w:b w:val="0"/>
          <w:szCs w:val="28"/>
        </w:rPr>
      </w:pPr>
    </w:p>
    <w:p w:rsidR="00E11462" w:rsidRDefault="00E11462" w:rsidP="00E11462">
      <w:pPr>
        <w:pStyle w:val="aa"/>
        <w:numPr>
          <w:ilvl w:val="0"/>
          <w:numId w:val="2"/>
        </w:numPr>
        <w:jc w:val="both"/>
        <w:rPr>
          <w:b w:val="0"/>
          <w:szCs w:val="28"/>
        </w:rPr>
      </w:pPr>
      <w:r>
        <w:rPr>
          <w:b w:val="0"/>
          <w:szCs w:val="28"/>
        </w:rPr>
        <w:t xml:space="preserve">Утвердить программу «Комплексное развитие сельских территорий </w:t>
      </w:r>
    </w:p>
    <w:p w:rsidR="00E11462" w:rsidRDefault="00E11462" w:rsidP="00E11462">
      <w:pPr>
        <w:pStyle w:val="aa"/>
        <w:jc w:val="both"/>
        <w:rPr>
          <w:b w:val="0"/>
          <w:szCs w:val="28"/>
        </w:rPr>
      </w:pPr>
      <w:r>
        <w:rPr>
          <w:b w:val="0"/>
          <w:szCs w:val="28"/>
        </w:rPr>
        <w:t>Черноозерского сельского поселения на 2022-2027  годы», согласно приложению к постановлению.</w:t>
      </w:r>
    </w:p>
    <w:p w:rsidR="00E11462" w:rsidRDefault="00E11462" w:rsidP="00E11462">
      <w:pPr>
        <w:pStyle w:val="aa"/>
        <w:numPr>
          <w:ilvl w:val="0"/>
          <w:numId w:val="2"/>
        </w:numPr>
        <w:jc w:val="both"/>
        <w:rPr>
          <w:b w:val="0"/>
          <w:szCs w:val="28"/>
        </w:rPr>
      </w:pPr>
      <w:r>
        <w:rPr>
          <w:b w:val="0"/>
          <w:szCs w:val="28"/>
        </w:rPr>
        <w:t xml:space="preserve">Учесть, что финансирование Программы подлежит </w:t>
      </w:r>
      <w:proofErr w:type="gramStart"/>
      <w:r>
        <w:rPr>
          <w:b w:val="0"/>
          <w:szCs w:val="28"/>
        </w:rPr>
        <w:t>ежегодному</w:t>
      </w:r>
      <w:proofErr w:type="gramEnd"/>
      <w:r>
        <w:rPr>
          <w:b w:val="0"/>
          <w:szCs w:val="28"/>
        </w:rPr>
        <w:t xml:space="preserve"> </w:t>
      </w:r>
    </w:p>
    <w:p w:rsidR="00E11462" w:rsidRDefault="00E11462" w:rsidP="00E11462">
      <w:pPr>
        <w:pStyle w:val="aa"/>
        <w:jc w:val="both"/>
        <w:rPr>
          <w:b w:val="0"/>
          <w:szCs w:val="28"/>
        </w:rPr>
      </w:pPr>
      <w:r>
        <w:rPr>
          <w:b w:val="0"/>
          <w:szCs w:val="28"/>
        </w:rPr>
        <w:t>уточнению.</w:t>
      </w:r>
    </w:p>
    <w:p w:rsidR="00E11462" w:rsidRDefault="00E11462" w:rsidP="00E11462">
      <w:pPr>
        <w:pStyle w:val="aa"/>
        <w:numPr>
          <w:ilvl w:val="0"/>
          <w:numId w:val="2"/>
        </w:numPr>
        <w:jc w:val="both"/>
        <w:rPr>
          <w:b w:val="0"/>
          <w:szCs w:val="28"/>
        </w:rPr>
      </w:pPr>
      <w:r>
        <w:rPr>
          <w:b w:val="0"/>
          <w:szCs w:val="28"/>
        </w:rPr>
        <w:t xml:space="preserve">Настоящее постановление вступает в силу со дня его подписания и </w:t>
      </w:r>
    </w:p>
    <w:p w:rsidR="00E11462" w:rsidRDefault="00E11462" w:rsidP="00E11462">
      <w:pPr>
        <w:pStyle w:val="aa"/>
        <w:jc w:val="both"/>
        <w:rPr>
          <w:b w:val="0"/>
          <w:szCs w:val="28"/>
        </w:rPr>
      </w:pPr>
      <w:r>
        <w:rPr>
          <w:b w:val="0"/>
          <w:szCs w:val="28"/>
        </w:rPr>
        <w:t>подлежит опубликованию на официальном сайте Звениговского муниципального района, на странице Черноозерского  сельского поселения.</w:t>
      </w:r>
    </w:p>
    <w:p w:rsidR="00E11462" w:rsidRDefault="00E11462" w:rsidP="00E11462">
      <w:pPr>
        <w:pStyle w:val="aa"/>
        <w:numPr>
          <w:ilvl w:val="0"/>
          <w:numId w:val="2"/>
        </w:numPr>
        <w:jc w:val="both"/>
        <w:rPr>
          <w:b w:val="0"/>
          <w:szCs w:val="28"/>
        </w:rPr>
      </w:pPr>
      <w:proofErr w:type="gramStart"/>
      <w:r>
        <w:rPr>
          <w:b w:val="0"/>
          <w:szCs w:val="28"/>
        </w:rPr>
        <w:t>Контроль за</w:t>
      </w:r>
      <w:proofErr w:type="gramEnd"/>
      <w:r>
        <w:rPr>
          <w:b w:val="0"/>
          <w:szCs w:val="28"/>
        </w:rPr>
        <w:t xml:space="preserve"> исполнением настоящего постановления оставляю за собой.</w:t>
      </w:r>
    </w:p>
    <w:p w:rsidR="00E11462" w:rsidRDefault="00E11462" w:rsidP="00E11462">
      <w:pPr>
        <w:pStyle w:val="a5"/>
        <w:jc w:val="center"/>
        <w:rPr>
          <w:sz w:val="28"/>
          <w:szCs w:val="28"/>
        </w:rPr>
      </w:pPr>
    </w:p>
    <w:p w:rsidR="00E11462" w:rsidRDefault="00E11462" w:rsidP="00E11462">
      <w:pPr>
        <w:pStyle w:val="a5"/>
        <w:jc w:val="center"/>
        <w:rPr>
          <w:sz w:val="28"/>
          <w:szCs w:val="28"/>
        </w:rPr>
      </w:pPr>
    </w:p>
    <w:p w:rsidR="00E11462" w:rsidRDefault="00E11462" w:rsidP="00E11462">
      <w:r>
        <w:t xml:space="preserve">      </w:t>
      </w:r>
    </w:p>
    <w:p w:rsidR="00E11462" w:rsidRDefault="00E11462" w:rsidP="00E11462">
      <w:r>
        <w:t xml:space="preserve">Глава Черноозерской </w:t>
      </w:r>
    </w:p>
    <w:p w:rsidR="00E11462" w:rsidRDefault="00E11462" w:rsidP="00E11462">
      <w:r>
        <w:t>сельской администрации                                                                     О.А.Михайлова</w:t>
      </w:r>
    </w:p>
    <w:p w:rsidR="00E11462" w:rsidRDefault="00E11462" w:rsidP="00E11462">
      <w:r>
        <w:lastRenderedPageBreak/>
        <w:t xml:space="preserve">       </w:t>
      </w:r>
    </w:p>
    <w:p w:rsidR="00E11462" w:rsidRDefault="00E11462" w:rsidP="00E11462">
      <w:pPr>
        <w:pStyle w:val="ac"/>
        <w:ind w:left="4956"/>
        <w:jc w:val="left"/>
        <w:rPr>
          <w:sz w:val="24"/>
          <w:szCs w:val="24"/>
        </w:rPr>
      </w:pPr>
    </w:p>
    <w:p w:rsidR="00E11462" w:rsidRDefault="00E11462" w:rsidP="00E11462">
      <w:pPr>
        <w:pStyle w:val="ac"/>
        <w:ind w:left="4956"/>
        <w:jc w:val="left"/>
        <w:rPr>
          <w:sz w:val="24"/>
          <w:szCs w:val="24"/>
        </w:rPr>
      </w:pPr>
    </w:p>
    <w:p w:rsidR="00E11462" w:rsidRPr="00DF0BDE" w:rsidRDefault="00E11462" w:rsidP="00E11462">
      <w:pPr>
        <w:pStyle w:val="ac"/>
        <w:ind w:left="6237"/>
        <w:jc w:val="left"/>
        <w:rPr>
          <w:sz w:val="24"/>
          <w:szCs w:val="24"/>
        </w:rPr>
      </w:pPr>
      <w:r w:rsidRPr="00DF0BDE">
        <w:rPr>
          <w:sz w:val="24"/>
          <w:szCs w:val="24"/>
        </w:rPr>
        <w:t xml:space="preserve">Приложение </w:t>
      </w:r>
    </w:p>
    <w:p w:rsidR="00E11462" w:rsidRDefault="00E11462" w:rsidP="00E11462">
      <w:pPr>
        <w:pStyle w:val="ac"/>
        <w:ind w:left="6237"/>
        <w:jc w:val="left"/>
        <w:rPr>
          <w:sz w:val="24"/>
          <w:szCs w:val="24"/>
        </w:rPr>
      </w:pPr>
      <w:r w:rsidRPr="00DF0BDE">
        <w:rPr>
          <w:sz w:val="24"/>
          <w:szCs w:val="24"/>
        </w:rPr>
        <w:t xml:space="preserve">к постановлению </w:t>
      </w:r>
      <w:r>
        <w:rPr>
          <w:sz w:val="24"/>
          <w:szCs w:val="24"/>
        </w:rPr>
        <w:t xml:space="preserve">Черноозерской </w:t>
      </w:r>
    </w:p>
    <w:p w:rsidR="00E11462" w:rsidRPr="00DF0BDE" w:rsidRDefault="00E11462" w:rsidP="00E11462">
      <w:pPr>
        <w:pStyle w:val="ac"/>
        <w:ind w:left="6237"/>
        <w:jc w:val="left"/>
        <w:rPr>
          <w:sz w:val="24"/>
          <w:szCs w:val="24"/>
        </w:rPr>
      </w:pPr>
      <w:r>
        <w:rPr>
          <w:sz w:val="24"/>
          <w:szCs w:val="24"/>
        </w:rPr>
        <w:t>сельской администрации</w:t>
      </w:r>
    </w:p>
    <w:p w:rsidR="00E11462" w:rsidRPr="000B5229" w:rsidRDefault="00E11462" w:rsidP="00E11462">
      <w:pPr>
        <w:pStyle w:val="ac"/>
        <w:ind w:left="6237"/>
        <w:jc w:val="left"/>
        <w:rPr>
          <w:sz w:val="24"/>
          <w:szCs w:val="24"/>
        </w:rPr>
      </w:pPr>
      <w:r w:rsidRPr="000B5229">
        <w:rPr>
          <w:sz w:val="24"/>
          <w:szCs w:val="24"/>
        </w:rPr>
        <w:t>от 28 апреля 2022 г. № 19</w:t>
      </w:r>
    </w:p>
    <w:p w:rsidR="00E11462" w:rsidRPr="00FB00B5" w:rsidRDefault="00E11462" w:rsidP="00E11462">
      <w:pPr>
        <w:pStyle w:val="ac"/>
        <w:rPr>
          <w:color w:val="FF0000"/>
          <w:sz w:val="24"/>
          <w:szCs w:val="24"/>
        </w:rPr>
      </w:pPr>
    </w:p>
    <w:p w:rsidR="00E11462" w:rsidRPr="00E72094"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1"/>
        <w:jc w:val="center"/>
        <w:outlineLvl w:val="0"/>
        <w:rPr>
          <w:b/>
          <w:sz w:val="24"/>
          <w:szCs w:val="24"/>
        </w:rPr>
      </w:pPr>
      <w:r w:rsidRPr="00DF0BDE">
        <w:rPr>
          <w:b/>
          <w:sz w:val="24"/>
          <w:szCs w:val="24"/>
        </w:rPr>
        <w:t>МУНИЦИПАЛЬНАЯ ПРОГРАММА</w:t>
      </w:r>
    </w:p>
    <w:p w:rsidR="00E11462" w:rsidRDefault="00E11462" w:rsidP="00E11462">
      <w:pPr>
        <w:pStyle w:val="1"/>
        <w:jc w:val="center"/>
        <w:outlineLvl w:val="0"/>
        <w:rPr>
          <w:b/>
          <w:sz w:val="24"/>
          <w:szCs w:val="24"/>
        </w:rPr>
      </w:pPr>
      <w:r w:rsidRPr="00DF0BDE">
        <w:rPr>
          <w:b/>
          <w:sz w:val="24"/>
          <w:szCs w:val="24"/>
        </w:rPr>
        <w:t xml:space="preserve">«КОМПЛЕКСНОЕ РАЗВИТИЕ </w:t>
      </w:r>
      <w:r>
        <w:rPr>
          <w:b/>
          <w:sz w:val="24"/>
          <w:szCs w:val="24"/>
        </w:rPr>
        <w:t xml:space="preserve">СЕЛЬСКИХ ТЕРРИТОРИЙ </w:t>
      </w:r>
    </w:p>
    <w:p w:rsidR="00E11462" w:rsidRDefault="00E11462" w:rsidP="00E11462">
      <w:pPr>
        <w:pStyle w:val="1"/>
        <w:jc w:val="center"/>
        <w:outlineLvl w:val="0"/>
        <w:rPr>
          <w:b/>
          <w:color w:val="000000"/>
          <w:spacing w:val="-5"/>
          <w:sz w:val="24"/>
          <w:szCs w:val="24"/>
        </w:rPr>
      </w:pPr>
      <w:r>
        <w:rPr>
          <w:b/>
          <w:sz w:val="24"/>
          <w:szCs w:val="24"/>
        </w:rPr>
        <w:t>ЧЕРНООЗЕРСКОГО</w:t>
      </w:r>
      <w:r w:rsidRPr="00DF0BDE">
        <w:rPr>
          <w:b/>
          <w:sz w:val="24"/>
          <w:szCs w:val="24"/>
        </w:rPr>
        <w:t xml:space="preserve"> СЕЛЬСКОГО ПОСЕЛЕНИЯ</w:t>
      </w:r>
      <w:r>
        <w:rPr>
          <w:b/>
          <w:color w:val="000000"/>
          <w:spacing w:val="-5"/>
          <w:sz w:val="24"/>
          <w:szCs w:val="24"/>
        </w:rPr>
        <w:t xml:space="preserve"> </w:t>
      </w:r>
    </w:p>
    <w:p w:rsidR="00E11462" w:rsidRPr="00E72094" w:rsidRDefault="00E11462" w:rsidP="00E11462">
      <w:pPr>
        <w:pStyle w:val="1"/>
        <w:jc w:val="center"/>
        <w:outlineLvl w:val="0"/>
        <w:rPr>
          <w:b/>
          <w:color w:val="000000"/>
          <w:spacing w:val="-5"/>
          <w:sz w:val="24"/>
          <w:szCs w:val="24"/>
        </w:rPr>
      </w:pPr>
      <w:r w:rsidRPr="00DF0BDE">
        <w:rPr>
          <w:b/>
          <w:color w:val="000000"/>
          <w:spacing w:val="-5"/>
          <w:sz w:val="24"/>
          <w:szCs w:val="24"/>
        </w:rPr>
        <w:t>НА 202</w:t>
      </w:r>
      <w:r>
        <w:rPr>
          <w:b/>
          <w:color w:val="000000"/>
          <w:spacing w:val="-5"/>
          <w:sz w:val="24"/>
          <w:szCs w:val="24"/>
        </w:rPr>
        <w:t>2</w:t>
      </w:r>
      <w:r w:rsidRPr="00DF0BDE">
        <w:rPr>
          <w:b/>
          <w:color w:val="000000"/>
          <w:spacing w:val="-5"/>
          <w:sz w:val="24"/>
          <w:szCs w:val="24"/>
        </w:rPr>
        <w:t xml:space="preserve"> </w:t>
      </w:r>
      <w:r>
        <w:rPr>
          <w:b/>
          <w:color w:val="000000"/>
          <w:spacing w:val="-5"/>
          <w:sz w:val="24"/>
          <w:szCs w:val="24"/>
        </w:rPr>
        <w:t>–</w:t>
      </w:r>
      <w:r w:rsidRPr="00DF0BDE">
        <w:rPr>
          <w:b/>
          <w:color w:val="000000"/>
          <w:spacing w:val="-5"/>
          <w:sz w:val="24"/>
          <w:szCs w:val="24"/>
        </w:rPr>
        <w:t xml:space="preserve"> 202</w:t>
      </w:r>
      <w:r>
        <w:rPr>
          <w:b/>
          <w:color w:val="000000"/>
          <w:spacing w:val="-5"/>
          <w:sz w:val="24"/>
          <w:szCs w:val="24"/>
        </w:rPr>
        <w:t xml:space="preserve">7 </w:t>
      </w:r>
      <w:r w:rsidRPr="00DF0BDE">
        <w:rPr>
          <w:b/>
          <w:color w:val="000000"/>
          <w:spacing w:val="-5"/>
          <w:sz w:val="24"/>
          <w:szCs w:val="24"/>
        </w:rPr>
        <w:t>ГОДЫ»</w:t>
      </w: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Pr="00DF0BDE"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p>
    <w:p w:rsidR="00E11462" w:rsidRDefault="00E11462" w:rsidP="00E11462">
      <w:pPr>
        <w:pStyle w:val="ac"/>
        <w:rPr>
          <w:sz w:val="24"/>
          <w:szCs w:val="24"/>
        </w:rPr>
      </w:pPr>
      <w:r>
        <w:rPr>
          <w:sz w:val="24"/>
          <w:szCs w:val="24"/>
        </w:rPr>
        <w:t>п. Черное Озеро</w:t>
      </w:r>
      <w:r w:rsidRPr="00DF0BDE">
        <w:rPr>
          <w:sz w:val="24"/>
          <w:szCs w:val="24"/>
        </w:rPr>
        <w:t xml:space="preserve"> </w:t>
      </w:r>
    </w:p>
    <w:p w:rsidR="00E11462" w:rsidRPr="00DF0BDE" w:rsidRDefault="00E11462" w:rsidP="00E11462">
      <w:pPr>
        <w:pStyle w:val="ac"/>
        <w:rPr>
          <w:b/>
          <w:sz w:val="24"/>
          <w:szCs w:val="24"/>
        </w:rPr>
      </w:pPr>
      <w:r w:rsidRPr="00DF0BDE">
        <w:rPr>
          <w:sz w:val="24"/>
          <w:szCs w:val="24"/>
        </w:rPr>
        <w:t>202</w:t>
      </w:r>
      <w:r>
        <w:rPr>
          <w:sz w:val="24"/>
          <w:szCs w:val="24"/>
        </w:rPr>
        <w:t>2</w:t>
      </w:r>
      <w:r w:rsidRPr="00DF0BDE">
        <w:rPr>
          <w:sz w:val="24"/>
          <w:szCs w:val="24"/>
        </w:rPr>
        <w:t xml:space="preserve"> г.</w:t>
      </w:r>
    </w:p>
    <w:p w:rsidR="00E11462" w:rsidRPr="00DF0BDE" w:rsidRDefault="00E11462" w:rsidP="00E11462">
      <w:pPr>
        <w:pStyle w:val="1"/>
        <w:tabs>
          <w:tab w:val="left" w:pos="3828"/>
        </w:tabs>
        <w:jc w:val="center"/>
        <w:outlineLvl w:val="0"/>
        <w:rPr>
          <w:b/>
          <w:sz w:val="24"/>
          <w:szCs w:val="24"/>
        </w:rPr>
      </w:pPr>
    </w:p>
    <w:p w:rsidR="00E11462" w:rsidRDefault="00E11462" w:rsidP="00E11462">
      <w:pPr>
        <w:pStyle w:val="1"/>
        <w:tabs>
          <w:tab w:val="left" w:pos="3828"/>
        </w:tabs>
        <w:jc w:val="center"/>
        <w:outlineLvl w:val="0"/>
        <w:rPr>
          <w:b/>
          <w:sz w:val="24"/>
          <w:szCs w:val="24"/>
        </w:rPr>
      </w:pPr>
    </w:p>
    <w:p w:rsidR="00E11462" w:rsidRDefault="00E11462" w:rsidP="00E11462">
      <w:pPr>
        <w:pStyle w:val="1"/>
        <w:tabs>
          <w:tab w:val="left" w:pos="3828"/>
        </w:tabs>
        <w:jc w:val="center"/>
        <w:outlineLvl w:val="0"/>
        <w:rPr>
          <w:b/>
          <w:sz w:val="24"/>
          <w:szCs w:val="24"/>
        </w:rPr>
      </w:pPr>
    </w:p>
    <w:p w:rsidR="00E11462" w:rsidRPr="00DF0BDE" w:rsidRDefault="00E11462" w:rsidP="00E11462">
      <w:pPr>
        <w:pStyle w:val="1"/>
        <w:tabs>
          <w:tab w:val="left" w:pos="3828"/>
        </w:tabs>
        <w:jc w:val="center"/>
        <w:outlineLvl w:val="0"/>
        <w:rPr>
          <w:b/>
          <w:sz w:val="24"/>
          <w:szCs w:val="24"/>
        </w:rPr>
      </w:pPr>
      <w:proofErr w:type="gramStart"/>
      <w:r w:rsidRPr="00DF0BDE">
        <w:rPr>
          <w:b/>
          <w:sz w:val="24"/>
          <w:szCs w:val="24"/>
          <w:lang w:val="en-US"/>
        </w:rPr>
        <w:t>I</w:t>
      </w:r>
      <w:r w:rsidRPr="00DF0BDE">
        <w:rPr>
          <w:b/>
          <w:sz w:val="24"/>
          <w:szCs w:val="24"/>
        </w:rPr>
        <w:t xml:space="preserve">.  </w:t>
      </w:r>
      <w:r>
        <w:rPr>
          <w:b/>
          <w:sz w:val="24"/>
          <w:szCs w:val="24"/>
        </w:rPr>
        <w:t>П</w:t>
      </w:r>
      <w:r w:rsidRPr="00DF0BDE">
        <w:rPr>
          <w:b/>
          <w:sz w:val="24"/>
          <w:szCs w:val="24"/>
        </w:rPr>
        <w:t>аспорт</w:t>
      </w:r>
      <w:proofErr w:type="gramEnd"/>
      <w:r w:rsidRPr="00DF0BDE">
        <w:rPr>
          <w:b/>
          <w:sz w:val="24"/>
          <w:szCs w:val="24"/>
        </w:rPr>
        <w:t xml:space="preserve"> программы</w:t>
      </w:r>
    </w:p>
    <w:p w:rsidR="00E11462" w:rsidRPr="00DF0BDE" w:rsidRDefault="00E11462" w:rsidP="00E11462">
      <w:pPr>
        <w:pStyle w:val="1"/>
        <w:tabs>
          <w:tab w:val="left" w:pos="3828"/>
        </w:tabs>
        <w:jc w:val="center"/>
        <w:rPr>
          <w:sz w:val="24"/>
          <w:szCs w:val="24"/>
        </w:rPr>
      </w:pPr>
    </w:p>
    <w:tbl>
      <w:tblPr>
        <w:tblW w:w="9207" w:type="dxa"/>
        <w:tblLayout w:type="fixed"/>
        <w:tblLook w:val="0000"/>
      </w:tblPr>
      <w:tblGrid>
        <w:gridCol w:w="2660"/>
        <w:gridCol w:w="284"/>
        <w:gridCol w:w="6263"/>
      </w:tblGrid>
      <w:tr w:rsidR="00E11462" w:rsidRPr="00DF0BDE" w:rsidTr="00AD1B64">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Наименование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1"/>
              <w:tabs>
                <w:tab w:val="left" w:pos="3828"/>
              </w:tabs>
              <w:jc w:val="both"/>
              <w:rPr>
                <w:color w:val="000000"/>
                <w:sz w:val="24"/>
                <w:szCs w:val="24"/>
              </w:rPr>
            </w:pPr>
            <w:r w:rsidRPr="00DF0BDE">
              <w:rPr>
                <w:sz w:val="24"/>
                <w:szCs w:val="24"/>
              </w:rPr>
              <w:t xml:space="preserve">Муниципальная программа «Комплексное развитие </w:t>
            </w:r>
            <w:r>
              <w:rPr>
                <w:sz w:val="24"/>
                <w:szCs w:val="24"/>
              </w:rPr>
              <w:t>сельских территорий Черноозерс</w:t>
            </w:r>
            <w:r w:rsidRPr="00DF0BDE">
              <w:rPr>
                <w:sz w:val="24"/>
                <w:szCs w:val="24"/>
              </w:rPr>
              <w:t>кого сельского поселения</w:t>
            </w:r>
            <w:r w:rsidRPr="00DF0BDE">
              <w:rPr>
                <w:b/>
                <w:color w:val="000000"/>
                <w:spacing w:val="-5"/>
                <w:sz w:val="24"/>
                <w:szCs w:val="24"/>
              </w:rPr>
              <w:t xml:space="preserve"> </w:t>
            </w:r>
            <w:r w:rsidRPr="00DF0BDE">
              <w:rPr>
                <w:color w:val="000000"/>
                <w:spacing w:val="-5"/>
                <w:sz w:val="24"/>
                <w:szCs w:val="24"/>
              </w:rPr>
              <w:t>на 202</w:t>
            </w:r>
            <w:r>
              <w:rPr>
                <w:color w:val="000000"/>
                <w:spacing w:val="-5"/>
                <w:sz w:val="24"/>
                <w:szCs w:val="24"/>
              </w:rPr>
              <w:t>2</w:t>
            </w:r>
            <w:r w:rsidRPr="00DF0BDE">
              <w:rPr>
                <w:color w:val="000000"/>
                <w:spacing w:val="-5"/>
                <w:sz w:val="24"/>
                <w:szCs w:val="24"/>
              </w:rPr>
              <w:t>-202</w:t>
            </w:r>
            <w:r>
              <w:rPr>
                <w:color w:val="000000"/>
                <w:spacing w:val="-5"/>
                <w:sz w:val="24"/>
                <w:szCs w:val="24"/>
              </w:rPr>
              <w:t>7</w:t>
            </w:r>
            <w:r w:rsidRPr="00DF0BDE">
              <w:rPr>
                <w:color w:val="000000"/>
                <w:spacing w:val="-5"/>
                <w:sz w:val="24"/>
                <w:szCs w:val="24"/>
              </w:rPr>
              <w:t xml:space="preserve"> годы»</w:t>
            </w:r>
          </w:p>
          <w:p w:rsidR="00E11462" w:rsidRPr="00DF0BDE" w:rsidRDefault="00E11462" w:rsidP="00AD1B64">
            <w:pPr>
              <w:pStyle w:val="1"/>
              <w:tabs>
                <w:tab w:val="left" w:pos="3828"/>
              </w:tabs>
              <w:jc w:val="both"/>
              <w:rPr>
                <w:sz w:val="24"/>
                <w:szCs w:val="24"/>
              </w:rPr>
            </w:pPr>
          </w:p>
        </w:tc>
      </w:tr>
      <w:tr w:rsidR="00E11462" w:rsidRPr="00DF0BDE" w:rsidTr="00AD1B64">
        <w:trPr>
          <w:trHeight w:val="1865"/>
        </w:trPr>
        <w:tc>
          <w:tcPr>
            <w:tcW w:w="2660" w:type="dxa"/>
            <w:shd w:val="clear" w:color="auto" w:fill="auto"/>
          </w:tcPr>
          <w:p w:rsidR="00E11462" w:rsidRPr="00461126" w:rsidRDefault="00E11462" w:rsidP="00AD1B64">
            <w:pPr>
              <w:pStyle w:val="21"/>
              <w:tabs>
                <w:tab w:val="left" w:pos="3828"/>
              </w:tabs>
              <w:jc w:val="left"/>
              <w:rPr>
                <w:sz w:val="24"/>
                <w:szCs w:val="24"/>
              </w:rPr>
            </w:pPr>
            <w:r w:rsidRPr="00461126">
              <w:rPr>
                <w:sz w:val="24"/>
                <w:szCs w:val="24"/>
              </w:rPr>
              <w:t>Основание для разработки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sidRPr="00DF0BDE">
              <w:rPr>
                <w:sz w:val="24"/>
                <w:szCs w:val="24"/>
              </w:rPr>
              <w:t xml:space="preserve">Постановление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tc>
      </w:tr>
      <w:tr w:rsidR="00E11462" w:rsidRPr="00DF0BDE" w:rsidTr="00AD1B64">
        <w:trPr>
          <w:trHeight w:val="843"/>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Руководитель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Pr>
                <w:sz w:val="24"/>
                <w:szCs w:val="24"/>
              </w:rPr>
              <w:t>Черноозерс</w:t>
            </w:r>
            <w:r w:rsidRPr="00DF0BDE">
              <w:rPr>
                <w:sz w:val="24"/>
                <w:szCs w:val="24"/>
              </w:rPr>
              <w:t>кая сельская администрация Звениговского муниципального района Республики Марий Эл.</w:t>
            </w:r>
          </w:p>
        </w:tc>
      </w:tr>
      <w:tr w:rsidR="00E11462" w:rsidRPr="00DF0BDE" w:rsidTr="00AD1B64">
        <w:trPr>
          <w:trHeight w:val="1137"/>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Основные разработчики Программы</w:t>
            </w:r>
          </w:p>
          <w:p w:rsidR="00E11462" w:rsidRPr="00DF0BDE" w:rsidRDefault="00E11462" w:rsidP="00AD1B64">
            <w:pPr>
              <w:pStyle w:val="21"/>
              <w:tabs>
                <w:tab w:val="left" w:pos="3828"/>
              </w:tabs>
              <w:jc w:val="left"/>
              <w:rPr>
                <w:sz w:val="24"/>
                <w:szCs w:val="24"/>
              </w:rPr>
            </w:pPr>
          </w:p>
          <w:p w:rsidR="00E11462" w:rsidRPr="00DF0BDE" w:rsidRDefault="00E11462" w:rsidP="00AD1B64">
            <w:pPr>
              <w:pStyle w:val="21"/>
              <w:tabs>
                <w:tab w:val="left" w:pos="3828"/>
              </w:tabs>
              <w:jc w:val="left"/>
              <w:rPr>
                <w:sz w:val="24"/>
                <w:szCs w:val="24"/>
              </w:rPr>
            </w:pP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Pr>
                <w:sz w:val="24"/>
                <w:szCs w:val="24"/>
              </w:rPr>
              <w:t>Черноозерс</w:t>
            </w:r>
            <w:r w:rsidRPr="00DF0BDE">
              <w:rPr>
                <w:sz w:val="24"/>
                <w:szCs w:val="24"/>
              </w:rPr>
              <w:t>кая сельская администрация Звениговского муниципального района Республики Марий Эл.</w:t>
            </w:r>
          </w:p>
          <w:p w:rsidR="00E11462" w:rsidRPr="00DF0BDE" w:rsidRDefault="00E11462" w:rsidP="00AD1B64">
            <w:pPr>
              <w:pStyle w:val="a3"/>
              <w:jc w:val="both"/>
              <w:rPr>
                <w:sz w:val="24"/>
                <w:szCs w:val="24"/>
              </w:rPr>
            </w:pPr>
          </w:p>
        </w:tc>
      </w:tr>
      <w:tr w:rsidR="00E11462" w:rsidRPr="00DF0BDE" w:rsidTr="00AD1B64">
        <w:trPr>
          <w:trHeight w:val="2840"/>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Основные цели и задачи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sidRPr="00DF0BDE">
              <w:rPr>
                <w:sz w:val="24"/>
                <w:szCs w:val="24"/>
              </w:rPr>
              <w:t>-повышение уровня и качества жизни сельского населения путем создания комфортных условий жизнедеятельности в сельской местности;</w:t>
            </w:r>
          </w:p>
          <w:p w:rsidR="00E11462" w:rsidRPr="00DF0BDE" w:rsidRDefault="00E11462" w:rsidP="00AD1B64">
            <w:pPr>
              <w:pStyle w:val="a3"/>
              <w:jc w:val="both"/>
              <w:rPr>
                <w:sz w:val="24"/>
                <w:szCs w:val="24"/>
              </w:rPr>
            </w:pPr>
            <w:r w:rsidRPr="00DF0BDE">
              <w:rPr>
                <w:sz w:val="24"/>
                <w:szCs w:val="24"/>
              </w:rPr>
              <w:t xml:space="preserve">-преодоление тенденций неблагоприятного развития численности населения, проживающего в сельской местности, улучшение здоровья </w:t>
            </w:r>
          </w:p>
        </w:tc>
      </w:tr>
      <w:tr w:rsidR="00E11462" w:rsidRPr="00DF0BDE" w:rsidTr="00AD1B64">
        <w:trPr>
          <w:trHeight w:val="795"/>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Сроки и этапы реализации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sidRPr="00DF0BDE">
              <w:rPr>
                <w:sz w:val="24"/>
                <w:szCs w:val="24"/>
              </w:rPr>
              <w:t>202</w:t>
            </w:r>
            <w:r>
              <w:rPr>
                <w:sz w:val="24"/>
                <w:szCs w:val="24"/>
              </w:rPr>
              <w:t>2</w:t>
            </w:r>
            <w:r w:rsidRPr="00DF0BDE">
              <w:rPr>
                <w:sz w:val="24"/>
                <w:szCs w:val="24"/>
              </w:rPr>
              <w:t xml:space="preserve"> – 202</w:t>
            </w:r>
            <w:r>
              <w:rPr>
                <w:sz w:val="24"/>
                <w:szCs w:val="24"/>
              </w:rPr>
              <w:t>7</w:t>
            </w:r>
            <w:r w:rsidRPr="00DF0BDE">
              <w:rPr>
                <w:sz w:val="24"/>
                <w:szCs w:val="24"/>
              </w:rPr>
              <w:t xml:space="preserve"> годы;</w:t>
            </w:r>
          </w:p>
          <w:p w:rsidR="00E11462" w:rsidRPr="00DF0BDE" w:rsidRDefault="00E11462" w:rsidP="00AD1B64">
            <w:pPr>
              <w:pStyle w:val="a3"/>
              <w:jc w:val="both"/>
              <w:rPr>
                <w:sz w:val="24"/>
                <w:szCs w:val="24"/>
              </w:rPr>
            </w:pPr>
          </w:p>
        </w:tc>
      </w:tr>
      <w:tr w:rsidR="00E11462" w:rsidRPr="00DF0BDE" w:rsidTr="00AD1B64">
        <w:trPr>
          <w:trHeight w:val="1759"/>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 xml:space="preserve">Важнейшие целевые индикаторы и показатели </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45348" w:rsidRDefault="00E11462" w:rsidP="00AD1B64">
            <w:pPr>
              <w:jc w:val="both"/>
              <w:rPr>
                <w:sz w:val="24"/>
                <w:szCs w:val="24"/>
              </w:rPr>
            </w:pPr>
            <w:r>
              <w:rPr>
                <w:sz w:val="24"/>
                <w:szCs w:val="24"/>
              </w:rPr>
              <w:t>р</w:t>
            </w:r>
            <w:r w:rsidRPr="00DF0BDE">
              <w:rPr>
                <w:sz w:val="24"/>
                <w:szCs w:val="24"/>
              </w:rPr>
              <w:t xml:space="preserve">еализация проектов по благоустройству сельских </w:t>
            </w:r>
            <w:r w:rsidRPr="00D45348">
              <w:rPr>
                <w:sz w:val="24"/>
                <w:szCs w:val="24"/>
              </w:rPr>
              <w:t>территорий, в том числе:</w:t>
            </w:r>
          </w:p>
          <w:p w:rsidR="00E11462" w:rsidRPr="00D45348" w:rsidRDefault="00E11462" w:rsidP="00AD1B64">
            <w:pPr>
              <w:jc w:val="both"/>
              <w:rPr>
                <w:sz w:val="24"/>
                <w:szCs w:val="24"/>
              </w:rPr>
            </w:pPr>
            <w:r>
              <w:rPr>
                <w:sz w:val="24"/>
                <w:szCs w:val="24"/>
              </w:rPr>
              <w:t>-о</w:t>
            </w:r>
            <w:r w:rsidRPr="00D45348">
              <w:rPr>
                <w:sz w:val="24"/>
                <w:szCs w:val="24"/>
              </w:rPr>
              <w:t>рганизация освещения территории;</w:t>
            </w:r>
          </w:p>
          <w:p w:rsidR="00E11462" w:rsidRPr="00DF0BDE" w:rsidRDefault="00E11462" w:rsidP="00AD1B64">
            <w:pPr>
              <w:jc w:val="both"/>
              <w:rPr>
                <w:sz w:val="24"/>
                <w:szCs w:val="24"/>
              </w:rPr>
            </w:pPr>
            <w:r w:rsidRPr="00DF0BDE">
              <w:rPr>
                <w:sz w:val="24"/>
                <w:szCs w:val="24"/>
              </w:rPr>
              <w:t>-</w:t>
            </w:r>
            <w:r>
              <w:rPr>
                <w:sz w:val="24"/>
                <w:szCs w:val="24"/>
              </w:rPr>
              <w:t>обустройство</w:t>
            </w:r>
            <w:r w:rsidRPr="00DF0BDE">
              <w:rPr>
                <w:sz w:val="24"/>
                <w:szCs w:val="24"/>
              </w:rPr>
              <w:t xml:space="preserve"> </w:t>
            </w:r>
            <w:r>
              <w:rPr>
                <w:sz w:val="24"/>
                <w:szCs w:val="24"/>
              </w:rPr>
              <w:t>площадок накопления твердых коммунальных отходов</w:t>
            </w:r>
            <w:r w:rsidRPr="00DF0BDE">
              <w:rPr>
                <w:sz w:val="24"/>
                <w:szCs w:val="24"/>
              </w:rPr>
              <w:t>;</w:t>
            </w:r>
          </w:p>
          <w:p w:rsidR="00E11462" w:rsidRDefault="00E11462" w:rsidP="00AD1B64">
            <w:pPr>
              <w:jc w:val="both"/>
              <w:rPr>
                <w:sz w:val="22"/>
                <w:szCs w:val="22"/>
              </w:rPr>
            </w:pPr>
            <w:r w:rsidRPr="00DF0BDE">
              <w:rPr>
                <w:sz w:val="24"/>
                <w:szCs w:val="24"/>
              </w:rPr>
              <w:t>-создание и обустройство зон отдыха, спортивных и детских игровых площадок</w:t>
            </w:r>
            <w:r>
              <w:rPr>
                <w:sz w:val="24"/>
                <w:szCs w:val="24"/>
              </w:rPr>
              <w:t>;</w:t>
            </w:r>
            <w:r w:rsidRPr="00904AB1">
              <w:rPr>
                <w:sz w:val="22"/>
                <w:szCs w:val="22"/>
              </w:rPr>
              <w:t xml:space="preserve"> </w:t>
            </w:r>
          </w:p>
          <w:p w:rsidR="00E11462" w:rsidRDefault="00E11462" w:rsidP="00AD1B64">
            <w:pPr>
              <w:jc w:val="both"/>
              <w:rPr>
                <w:sz w:val="24"/>
                <w:szCs w:val="24"/>
              </w:rPr>
            </w:pPr>
            <w:r>
              <w:rPr>
                <w:sz w:val="22"/>
                <w:szCs w:val="22"/>
              </w:rPr>
              <w:t>-</w:t>
            </w:r>
            <w:r w:rsidRPr="00904AB1">
              <w:rPr>
                <w:sz w:val="22"/>
                <w:szCs w:val="22"/>
              </w:rPr>
              <w:t>сохра</w:t>
            </w:r>
            <w:r>
              <w:rPr>
                <w:sz w:val="22"/>
                <w:szCs w:val="22"/>
              </w:rPr>
              <w:t>нение и восстановление историко-</w:t>
            </w:r>
            <w:r w:rsidRPr="00904AB1">
              <w:rPr>
                <w:sz w:val="22"/>
                <w:szCs w:val="22"/>
              </w:rPr>
              <w:t>культурных памятников</w:t>
            </w:r>
          </w:p>
          <w:p w:rsidR="00E11462" w:rsidRPr="00DF0BDE" w:rsidRDefault="00E11462" w:rsidP="00AD1B64">
            <w:pPr>
              <w:jc w:val="both"/>
              <w:rPr>
                <w:sz w:val="24"/>
                <w:szCs w:val="24"/>
              </w:rPr>
            </w:pPr>
          </w:p>
          <w:p w:rsidR="00E11462" w:rsidRPr="00DF0BDE" w:rsidRDefault="00E11462" w:rsidP="00AD1B64">
            <w:pPr>
              <w:jc w:val="both"/>
              <w:rPr>
                <w:sz w:val="24"/>
                <w:szCs w:val="24"/>
              </w:rPr>
            </w:pPr>
          </w:p>
        </w:tc>
      </w:tr>
      <w:tr w:rsidR="00E11462" w:rsidRPr="00DF0BDE" w:rsidTr="00AD1B64">
        <w:trPr>
          <w:trHeight w:val="1137"/>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t>Исполнители подпрограмм и основных мероприятий</w:t>
            </w:r>
          </w:p>
          <w:p w:rsidR="00E11462" w:rsidRPr="00DF0BDE" w:rsidRDefault="00E11462" w:rsidP="00AD1B64">
            <w:pPr>
              <w:pStyle w:val="21"/>
              <w:tabs>
                <w:tab w:val="left" w:pos="3828"/>
              </w:tabs>
              <w:jc w:val="left"/>
              <w:rPr>
                <w:sz w:val="24"/>
                <w:szCs w:val="24"/>
              </w:rPr>
            </w:pP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Pr="00DF0BDE" w:rsidRDefault="00E11462" w:rsidP="00AD1B64">
            <w:pPr>
              <w:pStyle w:val="a3"/>
              <w:jc w:val="both"/>
              <w:rPr>
                <w:sz w:val="24"/>
                <w:szCs w:val="24"/>
              </w:rPr>
            </w:pPr>
            <w:r>
              <w:rPr>
                <w:sz w:val="24"/>
                <w:szCs w:val="24"/>
              </w:rPr>
              <w:t>Черноозерс</w:t>
            </w:r>
            <w:r w:rsidRPr="00DF0BDE">
              <w:rPr>
                <w:sz w:val="24"/>
                <w:szCs w:val="24"/>
              </w:rPr>
              <w:t>кая сельская администрация Звениговского муниципального района Республики Марий Эл.</w:t>
            </w:r>
          </w:p>
        </w:tc>
      </w:tr>
      <w:tr w:rsidR="00E11462" w:rsidRPr="00DF0BDE" w:rsidTr="00AD1B64">
        <w:trPr>
          <w:trHeight w:val="3109"/>
        </w:trPr>
        <w:tc>
          <w:tcPr>
            <w:tcW w:w="2660" w:type="dxa"/>
            <w:shd w:val="clear" w:color="auto" w:fill="auto"/>
          </w:tcPr>
          <w:p w:rsidR="00E11462" w:rsidRPr="00DF0BDE" w:rsidRDefault="00E11462" w:rsidP="00AD1B64">
            <w:pPr>
              <w:pStyle w:val="21"/>
              <w:tabs>
                <w:tab w:val="left" w:pos="3828"/>
              </w:tabs>
              <w:jc w:val="left"/>
              <w:rPr>
                <w:sz w:val="24"/>
                <w:szCs w:val="24"/>
              </w:rPr>
            </w:pPr>
            <w:r w:rsidRPr="00DF0BDE">
              <w:rPr>
                <w:sz w:val="24"/>
                <w:szCs w:val="24"/>
              </w:rPr>
              <w:lastRenderedPageBreak/>
              <w:t>Объемы и источники финансирования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1247"/>
              <w:gridCol w:w="1134"/>
              <w:gridCol w:w="1134"/>
              <w:gridCol w:w="1134"/>
            </w:tblGrid>
            <w:tr w:rsidR="00E11462" w:rsidRPr="004A08D5" w:rsidTr="00AD1B64">
              <w:trPr>
                <w:trHeight w:val="147"/>
              </w:trPr>
              <w:tc>
                <w:tcPr>
                  <w:tcW w:w="766" w:type="dxa"/>
                </w:tcPr>
                <w:p w:rsidR="00E11462" w:rsidRPr="004A08D5" w:rsidRDefault="00E11462" w:rsidP="00AD1B64">
                  <w:pPr>
                    <w:spacing w:after="120"/>
                    <w:jc w:val="center"/>
                    <w:rPr>
                      <w:b/>
                      <w:sz w:val="24"/>
                      <w:szCs w:val="24"/>
                    </w:rPr>
                  </w:pPr>
                  <w:r w:rsidRPr="004A08D5">
                    <w:rPr>
                      <w:sz w:val="24"/>
                      <w:szCs w:val="24"/>
                    </w:rPr>
                    <w:t>Год</w:t>
                  </w:r>
                </w:p>
              </w:tc>
              <w:tc>
                <w:tcPr>
                  <w:tcW w:w="1247" w:type="dxa"/>
                </w:tcPr>
                <w:p w:rsidR="00E11462" w:rsidRDefault="00E11462" w:rsidP="00AD1B64">
                  <w:pPr>
                    <w:spacing w:after="120"/>
                    <w:jc w:val="center"/>
                    <w:rPr>
                      <w:sz w:val="24"/>
                      <w:szCs w:val="24"/>
                    </w:rPr>
                  </w:pPr>
                  <w:r w:rsidRPr="004A08D5">
                    <w:rPr>
                      <w:sz w:val="24"/>
                      <w:szCs w:val="24"/>
                    </w:rPr>
                    <w:t>федеральный бюдже</w:t>
                  </w:r>
                  <w:r>
                    <w:rPr>
                      <w:sz w:val="24"/>
                      <w:szCs w:val="24"/>
                    </w:rPr>
                    <w:t>т</w:t>
                  </w:r>
                </w:p>
                <w:p w:rsidR="00E11462" w:rsidRPr="004A08D5" w:rsidRDefault="00E11462" w:rsidP="00AD1B64">
                  <w:pPr>
                    <w:spacing w:after="120"/>
                    <w:jc w:val="center"/>
                    <w:rPr>
                      <w:b/>
                      <w:sz w:val="24"/>
                      <w:szCs w:val="24"/>
                    </w:rPr>
                  </w:pPr>
                  <w:r>
                    <w:rPr>
                      <w:sz w:val="24"/>
                      <w:szCs w:val="24"/>
                    </w:rPr>
                    <w:t>т</w:t>
                  </w:r>
                  <w:proofErr w:type="gramStart"/>
                  <w:r>
                    <w:rPr>
                      <w:sz w:val="24"/>
                      <w:szCs w:val="24"/>
                    </w:rPr>
                    <w:t>.р</w:t>
                  </w:r>
                  <w:proofErr w:type="gramEnd"/>
                  <w:r>
                    <w:rPr>
                      <w:sz w:val="24"/>
                      <w:szCs w:val="24"/>
                    </w:rPr>
                    <w:t>уб.</w:t>
                  </w:r>
                </w:p>
              </w:tc>
              <w:tc>
                <w:tcPr>
                  <w:tcW w:w="1134" w:type="dxa"/>
                </w:tcPr>
                <w:p w:rsidR="00E11462" w:rsidRDefault="00E11462" w:rsidP="00AD1B64">
                  <w:pPr>
                    <w:spacing w:after="120"/>
                    <w:jc w:val="center"/>
                    <w:rPr>
                      <w:sz w:val="24"/>
                      <w:szCs w:val="24"/>
                    </w:rPr>
                  </w:pPr>
                  <w:r>
                    <w:rPr>
                      <w:sz w:val="24"/>
                      <w:szCs w:val="24"/>
                    </w:rPr>
                    <w:t xml:space="preserve">бюджет </w:t>
                  </w:r>
                  <w:r w:rsidRPr="004A08D5">
                    <w:rPr>
                      <w:sz w:val="24"/>
                      <w:szCs w:val="24"/>
                    </w:rPr>
                    <w:t xml:space="preserve"> поселен</w:t>
                  </w:r>
                  <w:r>
                    <w:rPr>
                      <w:sz w:val="24"/>
                      <w:szCs w:val="24"/>
                    </w:rPr>
                    <w:t>ия</w:t>
                  </w:r>
                </w:p>
                <w:p w:rsidR="00E11462" w:rsidRPr="004A08D5" w:rsidRDefault="00E11462" w:rsidP="00AD1B64">
                  <w:pPr>
                    <w:spacing w:after="120"/>
                    <w:jc w:val="center"/>
                    <w:rPr>
                      <w:b/>
                      <w:sz w:val="24"/>
                      <w:szCs w:val="24"/>
                    </w:rPr>
                  </w:pPr>
                  <w:r>
                    <w:rPr>
                      <w:sz w:val="24"/>
                      <w:szCs w:val="24"/>
                    </w:rPr>
                    <w:t>т</w:t>
                  </w:r>
                  <w:proofErr w:type="gramStart"/>
                  <w:r>
                    <w:rPr>
                      <w:sz w:val="24"/>
                      <w:szCs w:val="24"/>
                    </w:rPr>
                    <w:t>.р</w:t>
                  </w:r>
                  <w:proofErr w:type="gramEnd"/>
                  <w:r>
                    <w:rPr>
                      <w:sz w:val="24"/>
                      <w:szCs w:val="24"/>
                    </w:rPr>
                    <w:t>уб.</w:t>
                  </w:r>
                </w:p>
              </w:tc>
              <w:tc>
                <w:tcPr>
                  <w:tcW w:w="1134" w:type="dxa"/>
                </w:tcPr>
                <w:p w:rsidR="00E11462" w:rsidRDefault="00E11462" w:rsidP="00AD1B64">
                  <w:pPr>
                    <w:spacing w:after="120"/>
                    <w:jc w:val="center"/>
                    <w:rPr>
                      <w:sz w:val="24"/>
                      <w:szCs w:val="24"/>
                    </w:rPr>
                  </w:pPr>
                  <w:r w:rsidRPr="004A08D5">
                    <w:rPr>
                      <w:sz w:val="24"/>
                      <w:szCs w:val="24"/>
                    </w:rPr>
                    <w:t>внебюджетные средства</w:t>
                  </w:r>
                </w:p>
                <w:p w:rsidR="00E11462" w:rsidRPr="004A08D5" w:rsidRDefault="00E11462" w:rsidP="00AD1B64">
                  <w:pPr>
                    <w:spacing w:after="120"/>
                    <w:jc w:val="center"/>
                    <w:rPr>
                      <w:b/>
                      <w:sz w:val="24"/>
                      <w:szCs w:val="24"/>
                    </w:rPr>
                  </w:pPr>
                  <w:r>
                    <w:rPr>
                      <w:sz w:val="24"/>
                      <w:szCs w:val="24"/>
                    </w:rPr>
                    <w:t>т</w:t>
                  </w:r>
                  <w:proofErr w:type="gramStart"/>
                  <w:r>
                    <w:rPr>
                      <w:sz w:val="24"/>
                      <w:szCs w:val="24"/>
                    </w:rPr>
                    <w:t>.р</w:t>
                  </w:r>
                  <w:proofErr w:type="gramEnd"/>
                  <w:r>
                    <w:rPr>
                      <w:sz w:val="24"/>
                      <w:szCs w:val="24"/>
                    </w:rPr>
                    <w:t>уб.</w:t>
                  </w:r>
                </w:p>
              </w:tc>
              <w:tc>
                <w:tcPr>
                  <w:tcW w:w="1134" w:type="dxa"/>
                </w:tcPr>
                <w:p w:rsidR="00E11462" w:rsidRDefault="00E11462" w:rsidP="00AD1B64">
                  <w:pPr>
                    <w:spacing w:after="120"/>
                    <w:jc w:val="center"/>
                    <w:rPr>
                      <w:sz w:val="24"/>
                      <w:szCs w:val="24"/>
                    </w:rPr>
                  </w:pPr>
                  <w:r w:rsidRPr="004A08D5">
                    <w:rPr>
                      <w:sz w:val="24"/>
                      <w:szCs w:val="24"/>
                    </w:rPr>
                    <w:t>ВСЕГО</w:t>
                  </w:r>
                </w:p>
                <w:p w:rsidR="00E11462" w:rsidRPr="004A08D5" w:rsidRDefault="00E11462" w:rsidP="00AD1B64">
                  <w:pPr>
                    <w:spacing w:after="120"/>
                    <w:jc w:val="center"/>
                    <w:rPr>
                      <w:b/>
                      <w:sz w:val="24"/>
                      <w:szCs w:val="24"/>
                    </w:rPr>
                  </w:pPr>
                  <w:r>
                    <w:rPr>
                      <w:sz w:val="24"/>
                      <w:szCs w:val="24"/>
                    </w:rPr>
                    <w:t>т</w:t>
                  </w:r>
                  <w:proofErr w:type="gramStart"/>
                  <w:r>
                    <w:rPr>
                      <w:sz w:val="24"/>
                      <w:szCs w:val="24"/>
                    </w:rPr>
                    <w:t>.р</w:t>
                  </w:r>
                  <w:proofErr w:type="gramEnd"/>
                  <w:r>
                    <w:rPr>
                      <w:sz w:val="24"/>
                      <w:szCs w:val="24"/>
                    </w:rPr>
                    <w:t>уб.</w:t>
                  </w:r>
                </w:p>
              </w:tc>
            </w:tr>
            <w:tr w:rsidR="00E11462" w:rsidRPr="004A08D5" w:rsidTr="00AD1B64">
              <w:trPr>
                <w:trHeight w:val="309"/>
              </w:trPr>
              <w:tc>
                <w:tcPr>
                  <w:tcW w:w="766" w:type="dxa"/>
                </w:tcPr>
                <w:p w:rsidR="00E11462" w:rsidRPr="004A08D5" w:rsidRDefault="00E11462" w:rsidP="00AD1B64">
                  <w:pPr>
                    <w:spacing w:after="120"/>
                    <w:jc w:val="center"/>
                    <w:rPr>
                      <w:b/>
                      <w:sz w:val="24"/>
                      <w:szCs w:val="24"/>
                    </w:rPr>
                  </w:pPr>
                  <w:r w:rsidRPr="004A08D5">
                    <w:rPr>
                      <w:sz w:val="24"/>
                      <w:szCs w:val="24"/>
                    </w:rPr>
                    <w:t>1</w:t>
                  </w:r>
                </w:p>
              </w:tc>
              <w:tc>
                <w:tcPr>
                  <w:tcW w:w="1247" w:type="dxa"/>
                </w:tcPr>
                <w:p w:rsidR="00E11462" w:rsidRPr="004A08D5" w:rsidRDefault="00E11462" w:rsidP="00AD1B64">
                  <w:pPr>
                    <w:spacing w:after="120"/>
                    <w:jc w:val="center"/>
                    <w:rPr>
                      <w:b/>
                      <w:sz w:val="24"/>
                      <w:szCs w:val="24"/>
                    </w:rPr>
                  </w:pPr>
                  <w:r w:rsidRPr="004A08D5">
                    <w:rPr>
                      <w:sz w:val="24"/>
                      <w:szCs w:val="24"/>
                    </w:rPr>
                    <w:t>2</w:t>
                  </w:r>
                </w:p>
              </w:tc>
              <w:tc>
                <w:tcPr>
                  <w:tcW w:w="1134" w:type="dxa"/>
                </w:tcPr>
                <w:p w:rsidR="00E11462" w:rsidRPr="004A08D5" w:rsidRDefault="00E11462" w:rsidP="00AD1B64">
                  <w:pPr>
                    <w:spacing w:after="120"/>
                    <w:jc w:val="center"/>
                    <w:rPr>
                      <w:b/>
                      <w:sz w:val="24"/>
                      <w:szCs w:val="24"/>
                    </w:rPr>
                  </w:pPr>
                  <w:r w:rsidRPr="004A08D5">
                    <w:rPr>
                      <w:sz w:val="24"/>
                      <w:szCs w:val="24"/>
                    </w:rPr>
                    <w:t>4</w:t>
                  </w:r>
                </w:p>
              </w:tc>
              <w:tc>
                <w:tcPr>
                  <w:tcW w:w="1134" w:type="dxa"/>
                </w:tcPr>
                <w:p w:rsidR="00E11462" w:rsidRPr="004A08D5" w:rsidRDefault="00E11462" w:rsidP="00AD1B64">
                  <w:pPr>
                    <w:spacing w:after="120"/>
                    <w:jc w:val="center"/>
                    <w:rPr>
                      <w:b/>
                      <w:sz w:val="24"/>
                      <w:szCs w:val="24"/>
                    </w:rPr>
                  </w:pPr>
                  <w:r w:rsidRPr="004A08D5">
                    <w:rPr>
                      <w:sz w:val="24"/>
                      <w:szCs w:val="24"/>
                    </w:rPr>
                    <w:t>5</w:t>
                  </w:r>
                </w:p>
              </w:tc>
              <w:tc>
                <w:tcPr>
                  <w:tcW w:w="1134" w:type="dxa"/>
                </w:tcPr>
                <w:p w:rsidR="00E11462" w:rsidRPr="004A08D5" w:rsidRDefault="00E11462" w:rsidP="00AD1B64">
                  <w:pPr>
                    <w:spacing w:after="120"/>
                    <w:jc w:val="center"/>
                    <w:rPr>
                      <w:b/>
                      <w:sz w:val="24"/>
                      <w:szCs w:val="24"/>
                    </w:rPr>
                  </w:pPr>
                  <w:r w:rsidRPr="004A08D5">
                    <w:rPr>
                      <w:sz w:val="24"/>
                      <w:szCs w:val="24"/>
                    </w:rPr>
                    <w:t>6</w:t>
                  </w:r>
                </w:p>
              </w:tc>
            </w:tr>
            <w:tr w:rsidR="00E11462" w:rsidRPr="004A08D5" w:rsidTr="00AD1B64">
              <w:trPr>
                <w:trHeight w:val="346"/>
              </w:trPr>
              <w:tc>
                <w:tcPr>
                  <w:tcW w:w="766" w:type="dxa"/>
                </w:tcPr>
                <w:p w:rsidR="00E11462" w:rsidRPr="004A08D5" w:rsidRDefault="00E11462" w:rsidP="00AD1B64">
                  <w:pPr>
                    <w:spacing w:after="120"/>
                    <w:jc w:val="center"/>
                    <w:rPr>
                      <w:b/>
                      <w:sz w:val="24"/>
                      <w:szCs w:val="24"/>
                    </w:rPr>
                  </w:pPr>
                  <w:r>
                    <w:rPr>
                      <w:sz w:val="24"/>
                      <w:szCs w:val="24"/>
                    </w:rPr>
                    <w:t>2022</w:t>
                  </w:r>
                </w:p>
              </w:tc>
              <w:tc>
                <w:tcPr>
                  <w:tcW w:w="1247" w:type="dxa"/>
                </w:tcPr>
                <w:p w:rsidR="00E11462" w:rsidRPr="004A08D5" w:rsidRDefault="00E11462" w:rsidP="00AD1B64">
                  <w:pPr>
                    <w:spacing w:after="120"/>
                    <w:jc w:val="center"/>
                    <w:rPr>
                      <w:b/>
                      <w:sz w:val="24"/>
                      <w:szCs w:val="24"/>
                    </w:rPr>
                  </w:pPr>
                  <w:r>
                    <w:rPr>
                      <w:sz w:val="24"/>
                      <w:szCs w:val="24"/>
                    </w:rPr>
                    <w:t>-</w:t>
                  </w:r>
                </w:p>
              </w:tc>
              <w:tc>
                <w:tcPr>
                  <w:tcW w:w="1134" w:type="dxa"/>
                </w:tcPr>
                <w:p w:rsidR="00E11462" w:rsidRPr="004A08D5" w:rsidRDefault="00E11462" w:rsidP="00AD1B64">
                  <w:pPr>
                    <w:spacing w:after="120"/>
                    <w:jc w:val="center"/>
                    <w:rPr>
                      <w:b/>
                      <w:sz w:val="24"/>
                      <w:szCs w:val="24"/>
                    </w:rPr>
                  </w:pPr>
                  <w:r>
                    <w:rPr>
                      <w:sz w:val="24"/>
                      <w:szCs w:val="24"/>
                    </w:rPr>
                    <w:t>-</w:t>
                  </w:r>
                </w:p>
              </w:tc>
              <w:tc>
                <w:tcPr>
                  <w:tcW w:w="1134" w:type="dxa"/>
                </w:tcPr>
                <w:p w:rsidR="00E11462" w:rsidRPr="004A08D5" w:rsidRDefault="00E11462" w:rsidP="00AD1B64">
                  <w:pPr>
                    <w:spacing w:after="120"/>
                    <w:jc w:val="center"/>
                    <w:rPr>
                      <w:b/>
                      <w:sz w:val="24"/>
                      <w:szCs w:val="24"/>
                    </w:rPr>
                  </w:pPr>
                  <w:r>
                    <w:rPr>
                      <w:sz w:val="24"/>
                      <w:szCs w:val="24"/>
                    </w:rPr>
                    <w:t>-</w:t>
                  </w:r>
                </w:p>
              </w:tc>
              <w:tc>
                <w:tcPr>
                  <w:tcW w:w="1134" w:type="dxa"/>
                </w:tcPr>
                <w:p w:rsidR="00E11462" w:rsidRPr="004A08D5" w:rsidRDefault="00E11462" w:rsidP="00AD1B64">
                  <w:pPr>
                    <w:spacing w:after="120"/>
                    <w:jc w:val="center"/>
                    <w:rPr>
                      <w:b/>
                      <w:sz w:val="24"/>
                      <w:szCs w:val="24"/>
                    </w:rPr>
                  </w:pPr>
                  <w:r>
                    <w:rPr>
                      <w:sz w:val="24"/>
                      <w:szCs w:val="24"/>
                    </w:rPr>
                    <w:t>-</w:t>
                  </w:r>
                </w:p>
              </w:tc>
            </w:tr>
            <w:tr w:rsidR="00E11462" w:rsidRPr="00BA5514" w:rsidTr="00AD1B64">
              <w:trPr>
                <w:trHeight w:val="346"/>
              </w:trPr>
              <w:tc>
                <w:tcPr>
                  <w:tcW w:w="766" w:type="dxa"/>
                </w:tcPr>
                <w:p w:rsidR="00E11462" w:rsidRPr="00BA5514" w:rsidRDefault="00E11462" w:rsidP="00AD1B64">
                  <w:pPr>
                    <w:spacing w:after="120"/>
                    <w:jc w:val="center"/>
                    <w:rPr>
                      <w:sz w:val="24"/>
                      <w:szCs w:val="24"/>
                    </w:rPr>
                  </w:pPr>
                  <w:r w:rsidRPr="00BA5514">
                    <w:rPr>
                      <w:sz w:val="24"/>
                      <w:szCs w:val="24"/>
                    </w:rPr>
                    <w:t>202</w:t>
                  </w:r>
                  <w:r>
                    <w:rPr>
                      <w:sz w:val="24"/>
                      <w:szCs w:val="24"/>
                    </w:rPr>
                    <w:t>3</w:t>
                  </w:r>
                </w:p>
              </w:tc>
              <w:tc>
                <w:tcPr>
                  <w:tcW w:w="1247" w:type="dxa"/>
                </w:tcPr>
                <w:p w:rsidR="00E11462" w:rsidRPr="00D45348" w:rsidRDefault="00E11462" w:rsidP="00AD1B64">
                  <w:pPr>
                    <w:spacing w:after="120"/>
                    <w:jc w:val="center"/>
                    <w:rPr>
                      <w:sz w:val="24"/>
                      <w:szCs w:val="24"/>
                    </w:rPr>
                  </w:pPr>
                  <w:r>
                    <w:rPr>
                      <w:sz w:val="24"/>
                      <w:szCs w:val="24"/>
                    </w:rPr>
                    <w:t>28</w:t>
                  </w:r>
                </w:p>
              </w:tc>
              <w:tc>
                <w:tcPr>
                  <w:tcW w:w="1134" w:type="dxa"/>
                </w:tcPr>
                <w:p w:rsidR="00E11462" w:rsidRPr="00D45348" w:rsidRDefault="00E11462" w:rsidP="00AD1B64">
                  <w:pPr>
                    <w:spacing w:after="120"/>
                    <w:jc w:val="center"/>
                    <w:rPr>
                      <w:sz w:val="24"/>
                      <w:szCs w:val="24"/>
                    </w:rPr>
                  </w:pPr>
                  <w:r>
                    <w:rPr>
                      <w:sz w:val="24"/>
                      <w:szCs w:val="24"/>
                    </w:rPr>
                    <w:t>9,0</w:t>
                  </w:r>
                </w:p>
              </w:tc>
              <w:tc>
                <w:tcPr>
                  <w:tcW w:w="1134" w:type="dxa"/>
                </w:tcPr>
                <w:p w:rsidR="00E11462" w:rsidRPr="00D45348" w:rsidRDefault="00E11462" w:rsidP="00AD1B64">
                  <w:pPr>
                    <w:spacing w:after="120"/>
                    <w:jc w:val="center"/>
                    <w:rPr>
                      <w:sz w:val="24"/>
                      <w:szCs w:val="24"/>
                    </w:rPr>
                  </w:pPr>
                  <w:r>
                    <w:rPr>
                      <w:sz w:val="24"/>
                      <w:szCs w:val="24"/>
                    </w:rPr>
                    <w:t>3,0</w:t>
                  </w:r>
                </w:p>
              </w:tc>
              <w:tc>
                <w:tcPr>
                  <w:tcW w:w="1134" w:type="dxa"/>
                </w:tcPr>
                <w:p w:rsidR="00E11462" w:rsidRPr="00D45348" w:rsidRDefault="00E11462" w:rsidP="00AD1B64">
                  <w:pPr>
                    <w:spacing w:after="120"/>
                    <w:jc w:val="center"/>
                    <w:rPr>
                      <w:sz w:val="24"/>
                      <w:szCs w:val="24"/>
                    </w:rPr>
                  </w:pPr>
                  <w:r>
                    <w:rPr>
                      <w:sz w:val="24"/>
                      <w:szCs w:val="24"/>
                    </w:rPr>
                    <w:t>40</w:t>
                  </w:r>
                </w:p>
              </w:tc>
            </w:tr>
            <w:tr w:rsidR="00E11462" w:rsidRPr="00BA5514" w:rsidTr="00AD1B64">
              <w:trPr>
                <w:trHeight w:val="346"/>
              </w:trPr>
              <w:tc>
                <w:tcPr>
                  <w:tcW w:w="766" w:type="dxa"/>
                </w:tcPr>
                <w:p w:rsidR="00E11462" w:rsidRPr="00BA5514" w:rsidRDefault="00E11462" w:rsidP="00AD1B64">
                  <w:pPr>
                    <w:spacing w:after="120"/>
                    <w:jc w:val="center"/>
                    <w:rPr>
                      <w:sz w:val="24"/>
                      <w:szCs w:val="24"/>
                    </w:rPr>
                  </w:pPr>
                  <w:r w:rsidRPr="00BA5514">
                    <w:rPr>
                      <w:sz w:val="24"/>
                      <w:szCs w:val="24"/>
                    </w:rPr>
                    <w:t>202</w:t>
                  </w:r>
                  <w:r>
                    <w:rPr>
                      <w:sz w:val="24"/>
                      <w:szCs w:val="24"/>
                    </w:rPr>
                    <w:t>4</w:t>
                  </w:r>
                </w:p>
              </w:tc>
              <w:tc>
                <w:tcPr>
                  <w:tcW w:w="1247" w:type="dxa"/>
                </w:tcPr>
                <w:p w:rsidR="00E11462" w:rsidRPr="00D45348" w:rsidRDefault="00E11462" w:rsidP="00AD1B64">
                  <w:pPr>
                    <w:spacing w:after="120"/>
                    <w:jc w:val="center"/>
                    <w:rPr>
                      <w:sz w:val="24"/>
                      <w:szCs w:val="24"/>
                    </w:rPr>
                  </w:pPr>
                  <w:r>
                    <w:rPr>
                      <w:sz w:val="24"/>
                      <w:szCs w:val="24"/>
                    </w:rPr>
                    <w:t>28,0</w:t>
                  </w:r>
                </w:p>
              </w:tc>
              <w:tc>
                <w:tcPr>
                  <w:tcW w:w="1134" w:type="dxa"/>
                </w:tcPr>
                <w:p w:rsidR="00E11462" w:rsidRPr="00D45348" w:rsidRDefault="00E11462" w:rsidP="00AD1B64">
                  <w:pPr>
                    <w:spacing w:after="120"/>
                    <w:jc w:val="center"/>
                    <w:rPr>
                      <w:sz w:val="24"/>
                      <w:szCs w:val="24"/>
                    </w:rPr>
                  </w:pPr>
                  <w:r>
                    <w:rPr>
                      <w:sz w:val="24"/>
                      <w:szCs w:val="24"/>
                    </w:rPr>
                    <w:t>9</w:t>
                  </w:r>
                  <w:r w:rsidRPr="00D45348">
                    <w:rPr>
                      <w:sz w:val="24"/>
                      <w:szCs w:val="24"/>
                    </w:rPr>
                    <w:t>,0</w:t>
                  </w:r>
                </w:p>
              </w:tc>
              <w:tc>
                <w:tcPr>
                  <w:tcW w:w="1134" w:type="dxa"/>
                </w:tcPr>
                <w:p w:rsidR="00E11462" w:rsidRPr="00D45348" w:rsidRDefault="00E11462" w:rsidP="00AD1B64">
                  <w:pPr>
                    <w:spacing w:after="120"/>
                    <w:jc w:val="center"/>
                    <w:rPr>
                      <w:sz w:val="24"/>
                      <w:szCs w:val="24"/>
                    </w:rPr>
                  </w:pPr>
                  <w:r>
                    <w:rPr>
                      <w:sz w:val="24"/>
                      <w:szCs w:val="24"/>
                    </w:rPr>
                    <w:t>3</w:t>
                  </w:r>
                  <w:r w:rsidRPr="00D45348">
                    <w:rPr>
                      <w:sz w:val="24"/>
                      <w:szCs w:val="24"/>
                    </w:rPr>
                    <w:t>,0</w:t>
                  </w:r>
                </w:p>
              </w:tc>
              <w:tc>
                <w:tcPr>
                  <w:tcW w:w="1134" w:type="dxa"/>
                </w:tcPr>
                <w:p w:rsidR="00E11462" w:rsidRPr="00D45348" w:rsidRDefault="00E11462" w:rsidP="00AD1B64">
                  <w:pPr>
                    <w:spacing w:after="120"/>
                    <w:jc w:val="center"/>
                    <w:rPr>
                      <w:sz w:val="24"/>
                      <w:szCs w:val="24"/>
                    </w:rPr>
                  </w:pPr>
                  <w:r>
                    <w:rPr>
                      <w:sz w:val="24"/>
                      <w:szCs w:val="24"/>
                    </w:rPr>
                    <w:t>40,0</w:t>
                  </w:r>
                </w:p>
              </w:tc>
            </w:tr>
            <w:tr w:rsidR="00E11462" w:rsidRPr="00BA5514" w:rsidTr="00AD1B64">
              <w:trPr>
                <w:trHeight w:val="346"/>
              </w:trPr>
              <w:tc>
                <w:tcPr>
                  <w:tcW w:w="766" w:type="dxa"/>
                </w:tcPr>
                <w:p w:rsidR="00E11462" w:rsidRPr="00BA5514" w:rsidRDefault="00E11462" w:rsidP="00AD1B64">
                  <w:pPr>
                    <w:spacing w:after="120"/>
                    <w:jc w:val="center"/>
                    <w:rPr>
                      <w:sz w:val="24"/>
                      <w:szCs w:val="24"/>
                    </w:rPr>
                  </w:pPr>
                  <w:r w:rsidRPr="00BA5514">
                    <w:rPr>
                      <w:sz w:val="24"/>
                      <w:szCs w:val="24"/>
                    </w:rPr>
                    <w:t>202</w:t>
                  </w:r>
                  <w:r>
                    <w:rPr>
                      <w:sz w:val="24"/>
                      <w:szCs w:val="24"/>
                    </w:rPr>
                    <w:t>5</w:t>
                  </w:r>
                  <w:r w:rsidRPr="00BA5514">
                    <w:rPr>
                      <w:sz w:val="24"/>
                      <w:szCs w:val="24"/>
                    </w:rPr>
                    <w:t xml:space="preserve"> </w:t>
                  </w:r>
                </w:p>
              </w:tc>
              <w:tc>
                <w:tcPr>
                  <w:tcW w:w="1247" w:type="dxa"/>
                </w:tcPr>
                <w:p w:rsidR="00E11462" w:rsidRPr="00D45348" w:rsidRDefault="00E11462" w:rsidP="00AD1B64">
                  <w:pPr>
                    <w:spacing w:after="120"/>
                    <w:jc w:val="center"/>
                    <w:rPr>
                      <w:sz w:val="24"/>
                      <w:szCs w:val="24"/>
                    </w:rPr>
                  </w:pPr>
                  <w:r>
                    <w:rPr>
                      <w:sz w:val="24"/>
                      <w:szCs w:val="24"/>
                    </w:rPr>
                    <w:t>28,0</w:t>
                  </w:r>
                </w:p>
              </w:tc>
              <w:tc>
                <w:tcPr>
                  <w:tcW w:w="1134" w:type="dxa"/>
                </w:tcPr>
                <w:p w:rsidR="00E11462" w:rsidRPr="00D45348" w:rsidRDefault="00E11462" w:rsidP="00AD1B64">
                  <w:pPr>
                    <w:spacing w:after="120"/>
                    <w:jc w:val="center"/>
                    <w:rPr>
                      <w:sz w:val="24"/>
                      <w:szCs w:val="24"/>
                    </w:rPr>
                  </w:pPr>
                  <w:r>
                    <w:rPr>
                      <w:sz w:val="24"/>
                      <w:szCs w:val="24"/>
                    </w:rPr>
                    <w:t>9</w:t>
                  </w:r>
                  <w:r w:rsidRPr="00D45348">
                    <w:rPr>
                      <w:sz w:val="24"/>
                      <w:szCs w:val="24"/>
                    </w:rPr>
                    <w:t>,0</w:t>
                  </w:r>
                </w:p>
              </w:tc>
              <w:tc>
                <w:tcPr>
                  <w:tcW w:w="1134" w:type="dxa"/>
                </w:tcPr>
                <w:p w:rsidR="00E11462" w:rsidRPr="00D45348" w:rsidRDefault="00E11462" w:rsidP="00AD1B64">
                  <w:pPr>
                    <w:spacing w:after="120"/>
                    <w:jc w:val="center"/>
                    <w:rPr>
                      <w:sz w:val="24"/>
                      <w:szCs w:val="24"/>
                    </w:rPr>
                  </w:pPr>
                  <w:r>
                    <w:rPr>
                      <w:sz w:val="24"/>
                      <w:szCs w:val="24"/>
                    </w:rPr>
                    <w:t>3</w:t>
                  </w:r>
                  <w:r w:rsidRPr="00D45348">
                    <w:rPr>
                      <w:sz w:val="24"/>
                      <w:szCs w:val="24"/>
                    </w:rPr>
                    <w:t>,0</w:t>
                  </w:r>
                </w:p>
              </w:tc>
              <w:tc>
                <w:tcPr>
                  <w:tcW w:w="1134" w:type="dxa"/>
                </w:tcPr>
                <w:p w:rsidR="00E11462" w:rsidRPr="00D45348" w:rsidRDefault="00E11462" w:rsidP="00AD1B64">
                  <w:pPr>
                    <w:spacing w:after="120"/>
                    <w:jc w:val="center"/>
                    <w:rPr>
                      <w:sz w:val="24"/>
                      <w:szCs w:val="24"/>
                    </w:rPr>
                  </w:pPr>
                  <w:r>
                    <w:rPr>
                      <w:sz w:val="24"/>
                      <w:szCs w:val="24"/>
                    </w:rPr>
                    <w:t>40</w:t>
                  </w:r>
                  <w:r w:rsidRPr="00D45348">
                    <w:rPr>
                      <w:sz w:val="24"/>
                      <w:szCs w:val="24"/>
                    </w:rPr>
                    <w:t>,0</w:t>
                  </w:r>
                </w:p>
              </w:tc>
            </w:tr>
            <w:tr w:rsidR="00E11462" w:rsidRPr="00BA5514" w:rsidTr="00AD1B64">
              <w:trPr>
                <w:trHeight w:val="346"/>
              </w:trPr>
              <w:tc>
                <w:tcPr>
                  <w:tcW w:w="766" w:type="dxa"/>
                </w:tcPr>
                <w:p w:rsidR="00E11462" w:rsidRPr="00BA5514" w:rsidRDefault="00E11462" w:rsidP="00AD1B64">
                  <w:pPr>
                    <w:spacing w:after="120"/>
                    <w:jc w:val="center"/>
                    <w:rPr>
                      <w:sz w:val="24"/>
                      <w:szCs w:val="24"/>
                    </w:rPr>
                  </w:pPr>
                  <w:r w:rsidRPr="00BA5514">
                    <w:rPr>
                      <w:sz w:val="24"/>
                      <w:szCs w:val="24"/>
                    </w:rPr>
                    <w:t>202</w:t>
                  </w:r>
                  <w:r>
                    <w:rPr>
                      <w:sz w:val="24"/>
                      <w:szCs w:val="24"/>
                    </w:rPr>
                    <w:t>6</w:t>
                  </w:r>
                </w:p>
              </w:tc>
              <w:tc>
                <w:tcPr>
                  <w:tcW w:w="1247"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r>
            <w:tr w:rsidR="00E11462" w:rsidRPr="00BA5514" w:rsidTr="00AD1B64">
              <w:trPr>
                <w:trHeight w:val="346"/>
              </w:trPr>
              <w:tc>
                <w:tcPr>
                  <w:tcW w:w="766" w:type="dxa"/>
                </w:tcPr>
                <w:p w:rsidR="00E11462" w:rsidRPr="00BA5514" w:rsidRDefault="00E11462" w:rsidP="00AD1B64">
                  <w:pPr>
                    <w:spacing w:after="120"/>
                    <w:jc w:val="center"/>
                    <w:rPr>
                      <w:sz w:val="24"/>
                      <w:szCs w:val="24"/>
                    </w:rPr>
                  </w:pPr>
                  <w:r w:rsidRPr="00BA5514">
                    <w:rPr>
                      <w:sz w:val="24"/>
                      <w:szCs w:val="24"/>
                    </w:rPr>
                    <w:t>202</w:t>
                  </w:r>
                  <w:r>
                    <w:rPr>
                      <w:sz w:val="24"/>
                      <w:szCs w:val="24"/>
                    </w:rPr>
                    <w:t>7</w:t>
                  </w:r>
                </w:p>
              </w:tc>
              <w:tc>
                <w:tcPr>
                  <w:tcW w:w="1247"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c>
                <w:tcPr>
                  <w:tcW w:w="1134" w:type="dxa"/>
                </w:tcPr>
                <w:p w:rsidR="00E11462" w:rsidRPr="00D45348" w:rsidRDefault="00E11462" w:rsidP="00AD1B64">
                  <w:pPr>
                    <w:spacing w:after="120"/>
                    <w:jc w:val="center"/>
                    <w:rPr>
                      <w:sz w:val="24"/>
                      <w:szCs w:val="24"/>
                    </w:rPr>
                  </w:pPr>
                  <w:r>
                    <w:rPr>
                      <w:sz w:val="24"/>
                      <w:szCs w:val="24"/>
                    </w:rPr>
                    <w:t>-</w:t>
                  </w:r>
                </w:p>
              </w:tc>
            </w:tr>
            <w:tr w:rsidR="00E11462" w:rsidRPr="004A08D5" w:rsidTr="00AD1B64">
              <w:trPr>
                <w:trHeight w:val="346"/>
              </w:trPr>
              <w:tc>
                <w:tcPr>
                  <w:tcW w:w="766" w:type="dxa"/>
                </w:tcPr>
                <w:p w:rsidR="00E11462" w:rsidRPr="00665D7F" w:rsidRDefault="00E11462" w:rsidP="00AD1B64">
                  <w:pPr>
                    <w:spacing w:after="120"/>
                    <w:jc w:val="center"/>
                    <w:rPr>
                      <w:b/>
                      <w:sz w:val="24"/>
                      <w:szCs w:val="24"/>
                    </w:rPr>
                  </w:pPr>
                  <w:r w:rsidRPr="00665D7F">
                    <w:rPr>
                      <w:b/>
                      <w:sz w:val="24"/>
                      <w:szCs w:val="24"/>
                    </w:rPr>
                    <w:t>ВСЕГО</w:t>
                  </w:r>
                </w:p>
              </w:tc>
              <w:tc>
                <w:tcPr>
                  <w:tcW w:w="1247" w:type="dxa"/>
                </w:tcPr>
                <w:p w:rsidR="00E11462" w:rsidRPr="00D45348" w:rsidRDefault="00E11462" w:rsidP="00AD1B64">
                  <w:pPr>
                    <w:spacing w:after="120"/>
                    <w:jc w:val="center"/>
                    <w:rPr>
                      <w:b/>
                      <w:sz w:val="24"/>
                      <w:szCs w:val="24"/>
                    </w:rPr>
                  </w:pPr>
                  <w:r>
                    <w:rPr>
                      <w:b/>
                      <w:sz w:val="24"/>
                      <w:szCs w:val="24"/>
                    </w:rPr>
                    <w:t>84,0</w:t>
                  </w:r>
                </w:p>
              </w:tc>
              <w:tc>
                <w:tcPr>
                  <w:tcW w:w="1134" w:type="dxa"/>
                </w:tcPr>
                <w:p w:rsidR="00E11462" w:rsidRPr="00D45348" w:rsidRDefault="00E11462" w:rsidP="00AD1B64">
                  <w:pPr>
                    <w:spacing w:after="120"/>
                    <w:jc w:val="center"/>
                    <w:rPr>
                      <w:b/>
                      <w:sz w:val="24"/>
                      <w:szCs w:val="24"/>
                    </w:rPr>
                  </w:pPr>
                  <w:r>
                    <w:rPr>
                      <w:b/>
                      <w:sz w:val="24"/>
                      <w:szCs w:val="24"/>
                    </w:rPr>
                    <w:t>27,0</w:t>
                  </w:r>
                </w:p>
              </w:tc>
              <w:tc>
                <w:tcPr>
                  <w:tcW w:w="1134" w:type="dxa"/>
                </w:tcPr>
                <w:p w:rsidR="00E11462" w:rsidRPr="00D45348" w:rsidRDefault="00E11462" w:rsidP="00AD1B64">
                  <w:pPr>
                    <w:spacing w:after="120"/>
                    <w:jc w:val="center"/>
                    <w:rPr>
                      <w:b/>
                      <w:sz w:val="24"/>
                      <w:szCs w:val="24"/>
                    </w:rPr>
                  </w:pPr>
                  <w:r>
                    <w:rPr>
                      <w:b/>
                      <w:sz w:val="24"/>
                      <w:szCs w:val="24"/>
                    </w:rPr>
                    <w:t>9,0</w:t>
                  </w:r>
                </w:p>
              </w:tc>
              <w:tc>
                <w:tcPr>
                  <w:tcW w:w="1134" w:type="dxa"/>
                </w:tcPr>
                <w:p w:rsidR="00E11462" w:rsidRPr="00D45348" w:rsidRDefault="00E11462" w:rsidP="00AD1B64">
                  <w:pPr>
                    <w:spacing w:after="120"/>
                    <w:jc w:val="center"/>
                    <w:rPr>
                      <w:b/>
                      <w:sz w:val="24"/>
                      <w:szCs w:val="24"/>
                    </w:rPr>
                  </w:pPr>
                  <w:r>
                    <w:rPr>
                      <w:b/>
                      <w:sz w:val="24"/>
                      <w:szCs w:val="24"/>
                    </w:rPr>
                    <w:t>120,0</w:t>
                  </w:r>
                </w:p>
              </w:tc>
            </w:tr>
          </w:tbl>
          <w:p w:rsidR="00E11462" w:rsidRPr="00DF0BDE" w:rsidRDefault="00E11462" w:rsidP="00AD1B64">
            <w:pPr>
              <w:pStyle w:val="1"/>
              <w:tabs>
                <w:tab w:val="left" w:pos="3828"/>
              </w:tabs>
              <w:ind w:left="-109"/>
              <w:jc w:val="both"/>
              <w:rPr>
                <w:sz w:val="24"/>
                <w:szCs w:val="24"/>
              </w:rPr>
            </w:pPr>
          </w:p>
        </w:tc>
      </w:tr>
      <w:tr w:rsidR="00E11462" w:rsidRPr="00DF0BDE" w:rsidTr="00AD1B64">
        <w:trPr>
          <w:trHeight w:val="1334"/>
        </w:trPr>
        <w:tc>
          <w:tcPr>
            <w:tcW w:w="2660" w:type="dxa"/>
            <w:shd w:val="clear" w:color="auto" w:fill="auto"/>
          </w:tcPr>
          <w:p w:rsidR="00E11462" w:rsidRDefault="00E11462" w:rsidP="00AD1B64">
            <w:pPr>
              <w:pStyle w:val="1"/>
              <w:tabs>
                <w:tab w:val="left" w:pos="3828"/>
              </w:tabs>
              <w:rPr>
                <w:sz w:val="24"/>
                <w:szCs w:val="24"/>
              </w:rPr>
            </w:pPr>
          </w:p>
          <w:p w:rsidR="00E11462" w:rsidRDefault="00E11462" w:rsidP="00AD1B64">
            <w:pPr>
              <w:pStyle w:val="1"/>
              <w:tabs>
                <w:tab w:val="left" w:pos="3828"/>
              </w:tabs>
              <w:rPr>
                <w:sz w:val="24"/>
                <w:szCs w:val="24"/>
              </w:rPr>
            </w:pPr>
          </w:p>
          <w:p w:rsidR="00E11462" w:rsidRDefault="00E11462" w:rsidP="00AD1B64">
            <w:pPr>
              <w:pStyle w:val="1"/>
              <w:tabs>
                <w:tab w:val="left" w:pos="3828"/>
              </w:tabs>
              <w:rPr>
                <w:sz w:val="24"/>
                <w:szCs w:val="24"/>
              </w:rPr>
            </w:pPr>
          </w:p>
          <w:p w:rsidR="00E11462" w:rsidRPr="00DF0BDE" w:rsidRDefault="00E11462" w:rsidP="00AD1B64">
            <w:pPr>
              <w:pStyle w:val="1"/>
              <w:tabs>
                <w:tab w:val="left" w:pos="3828"/>
              </w:tabs>
              <w:rPr>
                <w:sz w:val="24"/>
                <w:szCs w:val="24"/>
              </w:rPr>
            </w:pPr>
          </w:p>
        </w:tc>
        <w:tc>
          <w:tcPr>
            <w:tcW w:w="284" w:type="dxa"/>
            <w:shd w:val="clear" w:color="auto" w:fill="auto"/>
          </w:tcPr>
          <w:p w:rsidR="00E11462" w:rsidRDefault="00E11462" w:rsidP="00AD1B64">
            <w:pPr>
              <w:pStyle w:val="1"/>
              <w:tabs>
                <w:tab w:val="left" w:pos="3828"/>
              </w:tabs>
              <w:jc w:val="both"/>
              <w:rPr>
                <w:sz w:val="24"/>
                <w:szCs w:val="24"/>
              </w:rPr>
            </w:pPr>
          </w:p>
          <w:p w:rsidR="00E11462" w:rsidRDefault="00E11462" w:rsidP="00AD1B64">
            <w:pPr>
              <w:pStyle w:val="1"/>
              <w:tabs>
                <w:tab w:val="left" w:pos="3828"/>
              </w:tabs>
              <w:jc w:val="both"/>
              <w:rPr>
                <w:sz w:val="24"/>
                <w:szCs w:val="24"/>
              </w:rPr>
            </w:pPr>
          </w:p>
          <w:p w:rsidR="00E11462" w:rsidRDefault="00E11462" w:rsidP="00AD1B64">
            <w:pPr>
              <w:pStyle w:val="1"/>
              <w:tabs>
                <w:tab w:val="left" w:pos="3828"/>
              </w:tabs>
              <w:jc w:val="both"/>
              <w:rPr>
                <w:sz w:val="24"/>
                <w:szCs w:val="24"/>
              </w:rPr>
            </w:pPr>
          </w:p>
          <w:p w:rsidR="00E11462" w:rsidRDefault="00E11462" w:rsidP="00AD1B64">
            <w:pPr>
              <w:pStyle w:val="1"/>
              <w:tabs>
                <w:tab w:val="left" w:pos="3828"/>
              </w:tabs>
              <w:jc w:val="both"/>
              <w:rPr>
                <w:sz w:val="24"/>
                <w:szCs w:val="24"/>
              </w:rPr>
            </w:pPr>
          </w:p>
          <w:p w:rsidR="00E11462" w:rsidRPr="00DF0BDE" w:rsidRDefault="00E11462" w:rsidP="00AD1B64">
            <w:pPr>
              <w:pStyle w:val="1"/>
              <w:tabs>
                <w:tab w:val="left" w:pos="3828"/>
              </w:tabs>
              <w:jc w:val="both"/>
              <w:rPr>
                <w:sz w:val="24"/>
                <w:szCs w:val="24"/>
              </w:rPr>
            </w:pPr>
          </w:p>
        </w:tc>
        <w:tc>
          <w:tcPr>
            <w:tcW w:w="6263" w:type="dxa"/>
            <w:shd w:val="clear" w:color="auto" w:fill="auto"/>
          </w:tcPr>
          <w:p w:rsidR="00E11462" w:rsidRDefault="00E11462" w:rsidP="00AD1B64">
            <w:pPr>
              <w:pStyle w:val="1"/>
              <w:tabs>
                <w:tab w:val="left" w:pos="3828"/>
              </w:tabs>
              <w:jc w:val="both"/>
              <w:rPr>
                <w:spacing w:val="-2"/>
                <w:sz w:val="24"/>
                <w:szCs w:val="24"/>
              </w:rPr>
            </w:pPr>
            <w:r>
              <w:rPr>
                <w:spacing w:val="-2"/>
                <w:sz w:val="24"/>
                <w:szCs w:val="24"/>
              </w:rPr>
              <w:t xml:space="preserve">Бюджетные ассигнования, предусмотренные в плановом периоде 2022-2027 </w:t>
            </w:r>
            <w:proofErr w:type="spellStart"/>
            <w:r>
              <w:rPr>
                <w:spacing w:val="-2"/>
                <w:sz w:val="24"/>
                <w:szCs w:val="24"/>
              </w:rPr>
              <w:t>гг</w:t>
            </w:r>
            <w:proofErr w:type="spellEnd"/>
            <w:r>
              <w:rPr>
                <w:spacing w:val="-2"/>
                <w:sz w:val="24"/>
                <w:szCs w:val="24"/>
              </w:rPr>
              <w:t xml:space="preserve">, могут </w:t>
            </w:r>
            <w:proofErr w:type="gramStart"/>
            <w:r>
              <w:rPr>
                <w:spacing w:val="-2"/>
                <w:sz w:val="24"/>
                <w:szCs w:val="24"/>
              </w:rPr>
              <w:t>уточнятся</w:t>
            </w:r>
            <w:proofErr w:type="gramEnd"/>
            <w:r>
              <w:rPr>
                <w:spacing w:val="-2"/>
                <w:sz w:val="24"/>
                <w:szCs w:val="24"/>
              </w:rPr>
              <w:t xml:space="preserve"> при формировании проекта бюджета на вышеуказанные года.</w:t>
            </w:r>
          </w:p>
          <w:p w:rsidR="00E11462" w:rsidRDefault="00E11462" w:rsidP="00AD1B64">
            <w:pPr>
              <w:pStyle w:val="1"/>
              <w:tabs>
                <w:tab w:val="left" w:pos="3828"/>
              </w:tabs>
              <w:jc w:val="both"/>
              <w:rPr>
                <w:spacing w:val="-2"/>
                <w:sz w:val="24"/>
                <w:szCs w:val="24"/>
              </w:rPr>
            </w:pPr>
          </w:p>
          <w:p w:rsidR="00E11462" w:rsidRPr="00DF0BDE" w:rsidRDefault="00E11462" w:rsidP="00AD1B64">
            <w:pPr>
              <w:pStyle w:val="1"/>
              <w:tabs>
                <w:tab w:val="left" w:pos="3828"/>
              </w:tabs>
              <w:jc w:val="both"/>
              <w:rPr>
                <w:spacing w:val="-2"/>
                <w:sz w:val="24"/>
                <w:szCs w:val="24"/>
              </w:rPr>
            </w:pPr>
          </w:p>
        </w:tc>
      </w:tr>
      <w:tr w:rsidR="00E11462" w:rsidRPr="00DF0BDE" w:rsidTr="00AD1B64">
        <w:tc>
          <w:tcPr>
            <w:tcW w:w="2660" w:type="dxa"/>
            <w:shd w:val="clear" w:color="auto" w:fill="auto"/>
          </w:tcPr>
          <w:p w:rsidR="00E11462" w:rsidRPr="00DF0BDE" w:rsidRDefault="00E11462" w:rsidP="00AD1B64">
            <w:pPr>
              <w:pStyle w:val="1"/>
              <w:tabs>
                <w:tab w:val="left" w:pos="3828"/>
              </w:tabs>
              <w:rPr>
                <w:sz w:val="24"/>
                <w:szCs w:val="24"/>
              </w:rPr>
            </w:pPr>
            <w:r w:rsidRPr="00DF0BDE">
              <w:rPr>
                <w:sz w:val="24"/>
                <w:szCs w:val="24"/>
              </w:rPr>
              <w:t>Ожидаемые конечные результаты реализации Программы</w:t>
            </w:r>
          </w:p>
        </w:tc>
        <w:tc>
          <w:tcPr>
            <w:tcW w:w="284" w:type="dxa"/>
            <w:shd w:val="clear" w:color="auto" w:fill="auto"/>
          </w:tcPr>
          <w:p w:rsidR="00E11462" w:rsidRPr="00DF0BDE" w:rsidRDefault="00E11462" w:rsidP="00AD1B64">
            <w:pPr>
              <w:pStyle w:val="1"/>
              <w:tabs>
                <w:tab w:val="left" w:pos="3828"/>
              </w:tabs>
              <w:jc w:val="both"/>
              <w:rPr>
                <w:sz w:val="24"/>
                <w:szCs w:val="24"/>
              </w:rPr>
            </w:pPr>
            <w:r w:rsidRPr="00DF0BDE">
              <w:rPr>
                <w:sz w:val="24"/>
                <w:szCs w:val="24"/>
              </w:rPr>
              <w:t>-</w:t>
            </w:r>
          </w:p>
        </w:tc>
        <w:tc>
          <w:tcPr>
            <w:tcW w:w="6263" w:type="dxa"/>
            <w:shd w:val="clear" w:color="auto" w:fill="auto"/>
          </w:tcPr>
          <w:p w:rsidR="00E11462" w:rsidRDefault="00E11462" w:rsidP="00AD1B64">
            <w:pPr>
              <w:pStyle w:val="1"/>
              <w:tabs>
                <w:tab w:val="left" w:pos="3828"/>
              </w:tabs>
              <w:jc w:val="both"/>
              <w:rPr>
                <w:sz w:val="24"/>
                <w:szCs w:val="24"/>
              </w:rPr>
            </w:pPr>
            <w:r>
              <w:rPr>
                <w:sz w:val="24"/>
                <w:szCs w:val="24"/>
              </w:rPr>
              <w:t>качественное развитие сельских территорий, повышение привлекательности сельской местности для комфортного  проживания;</w:t>
            </w:r>
          </w:p>
          <w:p w:rsidR="00E11462" w:rsidRDefault="00E11462" w:rsidP="00AD1B64">
            <w:pPr>
              <w:pStyle w:val="1"/>
              <w:tabs>
                <w:tab w:val="left" w:pos="3828"/>
              </w:tabs>
              <w:jc w:val="both"/>
              <w:rPr>
                <w:sz w:val="24"/>
                <w:szCs w:val="24"/>
              </w:rPr>
            </w:pPr>
            <w:r>
              <w:rPr>
                <w:sz w:val="24"/>
                <w:szCs w:val="24"/>
              </w:rPr>
              <w:t>-</w:t>
            </w:r>
            <w:r w:rsidRPr="00DF0BDE">
              <w:rPr>
                <w:sz w:val="24"/>
                <w:szCs w:val="24"/>
              </w:rPr>
              <w:t xml:space="preserve"> улучшения экологической обстановки в населенных пунктах </w:t>
            </w:r>
            <w:r>
              <w:rPr>
                <w:sz w:val="24"/>
                <w:szCs w:val="24"/>
              </w:rPr>
              <w:t>Черноозерского сельского поселения;</w:t>
            </w:r>
          </w:p>
          <w:p w:rsidR="00E11462" w:rsidRDefault="00E11462" w:rsidP="00AD1B64">
            <w:pPr>
              <w:pStyle w:val="1"/>
              <w:tabs>
                <w:tab w:val="left" w:pos="3828"/>
              </w:tabs>
              <w:jc w:val="both"/>
              <w:rPr>
                <w:sz w:val="24"/>
                <w:szCs w:val="24"/>
              </w:rPr>
            </w:pPr>
            <w:r>
              <w:rPr>
                <w:sz w:val="24"/>
                <w:szCs w:val="24"/>
              </w:rPr>
              <w:t>-повышение активности граждан, проживающих в сельской местности на решение значимых вопросов поселения.</w:t>
            </w:r>
          </w:p>
          <w:p w:rsidR="00E11462" w:rsidRPr="00DF0BDE" w:rsidRDefault="00E11462" w:rsidP="00AD1B64">
            <w:pPr>
              <w:pStyle w:val="1"/>
              <w:tabs>
                <w:tab w:val="left" w:pos="3828"/>
              </w:tabs>
              <w:jc w:val="both"/>
              <w:rPr>
                <w:sz w:val="24"/>
                <w:szCs w:val="24"/>
              </w:rPr>
            </w:pPr>
          </w:p>
        </w:tc>
      </w:tr>
    </w:tbl>
    <w:p w:rsidR="00E11462" w:rsidRPr="00DF0BDE" w:rsidRDefault="00E11462" w:rsidP="00E11462">
      <w:pPr>
        <w:pStyle w:val="Heading"/>
        <w:outlineLvl w:val="0"/>
        <w:rPr>
          <w:rFonts w:ascii="Times New Roman" w:hAnsi="Times New Roman"/>
          <w:color w:val="000000"/>
          <w:sz w:val="24"/>
          <w:szCs w:val="24"/>
        </w:rPr>
      </w:pPr>
    </w:p>
    <w:p w:rsidR="00E11462" w:rsidRPr="00DF0BDE" w:rsidRDefault="00E11462" w:rsidP="00E11462">
      <w:pPr>
        <w:pStyle w:val="Heading"/>
        <w:jc w:val="center"/>
        <w:outlineLvl w:val="0"/>
        <w:rPr>
          <w:rFonts w:ascii="Times New Roman" w:hAnsi="Times New Roman"/>
          <w:color w:val="000000"/>
          <w:sz w:val="24"/>
          <w:szCs w:val="24"/>
        </w:rPr>
      </w:pPr>
      <w:r w:rsidRPr="00DF0BDE">
        <w:rPr>
          <w:rFonts w:ascii="Times New Roman" w:hAnsi="Times New Roman"/>
          <w:color w:val="000000"/>
          <w:sz w:val="24"/>
          <w:szCs w:val="24"/>
          <w:lang w:val="en-US"/>
        </w:rPr>
        <w:t>II</w:t>
      </w:r>
      <w:r w:rsidRPr="002A577E">
        <w:rPr>
          <w:rFonts w:ascii="Times New Roman" w:hAnsi="Times New Roman"/>
          <w:color w:val="000000"/>
          <w:sz w:val="24"/>
          <w:szCs w:val="24"/>
        </w:rPr>
        <w:t xml:space="preserve">. </w:t>
      </w:r>
      <w:r w:rsidRPr="00DF0BDE">
        <w:rPr>
          <w:rFonts w:ascii="Times New Roman" w:hAnsi="Times New Roman"/>
          <w:color w:val="000000"/>
          <w:sz w:val="24"/>
          <w:szCs w:val="24"/>
        </w:rPr>
        <w:t>Основное содержание</w:t>
      </w:r>
    </w:p>
    <w:p w:rsidR="00E11462" w:rsidRPr="00E42191" w:rsidRDefault="00E11462" w:rsidP="00E11462">
      <w:pPr>
        <w:pStyle w:val="10"/>
        <w:numPr>
          <w:ilvl w:val="0"/>
          <w:numId w:val="1"/>
        </w:numPr>
        <w:spacing w:before="0" w:line="240" w:lineRule="auto"/>
        <w:rPr>
          <w:b/>
          <w:sz w:val="24"/>
          <w:szCs w:val="24"/>
        </w:rPr>
      </w:pPr>
      <w:r w:rsidRPr="00E42191">
        <w:rPr>
          <w:b/>
          <w:sz w:val="24"/>
          <w:szCs w:val="24"/>
        </w:rPr>
        <w:t>Содержание  проблемы и обоснование необходимости  ее решения программными методами</w:t>
      </w:r>
    </w:p>
    <w:p w:rsidR="00E11462" w:rsidRPr="00E42191" w:rsidRDefault="00E11462" w:rsidP="00E11462">
      <w:pPr>
        <w:pStyle w:val="1"/>
        <w:rPr>
          <w:sz w:val="24"/>
          <w:szCs w:val="24"/>
        </w:rPr>
      </w:pPr>
    </w:p>
    <w:p w:rsidR="00E11462" w:rsidRPr="00E42191" w:rsidRDefault="00E11462" w:rsidP="00E11462">
      <w:pPr>
        <w:pStyle w:val="1"/>
        <w:tabs>
          <w:tab w:val="left" w:pos="3828"/>
        </w:tabs>
        <w:jc w:val="both"/>
        <w:rPr>
          <w:color w:val="000000"/>
          <w:sz w:val="24"/>
          <w:szCs w:val="24"/>
        </w:rPr>
      </w:pPr>
      <w:r w:rsidRPr="00E42191">
        <w:rPr>
          <w:sz w:val="24"/>
          <w:szCs w:val="24"/>
        </w:rPr>
        <w:t xml:space="preserve">    Программа «Комплексное развитие сельских территорий </w:t>
      </w:r>
      <w:r>
        <w:rPr>
          <w:sz w:val="24"/>
          <w:szCs w:val="24"/>
        </w:rPr>
        <w:t>Черноозерского</w:t>
      </w:r>
      <w:r w:rsidRPr="00E42191">
        <w:rPr>
          <w:sz w:val="24"/>
          <w:szCs w:val="24"/>
        </w:rPr>
        <w:t xml:space="preserve"> сельского поселения</w:t>
      </w:r>
      <w:r w:rsidRPr="00E42191">
        <w:rPr>
          <w:b/>
          <w:color w:val="000000"/>
          <w:spacing w:val="-5"/>
          <w:sz w:val="24"/>
          <w:szCs w:val="24"/>
        </w:rPr>
        <w:t xml:space="preserve"> </w:t>
      </w:r>
      <w:r w:rsidRPr="00E42191">
        <w:rPr>
          <w:color w:val="000000"/>
          <w:spacing w:val="-5"/>
          <w:sz w:val="24"/>
          <w:szCs w:val="24"/>
        </w:rPr>
        <w:t>на 202</w:t>
      </w:r>
      <w:r>
        <w:rPr>
          <w:color w:val="000000"/>
          <w:spacing w:val="-5"/>
          <w:sz w:val="24"/>
          <w:szCs w:val="24"/>
        </w:rPr>
        <w:t>2-2027</w:t>
      </w:r>
      <w:r w:rsidRPr="00E42191">
        <w:rPr>
          <w:color w:val="000000"/>
          <w:spacing w:val="-5"/>
          <w:sz w:val="24"/>
          <w:szCs w:val="24"/>
        </w:rPr>
        <w:t xml:space="preserve"> годы»  </w:t>
      </w:r>
      <w:r w:rsidRPr="00E42191">
        <w:rPr>
          <w:sz w:val="24"/>
          <w:szCs w:val="24"/>
        </w:rPr>
        <w:t xml:space="preserve"> (далее – Программа) предусматривает обеспечение решения задач по повышению качества жизни в  населенных пунктах </w:t>
      </w:r>
      <w:r>
        <w:rPr>
          <w:sz w:val="24"/>
          <w:szCs w:val="24"/>
        </w:rPr>
        <w:t>Черноозерского</w:t>
      </w:r>
      <w:r w:rsidRPr="00E42191">
        <w:rPr>
          <w:sz w:val="24"/>
          <w:szCs w:val="24"/>
        </w:rPr>
        <w:t xml:space="preserve"> сельского поселения.    </w:t>
      </w:r>
    </w:p>
    <w:p w:rsidR="00E11462" w:rsidRPr="00E42191" w:rsidRDefault="00E11462" w:rsidP="00E11462">
      <w:pPr>
        <w:ind w:firstLine="720"/>
        <w:jc w:val="both"/>
        <w:rPr>
          <w:color w:val="000000"/>
          <w:sz w:val="24"/>
          <w:szCs w:val="24"/>
        </w:rPr>
      </w:pPr>
      <w:r w:rsidRPr="00E42191">
        <w:rPr>
          <w:sz w:val="24"/>
          <w:szCs w:val="24"/>
        </w:rPr>
        <w:t>В настоящее время идет интенсивное преобразование в аграрной сфере, наращивается потенциал в сфере сельского туризма, все эти процессы требуют от местной власти существенных качественных преобразований  и улучшения жизни в сельской местности, более полного использования имеющихся трудовых ресурсов, привлечения на территорию высококвалифицированных кадров.</w:t>
      </w:r>
    </w:p>
    <w:p w:rsidR="00E11462" w:rsidRPr="00E42191" w:rsidRDefault="00E11462" w:rsidP="00E11462">
      <w:pPr>
        <w:jc w:val="both"/>
        <w:rPr>
          <w:color w:val="000000"/>
          <w:sz w:val="24"/>
          <w:szCs w:val="24"/>
        </w:rPr>
      </w:pPr>
      <w:r w:rsidRPr="00E42191">
        <w:rPr>
          <w:color w:val="000000"/>
          <w:sz w:val="24"/>
          <w:szCs w:val="24"/>
        </w:rPr>
        <w:tab/>
        <w:t>Финансирование сельских поселений по остаточному принципу, привело в упадок сельскую территорию, катастрофически ухудшается состояние инженерных коммуникаций, дорог, падает качество жизни на селе,  что приводит к оттоку работоспособной молодежи. Что соответственно сокращает источник воспроизводства трудовых ресурсов.</w:t>
      </w:r>
    </w:p>
    <w:p w:rsidR="00E11462" w:rsidRPr="00E42191" w:rsidRDefault="00E11462" w:rsidP="00E11462">
      <w:pPr>
        <w:jc w:val="both"/>
        <w:rPr>
          <w:color w:val="000000"/>
          <w:sz w:val="24"/>
          <w:szCs w:val="24"/>
        </w:rPr>
      </w:pPr>
      <w:r w:rsidRPr="00E42191">
        <w:rPr>
          <w:color w:val="000000"/>
          <w:sz w:val="24"/>
          <w:szCs w:val="24"/>
        </w:rPr>
        <w:t>С учетом, объективных  особенностей развития сельских территорий, и имеющегося значительного разрыва в уровне качества жизни на селе, по сравнению с городскими территориями, изменение ситуации возможно только на условиях использования программно- целевого метода, в том числе с привлечением средств государственной поддержки федерального уровня.</w:t>
      </w:r>
    </w:p>
    <w:p w:rsidR="00E11462" w:rsidRPr="00E42191" w:rsidRDefault="00E11462" w:rsidP="00E11462">
      <w:pPr>
        <w:jc w:val="both"/>
        <w:rPr>
          <w:color w:val="000000"/>
          <w:sz w:val="24"/>
          <w:szCs w:val="24"/>
        </w:rPr>
      </w:pPr>
      <w:r w:rsidRPr="00E42191">
        <w:rPr>
          <w:color w:val="000000"/>
          <w:sz w:val="24"/>
          <w:szCs w:val="24"/>
        </w:rPr>
        <w:lastRenderedPageBreak/>
        <w:tab/>
        <w:t xml:space="preserve">Исходя из задач поставленных государством на </w:t>
      </w:r>
      <w:proofErr w:type="gramStart"/>
      <w:r w:rsidRPr="00E42191">
        <w:rPr>
          <w:color w:val="000000"/>
          <w:sz w:val="24"/>
          <w:szCs w:val="24"/>
        </w:rPr>
        <w:t>краткосрочную</w:t>
      </w:r>
      <w:proofErr w:type="gramEnd"/>
      <w:r w:rsidRPr="00E42191">
        <w:rPr>
          <w:color w:val="000000"/>
          <w:sz w:val="24"/>
          <w:szCs w:val="24"/>
        </w:rPr>
        <w:t xml:space="preserve"> и долгосрочные перспективы,  для преодоления негативной ситуации на селе необходимо проводить комплекс взаимосвязанных мероприятий, направленных на социальное развитие, проводимых в сельской местности. Таким образом, необходимость разработки и реализации Программы обусловлена:</w:t>
      </w:r>
    </w:p>
    <w:p w:rsidR="00E11462" w:rsidRPr="00E42191" w:rsidRDefault="00E11462" w:rsidP="00E11462">
      <w:pPr>
        <w:jc w:val="both"/>
        <w:rPr>
          <w:color w:val="000000"/>
          <w:sz w:val="24"/>
          <w:szCs w:val="24"/>
        </w:rPr>
      </w:pPr>
      <w:r>
        <w:rPr>
          <w:color w:val="000000"/>
          <w:sz w:val="24"/>
          <w:szCs w:val="24"/>
        </w:rPr>
        <w:tab/>
      </w:r>
      <w:r w:rsidRPr="00E42191">
        <w:rPr>
          <w:color w:val="000000"/>
          <w:sz w:val="24"/>
          <w:szCs w:val="24"/>
        </w:rPr>
        <w:t>-потребностью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 же необходимостью обеспечения комплексного развития сельских территорий.</w:t>
      </w:r>
    </w:p>
    <w:p w:rsidR="00E11462" w:rsidRPr="00E42191" w:rsidRDefault="00E11462" w:rsidP="00E11462">
      <w:pPr>
        <w:pStyle w:val="1"/>
        <w:rPr>
          <w:b/>
          <w:sz w:val="24"/>
          <w:szCs w:val="24"/>
        </w:rPr>
      </w:pPr>
    </w:p>
    <w:p w:rsidR="00E11462" w:rsidRPr="00E42191" w:rsidRDefault="00E11462" w:rsidP="00E11462">
      <w:pPr>
        <w:pStyle w:val="1"/>
        <w:jc w:val="center"/>
        <w:rPr>
          <w:b/>
          <w:sz w:val="24"/>
          <w:szCs w:val="24"/>
        </w:rPr>
      </w:pPr>
      <w:r w:rsidRPr="00E42191">
        <w:rPr>
          <w:b/>
          <w:sz w:val="24"/>
          <w:szCs w:val="24"/>
          <w:lang w:val="en-US"/>
        </w:rPr>
        <w:t>III</w:t>
      </w:r>
      <w:r w:rsidRPr="00E42191">
        <w:rPr>
          <w:b/>
          <w:sz w:val="24"/>
          <w:szCs w:val="24"/>
        </w:rPr>
        <w:t>. Основные цели, задачи, сроки и этапы</w:t>
      </w:r>
      <w:r w:rsidRPr="00E42191">
        <w:rPr>
          <w:b/>
          <w:sz w:val="24"/>
          <w:szCs w:val="24"/>
        </w:rPr>
        <w:br/>
        <w:t>реализации программы</w:t>
      </w:r>
    </w:p>
    <w:p w:rsidR="00E11462" w:rsidRPr="00E42191" w:rsidRDefault="00E11462" w:rsidP="00E11462">
      <w:pPr>
        <w:pStyle w:val="ConsNonformat"/>
        <w:widowControl/>
        <w:jc w:val="both"/>
        <w:rPr>
          <w:sz w:val="24"/>
          <w:szCs w:val="24"/>
        </w:rPr>
      </w:pP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РФ от 31.</w:t>
      </w:r>
      <w:r>
        <w:rPr>
          <w:rFonts w:ascii="Times New Roman" w:hAnsi="Times New Roman" w:cs="Times New Roman"/>
          <w:sz w:val="24"/>
          <w:szCs w:val="24"/>
        </w:rPr>
        <w:t>05.2019</w:t>
      </w:r>
      <w:r w:rsidRPr="00E42191">
        <w:rPr>
          <w:rFonts w:ascii="Times New Roman" w:hAnsi="Times New Roman" w:cs="Times New Roman"/>
          <w:sz w:val="24"/>
          <w:szCs w:val="24"/>
        </w:rPr>
        <w:t xml:space="preserve"> №696  «Об утверждении государственной программы РФ «Комплексное развитие сельских территорий». Целями Программы являются  повышение уровня качества жизни сельского населения,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Данная программа направлена на создание предпосылок для комплексного развития сельских территорий посредством достижения следующих целей:</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-создание комфортных условий для жизнедеятельности в сельской местности;</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-стимулирование инвестиционной активности  в агропромышленном комплексе;</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Для достижения государственной политики в области устойчивого развития сельских территорий в рамках реализации программы  предусматривается решение следующей задачи:</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 xml:space="preserve">- активизация участия граждан, проживающих в сельской местности, в реализации общественно значимых проектов </w:t>
      </w:r>
      <w:r w:rsidRPr="00E42191">
        <w:rPr>
          <w:rFonts w:ascii="Times New Roman" w:hAnsi="Times New Roman" w:cs="Times New Roman"/>
          <w:color w:val="000000"/>
          <w:sz w:val="24"/>
          <w:szCs w:val="24"/>
        </w:rPr>
        <w:t xml:space="preserve">- </w:t>
      </w:r>
      <w:proofErr w:type="spellStart"/>
      <w:r w:rsidRPr="00E42191">
        <w:rPr>
          <w:rFonts w:ascii="Times New Roman" w:hAnsi="Times New Roman" w:cs="Times New Roman"/>
          <w:color w:val="000000"/>
          <w:sz w:val="24"/>
          <w:szCs w:val="24"/>
        </w:rPr>
        <w:t>грантовая</w:t>
      </w:r>
      <w:proofErr w:type="spellEnd"/>
      <w:r w:rsidRPr="00E42191">
        <w:rPr>
          <w:rFonts w:ascii="Times New Roman" w:hAnsi="Times New Roman" w:cs="Times New Roman"/>
          <w:sz w:val="24"/>
          <w:szCs w:val="24"/>
        </w:rPr>
        <w:t xml:space="preserve"> поддержка местных инициатив граждан, проживающих в сельской местности.</w:t>
      </w: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r w:rsidRPr="00E42191">
        <w:rPr>
          <w:rFonts w:ascii="Times New Roman" w:hAnsi="Times New Roman" w:cs="Times New Roman"/>
          <w:sz w:val="24"/>
          <w:szCs w:val="24"/>
        </w:rPr>
        <w:t>Обоснованием необходимости решения поставленных задач и для достижения целей Программы является:</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непривлекательность сельской местности как среды обитания и рост миграционных настроений, в том числе среди сельской молодежи;</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низкий уровень социальной активности сельского населения, не способствующий формированию активной гражданской позиции;</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отсутствие в обществе понимания значимости и перспектив развития сельских территорий.</w:t>
      </w:r>
    </w:p>
    <w:p w:rsidR="00E11462" w:rsidRPr="00E42191" w:rsidRDefault="00E11462" w:rsidP="00E11462">
      <w:pPr>
        <w:pStyle w:val="1"/>
        <w:jc w:val="both"/>
        <w:rPr>
          <w:sz w:val="24"/>
          <w:szCs w:val="24"/>
        </w:rPr>
      </w:pPr>
      <w:r w:rsidRPr="00E42191">
        <w:rPr>
          <w:sz w:val="24"/>
          <w:szCs w:val="24"/>
        </w:rPr>
        <w:tab/>
        <w:t xml:space="preserve">Целевые индикаторы и показатели программы приведены в </w:t>
      </w:r>
      <w:r>
        <w:rPr>
          <w:sz w:val="24"/>
          <w:szCs w:val="24"/>
        </w:rPr>
        <w:t xml:space="preserve">приложении </w:t>
      </w:r>
      <w:r w:rsidRPr="00E42191">
        <w:rPr>
          <w:sz w:val="24"/>
          <w:szCs w:val="24"/>
        </w:rPr>
        <w:t>3.</w:t>
      </w:r>
    </w:p>
    <w:p w:rsidR="00E11462" w:rsidRPr="00E42191" w:rsidRDefault="00E11462" w:rsidP="00E11462">
      <w:pPr>
        <w:pStyle w:val="1"/>
        <w:jc w:val="both"/>
        <w:rPr>
          <w:sz w:val="24"/>
          <w:szCs w:val="24"/>
        </w:rPr>
      </w:pPr>
      <w:r w:rsidRPr="00E42191">
        <w:rPr>
          <w:sz w:val="24"/>
          <w:szCs w:val="24"/>
        </w:rPr>
        <w:tab/>
        <w:t>Мероприятия по реализации программы, учитывают возможности бюджетных источников финансирования.</w:t>
      </w:r>
    </w:p>
    <w:p w:rsidR="00E11462" w:rsidRPr="00E42191" w:rsidRDefault="00E11462" w:rsidP="00E11462">
      <w:pPr>
        <w:pStyle w:val="1"/>
        <w:jc w:val="both"/>
        <w:rPr>
          <w:sz w:val="24"/>
          <w:szCs w:val="24"/>
        </w:rPr>
      </w:pPr>
    </w:p>
    <w:p w:rsidR="00E11462" w:rsidRPr="00E42191" w:rsidRDefault="00E11462" w:rsidP="00E11462">
      <w:pPr>
        <w:pStyle w:val="1"/>
        <w:jc w:val="both"/>
        <w:rPr>
          <w:color w:val="FF6600"/>
          <w:sz w:val="24"/>
          <w:szCs w:val="24"/>
        </w:rPr>
      </w:pPr>
    </w:p>
    <w:p w:rsidR="00E11462" w:rsidRPr="00E42191" w:rsidRDefault="00E11462" w:rsidP="00E11462">
      <w:pPr>
        <w:pStyle w:val="1"/>
        <w:jc w:val="center"/>
        <w:rPr>
          <w:b/>
          <w:sz w:val="24"/>
          <w:szCs w:val="24"/>
        </w:rPr>
      </w:pPr>
      <w:r w:rsidRPr="00E42191">
        <w:rPr>
          <w:b/>
          <w:sz w:val="24"/>
          <w:szCs w:val="24"/>
          <w:lang w:val="en-US"/>
        </w:rPr>
        <w:t>IV</w:t>
      </w:r>
      <w:r w:rsidRPr="00E42191">
        <w:rPr>
          <w:b/>
          <w:sz w:val="24"/>
          <w:szCs w:val="24"/>
        </w:rPr>
        <w:t>. Перечень программных мероприятий</w:t>
      </w:r>
    </w:p>
    <w:p w:rsidR="00E11462" w:rsidRPr="00E42191" w:rsidRDefault="00E11462" w:rsidP="00E11462">
      <w:pPr>
        <w:pStyle w:val="1"/>
        <w:ind w:firstLine="709"/>
        <w:jc w:val="both"/>
        <w:rPr>
          <w:sz w:val="24"/>
          <w:szCs w:val="24"/>
        </w:rPr>
      </w:pPr>
    </w:p>
    <w:p w:rsidR="00E11462" w:rsidRPr="00E42191" w:rsidRDefault="00E11462" w:rsidP="00E11462">
      <w:pPr>
        <w:pStyle w:val="ConsNormal"/>
        <w:widowControl/>
        <w:tabs>
          <w:tab w:val="left" w:pos="294"/>
        </w:tabs>
        <w:ind w:firstLine="709"/>
        <w:jc w:val="both"/>
        <w:rPr>
          <w:rFonts w:ascii="Times New Roman" w:hAnsi="Times New Roman"/>
          <w:color w:val="FF0000"/>
          <w:sz w:val="24"/>
          <w:szCs w:val="24"/>
        </w:rPr>
      </w:pPr>
      <w:proofErr w:type="gramStart"/>
      <w:r w:rsidRPr="00E42191">
        <w:rPr>
          <w:rFonts w:ascii="Times New Roman" w:hAnsi="Times New Roman"/>
          <w:sz w:val="24"/>
          <w:szCs w:val="24"/>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w:t>
      </w:r>
      <w:r>
        <w:rPr>
          <w:rFonts w:ascii="Times New Roman" w:hAnsi="Times New Roman"/>
          <w:sz w:val="24"/>
          <w:szCs w:val="24"/>
        </w:rPr>
        <w:t>в развития</w:t>
      </w:r>
      <w:r w:rsidRPr="00E42191">
        <w:rPr>
          <w:rFonts w:ascii="Times New Roman" w:hAnsi="Times New Roman"/>
          <w:sz w:val="24"/>
          <w:szCs w:val="24"/>
        </w:rPr>
        <w:t>, с учетом анализа современного состояния и прогнозов развития,  а так же  с учетом комплексного подхода к решению социально- 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w:t>
      </w:r>
      <w:proofErr w:type="gramEnd"/>
      <w:r w:rsidRPr="00E42191">
        <w:rPr>
          <w:rFonts w:ascii="Times New Roman" w:hAnsi="Times New Roman"/>
          <w:sz w:val="24"/>
          <w:szCs w:val="24"/>
        </w:rPr>
        <w:t xml:space="preserve"> </w:t>
      </w:r>
      <w:r>
        <w:rPr>
          <w:rFonts w:ascii="Times New Roman" w:hAnsi="Times New Roman"/>
          <w:sz w:val="24"/>
          <w:szCs w:val="24"/>
        </w:rPr>
        <w:t xml:space="preserve"> </w:t>
      </w:r>
      <w:r w:rsidRPr="00E42191">
        <w:rPr>
          <w:rFonts w:ascii="Times New Roman" w:hAnsi="Times New Roman"/>
          <w:sz w:val="24"/>
          <w:szCs w:val="24"/>
        </w:rPr>
        <w:t>Перечень общественно значимых пр</w:t>
      </w:r>
      <w:r>
        <w:rPr>
          <w:rFonts w:ascii="Times New Roman" w:hAnsi="Times New Roman"/>
          <w:sz w:val="24"/>
          <w:szCs w:val="24"/>
        </w:rPr>
        <w:t xml:space="preserve">оектов, приведен в приложении </w:t>
      </w:r>
      <w:r w:rsidRPr="00E42191">
        <w:rPr>
          <w:rFonts w:ascii="Times New Roman" w:hAnsi="Times New Roman"/>
          <w:sz w:val="24"/>
          <w:szCs w:val="24"/>
        </w:rPr>
        <w:t>1.</w:t>
      </w:r>
    </w:p>
    <w:p w:rsidR="00E11462" w:rsidRPr="00E42191" w:rsidRDefault="00E11462" w:rsidP="00E11462">
      <w:pPr>
        <w:pStyle w:val="ConsNormal"/>
        <w:widowControl/>
        <w:tabs>
          <w:tab w:val="left" w:pos="294"/>
        </w:tabs>
        <w:ind w:firstLine="709"/>
        <w:jc w:val="both"/>
        <w:rPr>
          <w:rFonts w:ascii="Times New Roman" w:hAnsi="Times New Roman"/>
          <w:sz w:val="24"/>
          <w:szCs w:val="24"/>
        </w:rPr>
      </w:pPr>
    </w:p>
    <w:p w:rsidR="00E11462" w:rsidRPr="00E42191" w:rsidRDefault="00E11462" w:rsidP="00E11462">
      <w:pPr>
        <w:pStyle w:val="ConsNormal"/>
        <w:widowControl/>
        <w:tabs>
          <w:tab w:val="left" w:pos="294"/>
        </w:tabs>
        <w:ind w:firstLine="709"/>
        <w:jc w:val="both"/>
        <w:rPr>
          <w:rFonts w:ascii="Times New Roman" w:hAnsi="Times New Roman" w:cs="Times New Roman"/>
          <w:sz w:val="24"/>
          <w:szCs w:val="24"/>
        </w:rPr>
      </w:pPr>
    </w:p>
    <w:p w:rsidR="00E11462" w:rsidRPr="00E42191" w:rsidRDefault="00E11462" w:rsidP="00E11462">
      <w:pPr>
        <w:pStyle w:val="ConsNormal"/>
        <w:widowControl/>
        <w:ind w:left="705" w:firstLine="0"/>
        <w:jc w:val="both"/>
        <w:rPr>
          <w:rFonts w:ascii="Times New Roman" w:hAnsi="Times New Roman"/>
          <w:sz w:val="24"/>
          <w:szCs w:val="24"/>
        </w:rPr>
      </w:pPr>
    </w:p>
    <w:p w:rsidR="00E11462" w:rsidRPr="00E42191" w:rsidRDefault="00E11462" w:rsidP="00E11462">
      <w:pPr>
        <w:pStyle w:val="ConsNormal"/>
        <w:widowControl/>
        <w:ind w:firstLine="0"/>
        <w:jc w:val="center"/>
        <w:rPr>
          <w:rFonts w:ascii="Times New Roman" w:hAnsi="Times New Roman"/>
          <w:b/>
          <w:sz w:val="24"/>
          <w:szCs w:val="24"/>
        </w:rPr>
      </w:pPr>
      <w:r w:rsidRPr="00E42191">
        <w:rPr>
          <w:rFonts w:ascii="Times New Roman" w:hAnsi="Times New Roman"/>
          <w:sz w:val="24"/>
          <w:szCs w:val="24"/>
          <w:lang w:val="en-US"/>
        </w:rPr>
        <w:lastRenderedPageBreak/>
        <w:t>V</w:t>
      </w:r>
      <w:r w:rsidRPr="00E42191">
        <w:rPr>
          <w:rFonts w:ascii="Times New Roman" w:hAnsi="Times New Roman"/>
          <w:b/>
          <w:sz w:val="24"/>
          <w:szCs w:val="24"/>
        </w:rPr>
        <w:t>. Ресурсное обеспечение программы</w:t>
      </w:r>
    </w:p>
    <w:p w:rsidR="00E11462" w:rsidRPr="00E42191" w:rsidRDefault="00E11462" w:rsidP="00E11462">
      <w:pPr>
        <w:pStyle w:val="ConsNormal"/>
        <w:widowControl/>
        <w:ind w:firstLine="0"/>
        <w:jc w:val="center"/>
        <w:rPr>
          <w:rFonts w:ascii="Times New Roman" w:hAnsi="Times New Roman"/>
          <w:sz w:val="24"/>
          <w:szCs w:val="24"/>
        </w:rPr>
      </w:pPr>
    </w:p>
    <w:p w:rsidR="00E11462" w:rsidRPr="00E42191" w:rsidRDefault="00E11462" w:rsidP="00E11462">
      <w:pPr>
        <w:ind w:firstLine="708"/>
        <w:jc w:val="both"/>
        <w:rPr>
          <w:color w:val="000000"/>
          <w:sz w:val="24"/>
          <w:szCs w:val="24"/>
        </w:rPr>
      </w:pPr>
      <w:proofErr w:type="gramStart"/>
      <w:r w:rsidRPr="00E42191">
        <w:rPr>
          <w:sz w:val="24"/>
          <w:szCs w:val="24"/>
        </w:rPr>
        <w:t>1.Субсидии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w:t>
      </w:r>
      <w:r>
        <w:rPr>
          <w:sz w:val="24"/>
          <w:szCs w:val="24"/>
        </w:rPr>
        <w:t xml:space="preserve"> </w:t>
      </w:r>
      <w:r w:rsidRPr="00E42191">
        <w:rPr>
          <w:sz w:val="24"/>
          <w:szCs w:val="24"/>
        </w:rPr>
        <w:t>проекты) по следующим направлениям:</w:t>
      </w:r>
      <w:proofErr w:type="gramEnd"/>
    </w:p>
    <w:p w:rsidR="00E11462" w:rsidRPr="00E42191" w:rsidRDefault="00E11462" w:rsidP="00E11462">
      <w:pPr>
        <w:widowControl w:val="0"/>
        <w:autoSpaceDE w:val="0"/>
        <w:autoSpaceDN w:val="0"/>
        <w:adjustRightInd w:val="0"/>
        <w:ind w:firstLine="540"/>
        <w:jc w:val="both"/>
        <w:rPr>
          <w:sz w:val="24"/>
          <w:szCs w:val="24"/>
        </w:rPr>
      </w:pPr>
      <w:r w:rsidRPr="00E42191">
        <w:rPr>
          <w:color w:val="000000"/>
          <w:sz w:val="24"/>
          <w:szCs w:val="24"/>
        </w:rPr>
        <w:tab/>
      </w:r>
      <w:r w:rsidRPr="00E42191">
        <w:rPr>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в) организация пешеходных коммуникаций, в том числе тротуаров, аллей, дорожек, тропинок;</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 xml:space="preserve">г) обустройство территории в целях обеспечения беспрепятственного передвижения инвалидов и других </w:t>
      </w:r>
      <w:proofErr w:type="spellStart"/>
      <w:r w:rsidRPr="00E42191">
        <w:rPr>
          <w:sz w:val="24"/>
          <w:szCs w:val="24"/>
        </w:rPr>
        <w:t>маломобильных</w:t>
      </w:r>
      <w:proofErr w:type="spellEnd"/>
      <w:r w:rsidRPr="00E42191">
        <w:rPr>
          <w:sz w:val="24"/>
          <w:szCs w:val="24"/>
        </w:rPr>
        <w:t xml:space="preserve"> групп населения;</w:t>
      </w:r>
    </w:p>
    <w:p w:rsidR="00E11462" w:rsidRPr="00E42191" w:rsidRDefault="00E11462" w:rsidP="00E11462">
      <w:pPr>
        <w:widowControl w:val="0"/>
        <w:autoSpaceDE w:val="0"/>
        <w:autoSpaceDN w:val="0"/>
        <w:adjustRightInd w:val="0"/>
        <w:ind w:firstLine="540"/>
        <w:jc w:val="both"/>
        <w:rPr>
          <w:sz w:val="24"/>
          <w:szCs w:val="24"/>
        </w:rPr>
      </w:pPr>
      <w:proofErr w:type="spellStart"/>
      <w:r w:rsidRPr="00E42191">
        <w:rPr>
          <w:sz w:val="24"/>
          <w:szCs w:val="24"/>
        </w:rPr>
        <w:t>д</w:t>
      </w:r>
      <w:proofErr w:type="spellEnd"/>
      <w:r w:rsidRPr="00E42191">
        <w:rPr>
          <w:sz w:val="24"/>
          <w:szCs w:val="24"/>
        </w:rPr>
        <w:t>) организация ливневых стоков;</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е) обустройство общественных колодцев и водоразборных колонок;</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ж) обустройство площадок накопления твердых коммунальных отходов;</w:t>
      </w:r>
    </w:p>
    <w:p w:rsidR="00E11462" w:rsidRPr="00E42191" w:rsidRDefault="00E11462" w:rsidP="00E11462">
      <w:pPr>
        <w:widowControl w:val="0"/>
        <w:autoSpaceDE w:val="0"/>
        <w:autoSpaceDN w:val="0"/>
        <w:adjustRightInd w:val="0"/>
        <w:ind w:firstLine="540"/>
        <w:jc w:val="both"/>
        <w:rPr>
          <w:sz w:val="24"/>
          <w:szCs w:val="24"/>
        </w:rPr>
      </w:pPr>
      <w:proofErr w:type="spellStart"/>
      <w:r w:rsidRPr="00E42191">
        <w:rPr>
          <w:sz w:val="24"/>
          <w:szCs w:val="24"/>
        </w:rPr>
        <w:t>з</w:t>
      </w:r>
      <w:proofErr w:type="spellEnd"/>
      <w:r w:rsidRPr="00E42191">
        <w:rPr>
          <w:sz w:val="24"/>
          <w:szCs w:val="24"/>
        </w:rPr>
        <w:t>) сохранение и восстановление природных ландшафтов и историко-культурных памятников.</w:t>
      </w:r>
    </w:p>
    <w:p w:rsidR="00E11462" w:rsidRPr="00E42191" w:rsidRDefault="00E11462" w:rsidP="00E11462">
      <w:pPr>
        <w:ind w:firstLine="708"/>
        <w:jc w:val="both"/>
        <w:rPr>
          <w:sz w:val="24"/>
          <w:szCs w:val="24"/>
        </w:rPr>
      </w:pPr>
      <w:r w:rsidRPr="00E42191">
        <w:rPr>
          <w:sz w:val="24"/>
          <w:szCs w:val="24"/>
        </w:rPr>
        <w:t>2.Размер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w:t>
      </w:r>
      <w:r>
        <w:rPr>
          <w:sz w:val="24"/>
          <w:szCs w:val="24"/>
        </w:rPr>
        <w:t>ых</w:t>
      </w:r>
      <w:r w:rsidRPr="00E42191">
        <w:rPr>
          <w:sz w:val="24"/>
          <w:szCs w:val="24"/>
        </w:rPr>
        <w:t xml:space="preserve"> на сельской территории  субъекта Российской Федерации, </w:t>
      </w:r>
      <w:r>
        <w:rPr>
          <w:sz w:val="24"/>
          <w:szCs w:val="24"/>
        </w:rPr>
        <w:t>по каждому из направлений</w:t>
      </w:r>
      <w:r w:rsidRPr="00E42191">
        <w:rPr>
          <w:sz w:val="24"/>
          <w:szCs w:val="24"/>
        </w:rPr>
        <w:t>, указанных  в.п.1, не превышает 2</w:t>
      </w:r>
      <w:r>
        <w:rPr>
          <w:sz w:val="24"/>
          <w:szCs w:val="24"/>
        </w:rPr>
        <w:t xml:space="preserve"> </w:t>
      </w:r>
      <w:r w:rsidRPr="00E42191">
        <w:rPr>
          <w:sz w:val="24"/>
          <w:szCs w:val="24"/>
        </w:rPr>
        <w:t>млн.</w:t>
      </w:r>
      <w:r>
        <w:rPr>
          <w:sz w:val="24"/>
          <w:szCs w:val="24"/>
        </w:rPr>
        <w:t xml:space="preserve"> </w:t>
      </w:r>
      <w:r w:rsidRPr="00E42191">
        <w:rPr>
          <w:sz w:val="24"/>
          <w:szCs w:val="24"/>
        </w:rPr>
        <w:t>рублей  и составляет не более 70%</w:t>
      </w:r>
      <w:r>
        <w:rPr>
          <w:sz w:val="24"/>
          <w:szCs w:val="24"/>
        </w:rPr>
        <w:t xml:space="preserve"> </w:t>
      </w:r>
      <w:r w:rsidRPr="00E42191">
        <w:rPr>
          <w:sz w:val="24"/>
          <w:szCs w:val="24"/>
        </w:rPr>
        <w:t>общего объема финансового обеспечения реализации проекта. При этом не менее 30%</w:t>
      </w:r>
      <w:r>
        <w:rPr>
          <w:sz w:val="24"/>
          <w:szCs w:val="24"/>
        </w:rPr>
        <w:t xml:space="preserve"> </w:t>
      </w:r>
      <w:r w:rsidRPr="00E42191">
        <w:rPr>
          <w:sz w:val="24"/>
          <w:szCs w:val="24"/>
        </w:rPr>
        <w:t>объемов финансирования реализации проекта должно быть обеспеченно за счет средств местного бюджета, а так же за счет обяз</w:t>
      </w:r>
      <w:r>
        <w:rPr>
          <w:sz w:val="24"/>
          <w:szCs w:val="24"/>
        </w:rPr>
        <w:t>ательного вклада граждан и (или</w:t>
      </w:r>
      <w:r w:rsidRPr="00E42191">
        <w:rPr>
          <w:sz w:val="24"/>
          <w:szCs w:val="24"/>
        </w:rPr>
        <w:t>) юридических лиц (индивидуальных предп</w:t>
      </w:r>
      <w:r>
        <w:rPr>
          <w:sz w:val="24"/>
          <w:szCs w:val="24"/>
        </w:rPr>
        <w:t>ринимателей) в различных формах</w:t>
      </w:r>
      <w:r w:rsidRPr="00E42191">
        <w:rPr>
          <w:sz w:val="24"/>
          <w:szCs w:val="24"/>
        </w:rPr>
        <w:t>,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E11462" w:rsidRPr="00E42191" w:rsidRDefault="00E11462" w:rsidP="00E11462">
      <w:pPr>
        <w:widowControl w:val="0"/>
        <w:autoSpaceDE w:val="0"/>
        <w:autoSpaceDN w:val="0"/>
        <w:adjustRightInd w:val="0"/>
        <w:ind w:firstLine="540"/>
        <w:jc w:val="both"/>
        <w:rPr>
          <w:sz w:val="24"/>
          <w:szCs w:val="24"/>
        </w:rPr>
      </w:pPr>
      <w:r w:rsidRPr="00E42191">
        <w:rPr>
          <w:sz w:val="24"/>
          <w:szCs w:val="24"/>
        </w:rPr>
        <w:t>3. Работы, выполняемые в рамках проекта, должны быть завершены до 31 декабря года, в котором получена субсидия.</w:t>
      </w:r>
    </w:p>
    <w:p w:rsidR="00E11462" w:rsidRPr="00E42191" w:rsidRDefault="00E11462" w:rsidP="00E11462">
      <w:pPr>
        <w:jc w:val="both"/>
        <w:rPr>
          <w:sz w:val="24"/>
          <w:szCs w:val="24"/>
        </w:rPr>
      </w:pPr>
    </w:p>
    <w:p w:rsidR="00E11462" w:rsidRPr="00E42191" w:rsidRDefault="00E11462" w:rsidP="00E11462">
      <w:pPr>
        <w:pStyle w:val="ConsNonformat"/>
        <w:widowControl/>
        <w:jc w:val="center"/>
        <w:rPr>
          <w:rFonts w:ascii="Times New Roman" w:hAnsi="Times New Roman" w:cs="Times New Roman"/>
          <w:sz w:val="24"/>
          <w:szCs w:val="24"/>
        </w:rPr>
      </w:pPr>
      <w:r w:rsidRPr="00E42191">
        <w:rPr>
          <w:rFonts w:ascii="Times New Roman" w:hAnsi="Times New Roman"/>
          <w:b/>
          <w:sz w:val="24"/>
          <w:szCs w:val="24"/>
          <w:lang w:val="en-US"/>
        </w:rPr>
        <w:t>VI</w:t>
      </w:r>
      <w:r w:rsidRPr="00E42191">
        <w:rPr>
          <w:rFonts w:ascii="Times New Roman" w:hAnsi="Times New Roman"/>
          <w:b/>
          <w:sz w:val="24"/>
          <w:szCs w:val="24"/>
        </w:rPr>
        <w:t xml:space="preserve">. </w:t>
      </w:r>
      <w:proofErr w:type="gramStart"/>
      <w:r w:rsidRPr="00E42191">
        <w:rPr>
          <w:rFonts w:ascii="Times New Roman" w:hAnsi="Times New Roman"/>
          <w:b/>
          <w:sz w:val="24"/>
          <w:szCs w:val="24"/>
        </w:rPr>
        <w:t>Механизм  управления</w:t>
      </w:r>
      <w:proofErr w:type="gramEnd"/>
      <w:r w:rsidRPr="00E42191">
        <w:rPr>
          <w:rFonts w:ascii="Times New Roman" w:hAnsi="Times New Roman"/>
          <w:b/>
          <w:sz w:val="24"/>
          <w:szCs w:val="24"/>
        </w:rPr>
        <w:t xml:space="preserve"> программой, контроль  за ходом ее выполнения и оценка эффективности реализации программы</w:t>
      </w:r>
    </w:p>
    <w:p w:rsidR="00E11462" w:rsidRPr="00E42191" w:rsidRDefault="00E11462" w:rsidP="00E11462">
      <w:pPr>
        <w:pStyle w:val="ConsNonformat"/>
        <w:widowControl/>
        <w:jc w:val="center"/>
        <w:rPr>
          <w:rFonts w:ascii="Times New Roman" w:hAnsi="Times New Roman"/>
          <w:sz w:val="24"/>
          <w:szCs w:val="24"/>
        </w:rPr>
      </w:pPr>
    </w:p>
    <w:p w:rsidR="00E11462" w:rsidRPr="00E42191" w:rsidRDefault="00E11462" w:rsidP="00E11462">
      <w:pPr>
        <w:ind w:firstLine="708"/>
        <w:jc w:val="both"/>
        <w:rPr>
          <w:sz w:val="24"/>
          <w:szCs w:val="24"/>
        </w:rPr>
      </w:pPr>
      <w:proofErr w:type="gramStart"/>
      <w:r w:rsidRPr="00E42191">
        <w:rPr>
          <w:sz w:val="24"/>
          <w:szCs w:val="24"/>
        </w:rPr>
        <w:t>Реализация исполнения программы осуществляется исполнителями, определенными в соответствующих Приложениях по ее направлениям, предусматривает взаимодействие  с органами исполнительной власти Республики Марий Эл, организациями осуществляющие свою хозяйственную деятельности в сельской местности, общественными организациями и сельским населением.</w:t>
      </w:r>
      <w:proofErr w:type="gramEnd"/>
    </w:p>
    <w:p w:rsidR="00E11462" w:rsidRPr="00E42191" w:rsidRDefault="00E11462" w:rsidP="00E11462">
      <w:pPr>
        <w:ind w:firstLine="708"/>
        <w:jc w:val="both"/>
        <w:rPr>
          <w:sz w:val="24"/>
          <w:szCs w:val="24"/>
        </w:rPr>
      </w:pPr>
      <w:r w:rsidRPr="00E42191">
        <w:rPr>
          <w:sz w:val="24"/>
          <w:szCs w:val="24"/>
        </w:rPr>
        <w:t xml:space="preserve">Организационное управление Программой осуществляется </w:t>
      </w:r>
      <w:r>
        <w:rPr>
          <w:sz w:val="24"/>
          <w:szCs w:val="24"/>
        </w:rPr>
        <w:t>Черноозерс</w:t>
      </w:r>
      <w:r w:rsidRPr="00E42191">
        <w:rPr>
          <w:sz w:val="24"/>
          <w:szCs w:val="24"/>
        </w:rPr>
        <w:t>кой сельской администрацией, которая в ходе реализации программы:</w:t>
      </w:r>
    </w:p>
    <w:p w:rsidR="00E11462" w:rsidRPr="00E42191" w:rsidRDefault="00E11462" w:rsidP="00E11462">
      <w:pPr>
        <w:jc w:val="both"/>
        <w:rPr>
          <w:sz w:val="24"/>
          <w:szCs w:val="24"/>
        </w:rPr>
      </w:pPr>
      <w:r w:rsidRPr="00E42191">
        <w:rPr>
          <w:sz w:val="24"/>
          <w:szCs w:val="24"/>
        </w:rPr>
        <w:tab/>
        <w:t>-обеспечивает координацию деятельности исполнителей, участвующих в реализации программных мероприятий;</w:t>
      </w:r>
    </w:p>
    <w:p w:rsidR="00E11462" w:rsidRPr="00E42191" w:rsidRDefault="00E11462" w:rsidP="00E11462">
      <w:pPr>
        <w:jc w:val="both"/>
        <w:rPr>
          <w:sz w:val="24"/>
          <w:szCs w:val="24"/>
        </w:rPr>
      </w:pPr>
      <w:r w:rsidRPr="00E42191">
        <w:rPr>
          <w:sz w:val="24"/>
          <w:szCs w:val="24"/>
        </w:rPr>
        <w:tab/>
        <w:t>-разрабатывает в пределах своей компетенции  нормативно правовые акты, необходимые для выполнения Программы.</w:t>
      </w:r>
    </w:p>
    <w:p w:rsidR="00E11462" w:rsidRPr="00E42191" w:rsidRDefault="00E11462" w:rsidP="00E11462">
      <w:pPr>
        <w:jc w:val="both"/>
        <w:rPr>
          <w:sz w:val="24"/>
          <w:szCs w:val="24"/>
        </w:rPr>
      </w:pPr>
      <w:r w:rsidRPr="00E42191">
        <w:rPr>
          <w:sz w:val="24"/>
          <w:szCs w:val="24"/>
        </w:rPr>
        <w:tab/>
        <w:t xml:space="preserve">Механизм реализации Программы основан на принципах </w:t>
      </w:r>
      <w:proofErr w:type="spellStart"/>
      <w:r w:rsidRPr="00E42191">
        <w:rPr>
          <w:sz w:val="24"/>
          <w:szCs w:val="24"/>
        </w:rPr>
        <w:t>софинансирования</w:t>
      </w:r>
      <w:proofErr w:type="spellEnd"/>
      <w:r w:rsidRPr="00E42191">
        <w:rPr>
          <w:sz w:val="24"/>
          <w:szCs w:val="24"/>
        </w:rPr>
        <w:t xml:space="preserve"> из федерального, местного бюджетов и внебюджетных источников, разграничения полномочий и ответственности всех заинтересованных участников данной программы.</w:t>
      </w:r>
    </w:p>
    <w:p w:rsidR="00E11462" w:rsidRPr="00E42191" w:rsidRDefault="00E11462" w:rsidP="00E11462">
      <w:pPr>
        <w:jc w:val="both"/>
        <w:rPr>
          <w:sz w:val="24"/>
          <w:szCs w:val="24"/>
        </w:rPr>
      </w:pPr>
      <w:r w:rsidRPr="00E42191">
        <w:rPr>
          <w:sz w:val="24"/>
          <w:szCs w:val="24"/>
        </w:rPr>
        <w:tab/>
      </w:r>
      <w:proofErr w:type="gramStart"/>
      <w:r w:rsidRPr="00E42191">
        <w:rPr>
          <w:sz w:val="24"/>
          <w:szCs w:val="24"/>
        </w:rPr>
        <w:t>Контроль за</w:t>
      </w:r>
      <w:proofErr w:type="gramEnd"/>
      <w:r w:rsidRPr="00E42191">
        <w:rPr>
          <w:sz w:val="24"/>
          <w:szCs w:val="24"/>
        </w:rPr>
        <w:t xml:space="preserve"> исполнением Программы осуществляет глава </w:t>
      </w:r>
      <w:r>
        <w:rPr>
          <w:sz w:val="24"/>
          <w:szCs w:val="24"/>
        </w:rPr>
        <w:t>Черноозерс</w:t>
      </w:r>
      <w:r w:rsidRPr="00E42191">
        <w:rPr>
          <w:sz w:val="24"/>
          <w:szCs w:val="24"/>
        </w:rPr>
        <w:t>кой сельской администрации.</w:t>
      </w:r>
    </w:p>
    <w:p w:rsidR="00E11462" w:rsidRPr="00E42191" w:rsidRDefault="00E11462" w:rsidP="00E11462">
      <w:pPr>
        <w:shd w:val="clear" w:color="auto" w:fill="FFFFFF"/>
        <w:ind w:right="36"/>
        <w:jc w:val="center"/>
        <w:rPr>
          <w:color w:val="000000"/>
          <w:sz w:val="24"/>
          <w:szCs w:val="24"/>
        </w:rPr>
      </w:pPr>
    </w:p>
    <w:p w:rsidR="00E11462" w:rsidRPr="00BB5008" w:rsidRDefault="00E11462" w:rsidP="00E11462">
      <w:pPr>
        <w:pStyle w:val="ConsNonformat"/>
        <w:widowControl/>
        <w:jc w:val="center"/>
        <w:rPr>
          <w:rFonts w:ascii="Times New Roman" w:hAnsi="Times New Roman"/>
          <w:b/>
          <w:sz w:val="24"/>
          <w:szCs w:val="24"/>
        </w:rPr>
      </w:pPr>
      <w:r w:rsidRPr="00BB5008">
        <w:rPr>
          <w:rFonts w:ascii="Times New Roman" w:hAnsi="Times New Roman"/>
          <w:b/>
          <w:sz w:val="24"/>
          <w:szCs w:val="24"/>
          <w:lang w:val="en-US"/>
        </w:rPr>
        <w:t>VII</w:t>
      </w:r>
      <w:r w:rsidRPr="00BB5008">
        <w:rPr>
          <w:rFonts w:ascii="Times New Roman" w:hAnsi="Times New Roman"/>
          <w:b/>
          <w:sz w:val="24"/>
          <w:szCs w:val="24"/>
        </w:rPr>
        <w:t>. Ресурсное обеспечение программы</w:t>
      </w:r>
    </w:p>
    <w:p w:rsidR="00E11462" w:rsidRPr="00BB5008" w:rsidRDefault="00E11462" w:rsidP="00E11462">
      <w:pPr>
        <w:pStyle w:val="ConsNonformat"/>
        <w:widowControl/>
        <w:jc w:val="center"/>
        <w:rPr>
          <w:rFonts w:ascii="Times New Roman" w:hAnsi="Times New Roman"/>
          <w:b/>
          <w:sz w:val="24"/>
          <w:szCs w:val="24"/>
        </w:rPr>
      </w:pPr>
    </w:p>
    <w:p w:rsidR="00E11462" w:rsidRPr="00BB5008" w:rsidRDefault="00E11462" w:rsidP="00E11462">
      <w:pPr>
        <w:pStyle w:val="ConsNonformat"/>
        <w:widowControl/>
        <w:jc w:val="both"/>
        <w:rPr>
          <w:rFonts w:ascii="Times New Roman" w:hAnsi="Times New Roman"/>
          <w:sz w:val="24"/>
          <w:szCs w:val="24"/>
        </w:rPr>
      </w:pPr>
      <w:r w:rsidRPr="00BB5008">
        <w:rPr>
          <w:rFonts w:ascii="Times New Roman" w:hAnsi="Times New Roman"/>
          <w:sz w:val="24"/>
          <w:szCs w:val="24"/>
        </w:rPr>
        <w:tab/>
        <w:t>При разработке финансового  и ресурсного обеспечения Программы учитывается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E11462" w:rsidRPr="00BB5008" w:rsidRDefault="00E11462" w:rsidP="00E11462">
      <w:pPr>
        <w:pStyle w:val="ConsNonformat"/>
        <w:widowControl/>
        <w:jc w:val="both"/>
        <w:rPr>
          <w:rFonts w:ascii="Times New Roman" w:hAnsi="Times New Roman"/>
          <w:sz w:val="24"/>
          <w:szCs w:val="24"/>
        </w:rPr>
      </w:pPr>
      <w:r w:rsidRPr="00BB5008">
        <w:rPr>
          <w:rFonts w:ascii="Times New Roman" w:hAnsi="Times New Roman"/>
          <w:sz w:val="24"/>
          <w:szCs w:val="24"/>
        </w:rPr>
        <w:tab/>
        <w:t>Финансирование программы осуществляется за счет консолидации средств федерального,  местного бюджетов и внебюджетных источников. Внебюджетные источники включают собственные накопления населения.</w:t>
      </w:r>
    </w:p>
    <w:p w:rsidR="00E11462" w:rsidRPr="00BB5008" w:rsidRDefault="00E11462" w:rsidP="00E11462">
      <w:pPr>
        <w:ind w:left="142" w:firstLine="567"/>
        <w:jc w:val="both"/>
        <w:rPr>
          <w:rStyle w:val="Bodytext2"/>
        </w:rPr>
      </w:pPr>
      <w:r w:rsidRPr="00BB5008">
        <w:rPr>
          <w:rStyle w:val="Bodytext2"/>
        </w:rPr>
        <w:t>Финансирование мероприятий Программы за счет' средств федерального</w:t>
      </w:r>
      <w:r>
        <w:rPr>
          <w:rStyle w:val="Bodytext2"/>
        </w:rPr>
        <w:t>,</w:t>
      </w:r>
      <w:r w:rsidRPr="00BB5008">
        <w:rPr>
          <w:rStyle w:val="Bodytext2"/>
        </w:rPr>
        <w:t xml:space="preserve">  местного бюджетов и внебюджетных источников осуществляется при согласовании выделения ассигнований на такие мероприятия за счет соответствующих источников.</w:t>
      </w:r>
    </w:p>
    <w:p w:rsidR="00E11462" w:rsidRPr="00BB5008" w:rsidRDefault="00E11462" w:rsidP="00E11462">
      <w:pPr>
        <w:ind w:left="142" w:firstLine="567"/>
        <w:jc w:val="both"/>
        <w:rPr>
          <w:sz w:val="24"/>
          <w:szCs w:val="24"/>
        </w:rPr>
      </w:pPr>
      <w:r w:rsidRPr="00BB5008">
        <w:rPr>
          <w:rStyle w:val="Bodytext2"/>
        </w:rPr>
        <w:t>Объем и структура бюджетного финансирования Программы подлежат ежегодному уточнению в соответствии с реальными возможностями федерального, республиканского, местного бюджетов и с учетом фактического выполнения программных мероприятий. Объемы затрат и источники финансирования программных меро</w:t>
      </w:r>
      <w:r>
        <w:rPr>
          <w:rStyle w:val="Bodytext2"/>
        </w:rPr>
        <w:t xml:space="preserve">приятий отражены в приложении </w:t>
      </w:r>
      <w:r w:rsidRPr="00BB5008">
        <w:rPr>
          <w:rStyle w:val="Bodytext2"/>
        </w:rPr>
        <w:t>2 к Программе.</w:t>
      </w:r>
    </w:p>
    <w:p w:rsidR="00E11462" w:rsidRPr="00BB5008" w:rsidRDefault="00E11462" w:rsidP="00E11462">
      <w:pPr>
        <w:tabs>
          <w:tab w:val="left" w:pos="4532"/>
        </w:tabs>
        <w:ind w:left="980"/>
        <w:jc w:val="center"/>
        <w:rPr>
          <w:rStyle w:val="Bodytext2"/>
          <w:b/>
        </w:rPr>
      </w:pPr>
    </w:p>
    <w:p w:rsidR="00E11462" w:rsidRDefault="00E11462" w:rsidP="00E11462">
      <w:pPr>
        <w:tabs>
          <w:tab w:val="left" w:pos="4532"/>
        </w:tabs>
        <w:ind w:left="980"/>
        <w:jc w:val="center"/>
        <w:rPr>
          <w:rStyle w:val="Bodytext2"/>
          <w:b/>
        </w:rPr>
      </w:pPr>
      <w:r w:rsidRPr="00BB5008">
        <w:rPr>
          <w:b/>
          <w:sz w:val="24"/>
          <w:szCs w:val="24"/>
          <w:lang w:val="en-US"/>
        </w:rPr>
        <w:t>VIII</w:t>
      </w:r>
      <w:r w:rsidRPr="00BB5008">
        <w:rPr>
          <w:b/>
          <w:sz w:val="24"/>
          <w:szCs w:val="24"/>
        </w:rPr>
        <w:t>.</w:t>
      </w:r>
      <w:r w:rsidRPr="00BB5008">
        <w:rPr>
          <w:rStyle w:val="Bodytext2"/>
          <w:b/>
        </w:rPr>
        <w:t xml:space="preserve"> Ожидаемые результаты реализации</w:t>
      </w:r>
    </w:p>
    <w:p w:rsidR="00E11462" w:rsidRPr="00BB5008" w:rsidRDefault="00E11462" w:rsidP="00E11462">
      <w:pPr>
        <w:tabs>
          <w:tab w:val="left" w:pos="4532"/>
        </w:tabs>
        <w:ind w:left="980"/>
        <w:jc w:val="center"/>
        <w:rPr>
          <w:b/>
          <w:sz w:val="24"/>
          <w:szCs w:val="24"/>
        </w:rPr>
      </w:pPr>
    </w:p>
    <w:p w:rsidR="00E11462" w:rsidRPr="00BB5008" w:rsidRDefault="00E11462" w:rsidP="00E11462">
      <w:pPr>
        <w:ind w:left="142" w:firstLine="567"/>
        <w:jc w:val="both"/>
        <w:rPr>
          <w:sz w:val="24"/>
          <w:szCs w:val="24"/>
        </w:rPr>
      </w:pPr>
      <w:r w:rsidRPr="00BB5008">
        <w:rPr>
          <w:rStyle w:val="Bodytext2"/>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w:t>
      </w:r>
      <w:r>
        <w:rPr>
          <w:sz w:val="24"/>
          <w:szCs w:val="24"/>
        </w:rPr>
        <w:t>Черноозерского</w:t>
      </w:r>
      <w:r w:rsidRPr="00BB5008">
        <w:rPr>
          <w:rStyle w:val="Bodytext2"/>
        </w:rPr>
        <w:t xml:space="preserve"> сельского поселения.</w:t>
      </w:r>
    </w:p>
    <w:p w:rsidR="00E11462" w:rsidRPr="00BB5008" w:rsidRDefault="00E11462" w:rsidP="00E11462">
      <w:pPr>
        <w:tabs>
          <w:tab w:val="left" w:pos="3230"/>
          <w:tab w:val="left" w:pos="3466"/>
          <w:tab w:val="left" w:pos="4896"/>
          <w:tab w:val="left" w:pos="5971"/>
          <w:tab w:val="left" w:pos="6989"/>
          <w:tab w:val="left" w:pos="8166"/>
        </w:tabs>
        <w:ind w:left="142" w:firstLine="567"/>
        <w:jc w:val="both"/>
        <w:rPr>
          <w:sz w:val="24"/>
          <w:szCs w:val="24"/>
        </w:rPr>
      </w:pPr>
      <w:r w:rsidRPr="00BB5008">
        <w:rPr>
          <w:rStyle w:val="Bodytext2"/>
        </w:rPr>
        <w:t>Участие в реализации</w:t>
      </w:r>
      <w:r w:rsidRPr="00BB5008">
        <w:rPr>
          <w:rStyle w:val="Bodytext2"/>
        </w:rPr>
        <w:tab/>
        <w:t>данного</w:t>
      </w:r>
      <w:r w:rsidRPr="00BB5008">
        <w:rPr>
          <w:rStyle w:val="Bodytext2"/>
        </w:rPr>
        <w:tab/>
        <w:t>проекта</w:t>
      </w:r>
      <w:r w:rsidRPr="00BB5008">
        <w:rPr>
          <w:rStyle w:val="Bodytext2"/>
        </w:rPr>
        <w:tab/>
        <w:t>позволит</w:t>
      </w:r>
      <w:r w:rsidRPr="00BB5008">
        <w:rPr>
          <w:rStyle w:val="Bodytext2"/>
        </w:rPr>
        <w:tab/>
        <w:t>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E11462" w:rsidRPr="00BB5008" w:rsidRDefault="00E11462" w:rsidP="00E11462">
      <w:pPr>
        <w:tabs>
          <w:tab w:val="left" w:pos="3230"/>
          <w:tab w:val="left" w:pos="3466"/>
          <w:tab w:val="left" w:pos="4896"/>
          <w:tab w:val="left" w:pos="5971"/>
          <w:tab w:val="left" w:pos="6989"/>
          <w:tab w:val="left" w:pos="8166"/>
        </w:tabs>
        <w:ind w:left="142" w:firstLine="567"/>
        <w:jc w:val="both"/>
        <w:rPr>
          <w:sz w:val="24"/>
          <w:szCs w:val="24"/>
        </w:rPr>
      </w:pPr>
      <w:r w:rsidRPr="00BB5008">
        <w:rPr>
          <w:rStyle w:val="Bodytext2"/>
        </w:rPr>
        <w:t>Участие в реализации</w:t>
      </w:r>
      <w:r w:rsidRPr="00BB5008">
        <w:rPr>
          <w:rStyle w:val="Bodytext2"/>
        </w:rPr>
        <w:tab/>
        <w:t>данного</w:t>
      </w:r>
      <w:r w:rsidRPr="00BB5008">
        <w:rPr>
          <w:rStyle w:val="Bodytext2"/>
        </w:rPr>
        <w:tab/>
        <w:t>проекта</w:t>
      </w:r>
      <w:r w:rsidRPr="00BB5008">
        <w:rPr>
          <w:rStyle w:val="Bodytext2"/>
        </w:rPr>
        <w:tab/>
        <w:t>позволит</w:t>
      </w:r>
      <w:r w:rsidRPr="00BB5008">
        <w:rPr>
          <w:rStyle w:val="Bodytext2"/>
        </w:rPr>
        <w:tab/>
        <w:t xml:space="preserve">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w:t>
      </w:r>
      <w:r>
        <w:rPr>
          <w:sz w:val="24"/>
          <w:szCs w:val="24"/>
        </w:rPr>
        <w:t>Черноозерского</w:t>
      </w:r>
      <w:r w:rsidRPr="00BB5008">
        <w:rPr>
          <w:rStyle w:val="Bodytext2"/>
        </w:rPr>
        <w:t xml:space="preserve"> сельского поселения.</w:t>
      </w:r>
    </w:p>
    <w:p w:rsidR="00E11462" w:rsidRPr="00BB5008" w:rsidRDefault="00E11462" w:rsidP="00E11462">
      <w:pPr>
        <w:autoSpaceDE w:val="0"/>
        <w:autoSpaceDN w:val="0"/>
        <w:adjustRightInd w:val="0"/>
        <w:ind w:left="142" w:firstLine="567"/>
        <w:jc w:val="both"/>
        <w:rPr>
          <w:spacing w:val="88"/>
          <w:sz w:val="24"/>
          <w:szCs w:val="24"/>
        </w:rPr>
      </w:pPr>
      <w:r w:rsidRPr="00BB5008">
        <w:rPr>
          <w:rStyle w:val="Bodytext2"/>
        </w:rPr>
        <w:t xml:space="preserve">Жители населенных пунктов </w:t>
      </w:r>
      <w:r>
        <w:rPr>
          <w:sz w:val="24"/>
          <w:szCs w:val="24"/>
        </w:rPr>
        <w:t>Черноозерского</w:t>
      </w:r>
      <w:r w:rsidRPr="00BB5008">
        <w:rPr>
          <w:rStyle w:val="Bodytext2"/>
        </w:rPr>
        <w:t xml:space="preserve"> сельского поселения почувствуют себя участниками в преобразовании своей малой Родины, у них возникнет желание своими делами и</w:t>
      </w:r>
      <w:r w:rsidRPr="00BB5008">
        <w:rPr>
          <w:rStyle w:val="Bodytext2"/>
        </w:rPr>
        <w:tab/>
        <w:t>поступками</w:t>
      </w:r>
      <w:r w:rsidRPr="00BB5008">
        <w:rPr>
          <w:rStyle w:val="Bodytext2"/>
        </w:rPr>
        <w:tab/>
        <w:t>нести</w:t>
      </w:r>
      <w:r w:rsidRPr="00BB5008">
        <w:rPr>
          <w:rStyle w:val="Bodytext2"/>
        </w:rPr>
        <w:tab/>
        <w:t>ответственность</w:t>
      </w:r>
      <w:r w:rsidRPr="00BB5008">
        <w:rPr>
          <w:rStyle w:val="Bodytext2"/>
        </w:rPr>
        <w:tab/>
        <w:t>за</w:t>
      </w:r>
      <w:r w:rsidRPr="00BB5008">
        <w:rPr>
          <w:rStyle w:val="Bodytext2"/>
        </w:rPr>
        <w:tab/>
        <w:t>ее</w:t>
      </w:r>
      <w:r w:rsidRPr="00BB5008">
        <w:rPr>
          <w:rStyle w:val="Bodytext2"/>
        </w:rPr>
        <w:tab/>
        <w:t>будущее.</w:t>
      </w:r>
    </w:p>
    <w:p w:rsidR="00E11462" w:rsidRPr="00BB5008" w:rsidRDefault="00E11462" w:rsidP="00E11462">
      <w:pPr>
        <w:autoSpaceDE w:val="0"/>
        <w:autoSpaceDN w:val="0"/>
        <w:adjustRightInd w:val="0"/>
        <w:ind w:left="142" w:firstLine="567"/>
        <w:jc w:val="both"/>
        <w:rPr>
          <w:spacing w:val="88"/>
          <w:sz w:val="24"/>
          <w:szCs w:val="24"/>
        </w:rPr>
      </w:pPr>
    </w:p>
    <w:p w:rsidR="00E11462" w:rsidRPr="00E42191" w:rsidRDefault="00E11462" w:rsidP="00E11462">
      <w:pPr>
        <w:autoSpaceDE w:val="0"/>
        <w:autoSpaceDN w:val="0"/>
        <w:adjustRightInd w:val="0"/>
        <w:ind w:left="142" w:firstLine="567"/>
        <w:jc w:val="both"/>
        <w:rPr>
          <w:spacing w:val="88"/>
          <w:sz w:val="24"/>
          <w:szCs w:val="24"/>
        </w:rPr>
      </w:pPr>
    </w:p>
    <w:p w:rsidR="00E11462" w:rsidRPr="00E42191" w:rsidRDefault="00E11462" w:rsidP="00E11462">
      <w:pPr>
        <w:autoSpaceDE w:val="0"/>
        <w:autoSpaceDN w:val="0"/>
        <w:adjustRightInd w:val="0"/>
        <w:jc w:val="both"/>
        <w:rPr>
          <w:spacing w:val="88"/>
          <w:sz w:val="24"/>
          <w:szCs w:val="24"/>
        </w:rPr>
      </w:pPr>
    </w:p>
    <w:p w:rsidR="00E11462" w:rsidRPr="00E42191" w:rsidRDefault="00E11462" w:rsidP="00E11462">
      <w:pPr>
        <w:autoSpaceDE w:val="0"/>
        <w:autoSpaceDN w:val="0"/>
        <w:adjustRightInd w:val="0"/>
        <w:ind w:left="142" w:firstLine="567"/>
        <w:jc w:val="both"/>
        <w:rPr>
          <w:spacing w:val="88"/>
          <w:sz w:val="24"/>
          <w:szCs w:val="24"/>
        </w:rPr>
      </w:pPr>
    </w:p>
    <w:p w:rsidR="00E11462" w:rsidRPr="00E42191" w:rsidRDefault="00E11462" w:rsidP="00E11462">
      <w:pPr>
        <w:autoSpaceDE w:val="0"/>
        <w:autoSpaceDN w:val="0"/>
        <w:adjustRightInd w:val="0"/>
        <w:ind w:left="142" w:firstLine="567"/>
        <w:jc w:val="both"/>
        <w:rPr>
          <w:spacing w:val="88"/>
          <w:sz w:val="24"/>
          <w:szCs w:val="24"/>
        </w:rPr>
      </w:pPr>
    </w:p>
    <w:p w:rsidR="00E11462" w:rsidRDefault="00E11462" w:rsidP="00E11462">
      <w:pPr>
        <w:autoSpaceDE w:val="0"/>
        <w:autoSpaceDN w:val="0"/>
        <w:adjustRightInd w:val="0"/>
        <w:ind w:left="142" w:firstLine="567"/>
        <w:jc w:val="both"/>
        <w:rPr>
          <w:spacing w:val="88"/>
          <w:sz w:val="24"/>
          <w:szCs w:val="24"/>
        </w:rPr>
        <w:sectPr w:rsidR="00E11462" w:rsidSect="008810FD">
          <w:headerReference w:type="default" r:id="rId5"/>
          <w:footerReference w:type="default" r:id="rId6"/>
          <w:pgSz w:w="11905" w:h="16837" w:code="9"/>
          <w:pgMar w:top="567" w:right="737" w:bottom="567" w:left="1418" w:header="284" w:footer="284" w:gutter="0"/>
          <w:pgNumType w:start="0"/>
          <w:cols w:space="708"/>
          <w:titlePg/>
          <w:docGrid w:linePitch="381"/>
        </w:sectPr>
      </w:pPr>
    </w:p>
    <w:p w:rsidR="00E11462" w:rsidRPr="004F55AE" w:rsidRDefault="00E11462" w:rsidP="00E11462">
      <w:pPr>
        <w:autoSpaceDE w:val="0"/>
        <w:autoSpaceDN w:val="0"/>
        <w:adjustRightInd w:val="0"/>
        <w:ind w:left="142" w:firstLine="567"/>
        <w:jc w:val="right"/>
        <w:rPr>
          <w:sz w:val="24"/>
          <w:szCs w:val="24"/>
        </w:rPr>
      </w:pPr>
      <w:r w:rsidRPr="004F55AE">
        <w:rPr>
          <w:sz w:val="24"/>
          <w:szCs w:val="24"/>
        </w:rPr>
        <w:lastRenderedPageBreak/>
        <w:t>Приложение 1 к Программе</w:t>
      </w:r>
    </w:p>
    <w:p w:rsidR="00E11462" w:rsidRDefault="00E11462" w:rsidP="00E11462">
      <w:pPr>
        <w:autoSpaceDE w:val="0"/>
        <w:autoSpaceDN w:val="0"/>
        <w:adjustRightInd w:val="0"/>
        <w:ind w:left="142" w:firstLine="567"/>
        <w:jc w:val="right"/>
        <w:rPr>
          <w:sz w:val="24"/>
          <w:szCs w:val="24"/>
        </w:rPr>
      </w:pPr>
    </w:p>
    <w:p w:rsidR="00E11462" w:rsidRDefault="00E11462" w:rsidP="00E11462">
      <w:pPr>
        <w:autoSpaceDE w:val="0"/>
        <w:autoSpaceDN w:val="0"/>
        <w:adjustRightInd w:val="0"/>
        <w:ind w:left="142" w:firstLine="567"/>
        <w:jc w:val="center"/>
        <w:rPr>
          <w:b/>
          <w:sz w:val="24"/>
          <w:szCs w:val="24"/>
        </w:rPr>
      </w:pPr>
      <w:r w:rsidRPr="001132C4">
        <w:rPr>
          <w:b/>
          <w:sz w:val="24"/>
          <w:szCs w:val="24"/>
        </w:rPr>
        <w:t>Предоставление субсидий на реализацию мероприятий по благоустройству территорий в рамках программы «Комплекс</w:t>
      </w:r>
      <w:r>
        <w:rPr>
          <w:b/>
          <w:sz w:val="24"/>
          <w:szCs w:val="24"/>
        </w:rPr>
        <w:t>ное развитие сельских территорий Черноозерского сельского поселения</w:t>
      </w:r>
      <w:r w:rsidRPr="001132C4">
        <w:rPr>
          <w:b/>
          <w:sz w:val="24"/>
          <w:szCs w:val="24"/>
        </w:rPr>
        <w:t xml:space="preserve"> на 202</w:t>
      </w:r>
      <w:r>
        <w:rPr>
          <w:b/>
          <w:sz w:val="24"/>
          <w:szCs w:val="24"/>
        </w:rPr>
        <w:t>2</w:t>
      </w:r>
      <w:r w:rsidRPr="001132C4">
        <w:rPr>
          <w:b/>
          <w:sz w:val="24"/>
          <w:szCs w:val="24"/>
        </w:rPr>
        <w:t>-202</w:t>
      </w:r>
      <w:r>
        <w:rPr>
          <w:b/>
          <w:sz w:val="24"/>
          <w:szCs w:val="24"/>
        </w:rPr>
        <w:t xml:space="preserve">7 </w:t>
      </w:r>
      <w:r w:rsidRPr="001132C4">
        <w:rPr>
          <w:b/>
          <w:sz w:val="24"/>
          <w:szCs w:val="24"/>
        </w:rPr>
        <w:t>г</w:t>
      </w:r>
      <w:r>
        <w:rPr>
          <w:b/>
          <w:sz w:val="24"/>
          <w:szCs w:val="24"/>
        </w:rPr>
        <w:t>.</w:t>
      </w:r>
      <w:r w:rsidRPr="001132C4">
        <w:rPr>
          <w:b/>
          <w:sz w:val="24"/>
          <w:szCs w:val="24"/>
        </w:rPr>
        <w:t>г</w:t>
      </w:r>
      <w:r>
        <w:rPr>
          <w:b/>
          <w:sz w:val="24"/>
          <w:szCs w:val="24"/>
        </w:rPr>
        <w:t>.</w:t>
      </w:r>
      <w:r w:rsidRPr="001132C4">
        <w:rPr>
          <w:b/>
          <w:sz w:val="24"/>
          <w:szCs w:val="24"/>
        </w:rPr>
        <w:t xml:space="preserve">» </w:t>
      </w:r>
    </w:p>
    <w:p w:rsidR="00E11462" w:rsidRDefault="00E11462" w:rsidP="00E11462">
      <w:pPr>
        <w:autoSpaceDE w:val="0"/>
        <w:autoSpaceDN w:val="0"/>
        <w:adjustRightInd w:val="0"/>
        <w:ind w:left="142" w:firstLine="567"/>
        <w:jc w:val="center"/>
        <w:rPr>
          <w:b/>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5"/>
        <w:gridCol w:w="992"/>
        <w:gridCol w:w="851"/>
        <w:gridCol w:w="992"/>
        <w:gridCol w:w="992"/>
        <w:gridCol w:w="992"/>
        <w:gridCol w:w="1134"/>
        <w:gridCol w:w="1418"/>
        <w:gridCol w:w="5315"/>
      </w:tblGrid>
      <w:tr w:rsidR="00E11462" w:rsidRPr="00E64293" w:rsidTr="00AD1B64">
        <w:trPr>
          <w:trHeight w:val="315"/>
        </w:trPr>
        <w:tc>
          <w:tcPr>
            <w:tcW w:w="533" w:type="dxa"/>
            <w:vMerge w:val="restart"/>
          </w:tcPr>
          <w:p w:rsidR="00E11462" w:rsidRPr="004A7EE2" w:rsidRDefault="00E11462" w:rsidP="00AD1B64">
            <w:pPr>
              <w:autoSpaceDE w:val="0"/>
              <w:autoSpaceDN w:val="0"/>
              <w:adjustRightInd w:val="0"/>
              <w:jc w:val="center"/>
              <w:rPr>
                <w:spacing w:val="88"/>
                <w:sz w:val="24"/>
                <w:szCs w:val="24"/>
              </w:rPr>
            </w:pPr>
            <w:r w:rsidRPr="004A7EE2">
              <w:rPr>
                <w:spacing w:val="88"/>
                <w:sz w:val="24"/>
                <w:szCs w:val="24"/>
              </w:rPr>
              <w:t>№</w:t>
            </w:r>
          </w:p>
          <w:p w:rsidR="00E11462" w:rsidRPr="004A7EE2" w:rsidRDefault="00E11462" w:rsidP="00AD1B64">
            <w:pPr>
              <w:autoSpaceDE w:val="0"/>
              <w:autoSpaceDN w:val="0"/>
              <w:adjustRightInd w:val="0"/>
              <w:jc w:val="center"/>
              <w:rPr>
                <w:spacing w:val="88"/>
                <w:sz w:val="24"/>
                <w:szCs w:val="24"/>
              </w:rPr>
            </w:pPr>
            <w:proofErr w:type="gramStart"/>
            <w:r w:rsidRPr="004A7EE2">
              <w:rPr>
                <w:spacing w:val="88"/>
                <w:sz w:val="24"/>
                <w:szCs w:val="24"/>
              </w:rPr>
              <w:t>П</w:t>
            </w:r>
            <w:proofErr w:type="gramEnd"/>
          </w:p>
          <w:p w:rsidR="00E11462" w:rsidRPr="004A7EE2" w:rsidRDefault="00E11462" w:rsidP="00AD1B64">
            <w:pPr>
              <w:autoSpaceDE w:val="0"/>
              <w:autoSpaceDN w:val="0"/>
              <w:adjustRightInd w:val="0"/>
              <w:jc w:val="center"/>
              <w:rPr>
                <w:spacing w:val="88"/>
                <w:sz w:val="24"/>
                <w:szCs w:val="24"/>
              </w:rPr>
            </w:pPr>
            <w:proofErr w:type="spellStart"/>
            <w:proofErr w:type="gramStart"/>
            <w:r w:rsidRPr="004A7EE2">
              <w:rPr>
                <w:spacing w:val="88"/>
                <w:sz w:val="24"/>
                <w:szCs w:val="24"/>
              </w:rPr>
              <w:t>п</w:t>
            </w:r>
            <w:proofErr w:type="spellEnd"/>
            <w:proofErr w:type="gramEnd"/>
          </w:p>
        </w:tc>
        <w:tc>
          <w:tcPr>
            <w:tcW w:w="1985" w:type="dxa"/>
            <w:vMerge w:val="restart"/>
          </w:tcPr>
          <w:p w:rsidR="00E11462" w:rsidRPr="004A7EE2" w:rsidRDefault="00E11462" w:rsidP="00AD1B64">
            <w:pPr>
              <w:autoSpaceDE w:val="0"/>
              <w:autoSpaceDN w:val="0"/>
              <w:adjustRightInd w:val="0"/>
              <w:jc w:val="center"/>
              <w:rPr>
                <w:spacing w:val="88"/>
                <w:sz w:val="24"/>
                <w:szCs w:val="24"/>
              </w:rPr>
            </w:pPr>
            <w:r w:rsidRPr="004A7EE2">
              <w:rPr>
                <w:sz w:val="24"/>
                <w:szCs w:val="24"/>
              </w:rPr>
              <w:t>Наименование проекта с указанием населенного пункта</w:t>
            </w:r>
          </w:p>
        </w:tc>
        <w:tc>
          <w:tcPr>
            <w:tcW w:w="992" w:type="dxa"/>
            <w:vMerge w:val="restart"/>
          </w:tcPr>
          <w:p w:rsidR="00E11462" w:rsidRPr="004A7EE2" w:rsidRDefault="00E11462" w:rsidP="00AD1B64">
            <w:pPr>
              <w:autoSpaceDE w:val="0"/>
              <w:autoSpaceDN w:val="0"/>
              <w:adjustRightInd w:val="0"/>
              <w:jc w:val="center"/>
              <w:rPr>
                <w:sz w:val="24"/>
                <w:szCs w:val="24"/>
              </w:rPr>
            </w:pPr>
            <w:r w:rsidRPr="004A7EE2">
              <w:rPr>
                <w:sz w:val="24"/>
                <w:szCs w:val="24"/>
              </w:rPr>
              <w:t xml:space="preserve">Срок исполнения </w:t>
            </w:r>
          </w:p>
          <w:p w:rsidR="00E11462" w:rsidRPr="004A7EE2" w:rsidRDefault="00E11462" w:rsidP="00AD1B64">
            <w:pPr>
              <w:autoSpaceDE w:val="0"/>
              <w:autoSpaceDN w:val="0"/>
              <w:adjustRightInd w:val="0"/>
              <w:jc w:val="center"/>
              <w:rPr>
                <w:sz w:val="24"/>
                <w:szCs w:val="24"/>
              </w:rPr>
            </w:pPr>
          </w:p>
          <w:p w:rsidR="00E11462" w:rsidRPr="004A7EE2" w:rsidRDefault="00E11462" w:rsidP="00AD1B64">
            <w:pPr>
              <w:autoSpaceDE w:val="0"/>
              <w:autoSpaceDN w:val="0"/>
              <w:adjustRightInd w:val="0"/>
              <w:jc w:val="center"/>
              <w:rPr>
                <w:spacing w:val="88"/>
                <w:sz w:val="24"/>
                <w:szCs w:val="24"/>
              </w:rPr>
            </w:pPr>
            <w:r w:rsidRPr="004A7EE2">
              <w:rPr>
                <w:sz w:val="24"/>
                <w:szCs w:val="24"/>
              </w:rPr>
              <w:t>год</w:t>
            </w:r>
          </w:p>
        </w:tc>
        <w:tc>
          <w:tcPr>
            <w:tcW w:w="4961" w:type="dxa"/>
            <w:gridSpan w:val="5"/>
            <w:tcBorders>
              <w:bottom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Объем финансирования т</w:t>
            </w:r>
            <w:proofErr w:type="gramStart"/>
            <w:r w:rsidRPr="004A7EE2">
              <w:rPr>
                <w:sz w:val="24"/>
                <w:szCs w:val="24"/>
              </w:rPr>
              <w:t>.р</w:t>
            </w:r>
            <w:proofErr w:type="gramEnd"/>
            <w:r w:rsidRPr="004A7EE2">
              <w:rPr>
                <w:sz w:val="24"/>
                <w:szCs w:val="24"/>
              </w:rPr>
              <w:t>уб</w:t>
            </w:r>
            <w:r>
              <w:rPr>
                <w:sz w:val="24"/>
                <w:szCs w:val="24"/>
              </w:rPr>
              <w:t>.</w:t>
            </w:r>
          </w:p>
        </w:tc>
        <w:tc>
          <w:tcPr>
            <w:tcW w:w="1418" w:type="dxa"/>
            <w:vMerge w:val="restart"/>
          </w:tcPr>
          <w:p w:rsidR="00E11462" w:rsidRPr="004A7EE2" w:rsidRDefault="00E11462" w:rsidP="00AD1B64">
            <w:pPr>
              <w:autoSpaceDE w:val="0"/>
              <w:autoSpaceDN w:val="0"/>
              <w:adjustRightInd w:val="0"/>
              <w:jc w:val="center"/>
              <w:rPr>
                <w:spacing w:val="88"/>
                <w:sz w:val="24"/>
                <w:szCs w:val="24"/>
              </w:rPr>
            </w:pPr>
            <w:r w:rsidRPr="004A7EE2">
              <w:rPr>
                <w:sz w:val="24"/>
                <w:szCs w:val="24"/>
              </w:rPr>
              <w:t>Исполнитель</w:t>
            </w:r>
          </w:p>
        </w:tc>
        <w:tc>
          <w:tcPr>
            <w:tcW w:w="5315" w:type="dxa"/>
            <w:vMerge w:val="restart"/>
          </w:tcPr>
          <w:p w:rsidR="00E11462" w:rsidRPr="004A7EE2" w:rsidRDefault="00E11462" w:rsidP="00AD1B64">
            <w:pPr>
              <w:autoSpaceDE w:val="0"/>
              <w:autoSpaceDN w:val="0"/>
              <w:adjustRightInd w:val="0"/>
              <w:jc w:val="center"/>
              <w:rPr>
                <w:spacing w:val="88"/>
                <w:sz w:val="24"/>
                <w:szCs w:val="24"/>
              </w:rPr>
            </w:pPr>
            <w:r w:rsidRPr="004A7EE2">
              <w:rPr>
                <w:sz w:val="24"/>
                <w:szCs w:val="24"/>
              </w:rPr>
              <w:t>Цели и целевые индикаторы программы</w:t>
            </w:r>
          </w:p>
        </w:tc>
      </w:tr>
      <w:tr w:rsidR="00E11462" w:rsidRPr="00E64293" w:rsidTr="00AD1B64">
        <w:trPr>
          <w:trHeight w:val="240"/>
        </w:trPr>
        <w:tc>
          <w:tcPr>
            <w:tcW w:w="533" w:type="dxa"/>
            <w:vMerge/>
          </w:tcPr>
          <w:p w:rsidR="00E11462" w:rsidRPr="004A7EE2" w:rsidRDefault="00E11462" w:rsidP="00AD1B64">
            <w:pPr>
              <w:autoSpaceDE w:val="0"/>
              <w:autoSpaceDN w:val="0"/>
              <w:adjustRightInd w:val="0"/>
              <w:jc w:val="center"/>
              <w:rPr>
                <w:spacing w:val="88"/>
                <w:sz w:val="24"/>
                <w:szCs w:val="24"/>
              </w:rPr>
            </w:pPr>
          </w:p>
        </w:tc>
        <w:tc>
          <w:tcPr>
            <w:tcW w:w="1985" w:type="dxa"/>
            <w:vMerge/>
          </w:tcPr>
          <w:p w:rsidR="00E11462" w:rsidRPr="004A7EE2" w:rsidRDefault="00E11462" w:rsidP="00AD1B64">
            <w:pPr>
              <w:autoSpaceDE w:val="0"/>
              <w:autoSpaceDN w:val="0"/>
              <w:adjustRightInd w:val="0"/>
              <w:jc w:val="center"/>
              <w:rPr>
                <w:sz w:val="24"/>
                <w:szCs w:val="24"/>
              </w:rPr>
            </w:pPr>
          </w:p>
        </w:tc>
        <w:tc>
          <w:tcPr>
            <w:tcW w:w="992" w:type="dxa"/>
            <w:vMerge/>
          </w:tcPr>
          <w:p w:rsidR="00E11462" w:rsidRPr="004A7EE2" w:rsidRDefault="00E11462" w:rsidP="00AD1B64">
            <w:pPr>
              <w:autoSpaceDE w:val="0"/>
              <w:autoSpaceDN w:val="0"/>
              <w:adjustRightInd w:val="0"/>
              <w:jc w:val="center"/>
              <w:rPr>
                <w:sz w:val="24"/>
                <w:szCs w:val="24"/>
              </w:rPr>
            </w:pPr>
          </w:p>
        </w:tc>
        <w:tc>
          <w:tcPr>
            <w:tcW w:w="851" w:type="dxa"/>
            <w:vMerge w:val="restart"/>
            <w:tcBorders>
              <w:top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Всего</w:t>
            </w:r>
          </w:p>
        </w:tc>
        <w:tc>
          <w:tcPr>
            <w:tcW w:w="4110" w:type="dxa"/>
            <w:gridSpan w:val="4"/>
            <w:tcBorders>
              <w:top w:val="single" w:sz="4" w:space="0" w:color="auto"/>
              <w:bottom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в том числе за счет средств</w:t>
            </w:r>
          </w:p>
        </w:tc>
        <w:tc>
          <w:tcPr>
            <w:tcW w:w="1418" w:type="dxa"/>
            <w:vMerge/>
          </w:tcPr>
          <w:p w:rsidR="00E11462" w:rsidRPr="004A7EE2" w:rsidRDefault="00E11462" w:rsidP="00AD1B64">
            <w:pPr>
              <w:autoSpaceDE w:val="0"/>
              <w:autoSpaceDN w:val="0"/>
              <w:adjustRightInd w:val="0"/>
              <w:jc w:val="center"/>
              <w:rPr>
                <w:spacing w:val="88"/>
                <w:sz w:val="24"/>
                <w:szCs w:val="24"/>
              </w:rPr>
            </w:pPr>
          </w:p>
        </w:tc>
        <w:tc>
          <w:tcPr>
            <w:tcW w:w="5315" w:type="dxa"/>
            <w:vMerge/>
          </w:tcPr>
          <w:p w:rsidR="00E11462" w:rsidRPr="004A7EE2" w:rsidRDefault="00E11462" w:rsidP="00AD1B64">
            <w:pPr>
              <w:autoSpaceDE w:val="0"/>
              <w:autoSpaceDN w:val="0"/>
              <w:adjustRightInd w:val="0"/>
              <w:jc w:val="center"/>
              <w:rPr>
                <w:spacing w:val="88"/>
                <w:sz w:val="24"/>
                <w:szCs w:val="24"/>
              </w:rPr>
            </w:pPr>
          </w:p>
        </w:tc>
      </w:tr>
      <w:tr w:rsidR="00E11462" w:rsidRPr="00E64293" w:rsidTr="00AD1B64">
        <w:trPr>
          <w:trHeight w:val="300"/>
        </w:trPr>
        <w:tc>
          <w:tcPr>
            <w:tcW w:w="533" w:type="dxa"/>
            <w:vMerge/>
          </w:tcPr>
          <w:p w:rsidR="00E11462" w:rsidRPr="004A7EE2" w:rsidRDefault="00E11462" w:rsidP="00AD1B64">
            <w:pPr>
              <w:autoSpaceDE w:val="0"/>
              <w:autoSpaceDN w:val="0"/>
              <w:adjustRightInd w:val="0"/>
              <w:jc w:val="center"/>
              <w:rPr>
                <w:spacing w:val="88"/>
                <w:sz w:val="24"/>
                <w:szCs w:val="24"/>
              </w:rPr>
            </w:pPr>
          </w:p>
        </w:tc>
        <w:tc>
          <w:tcPr>
            <w:tcW w:w="1985" w:type="dxa"/>
            <w:vMerge/>
          </w:tcPr>
          <w:p w:rsidR="00E11462" w:rsidRPr="004A7EE2" w:rsidRDefault="00E11462" w:rsidP="00AD1B64">
            <w:pPr>
              <w:autoSpaceDE w:val="0"/>
              <w:autoSpaceDN w:val="0"/>
              <w:adjustRightInd w:val="0"/>
              <w:jc w:val="center"/>
              <w:rPr>
                <w:sz w:val="24"/>
                <w:szCs w:val="24"/>
              </w:rPr>
            </w:pPr>
          </w:p>
        </w:tc>
        <w:tc>
          <w:tcPr>
            <w:tcW w:w="992" w:type="dxa"/>
            <w:vMerge/>
          </w:tcPr>
          <w:p w:rsidR="00E11462" w:rsidRPr="004A7EE2" w:rsidRDefault="00E11462" w:rsidP="00AD1B64">
            <w:pPr>
              <w:autoSpaceDE w:val="0"/>
              <w:autoSpaceDN w:val="0"/>
              <w:adjustRightInd w:val="0"/>
              <w:jc w:val="center"/>
              <w:rPr>
                <w:sz w:val="24"/>
                <w:szCs w:val="24"/>
              </w:rPr>
            </w:pPr>
          </w:p>
        </w:tc>
        <w:tc>
          <w:tcPr>
            <w:tcW w:w="851" w:type="dxa"/>
            <w:vMerge/>
          </w:tcPr>
          <w:p w:rsidR="00E11462" w:rsidRPr="004A7EE2" w:rsidRDefault="00E11462" w:rsidP="00AD1B64">
            <w:pPr>
              <w:autoSpaceDE w:val="0"/>
              <w:autoSpaceDN w:val="0"/>
              <w:adjustRightInd w:val="0"/>
              <w:jc w:val="center"/>
              <w:rPr>
                <w:spacing w:val="88"/>
                <w:sz w:val="24"/>
                <w:szCs w:val="24"/>
              </w:rPr>
            </w:pPr>
          </w:p>
        </w:tc>
        <w:tc>
          <w:tcPr>
            <w:tcW w:w="2976" w:type="dxa"/>
            <w:gridSpan w:val="3"/>
            <w:tcBorders>
              <w:top w:val="single" w:sz="4" w:space="0" w:color="auto"/>
              <w:bottom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бюджетов</w:t>
            </w:r>
          </w:p>
        </w:tc>
        <w:tc>
          <w:tcPr>
            <w:tcW w:w="1134" w:type="dxa"/>
            <w:vMerge w:val="restart"/>
            <w:tcBorders>
              <w:top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внебюджетных источников</w:t>
            </w:r>
          </w:p>
        </w:tc>
        <w:tc>
          <w:tcPr>
            <w:tcW w:w="1418" w:type="dxa"/>
            <w:vMerge/>
          </w:tcPr>
          <w:p w:rsidR="00E11462" w:rsidRPr="004A7EE2" w:rsidRDefault="00E11462" w:rsidP="00AD1B64">
            <w:pPr>
              <w:autoSpaceDE w:val="0"/>
              <w:autoSpaceDN w:val="0"/>
              <w:adjustRightInd w:val="0"/>
              <w:jc w:val="center"/>
              <w:rPr>
                <w:spacing w:val="88"/>
                <w:sz w:val="24"/>
                <w:szCs w:val="24"/>
              </w:rPr>
            </w:pPr>
          </w:p>
        </w:tc>
        <w:tc>
          <w:tcPr>
            <w:tcW w:w="5315" w:type="dxa"/>
            <w:vMerge/>
          </w:tcPr>
          <w:p w:rsidR="00E11462" w:rsidRPr="004A7EE2" w:rsidRDefault="00E11462" w:rsidP="00AD1B64">
            <w:pPr>
              <w:autoSpaceDE w:val="0"/>
              <w:autoSpaceDN w:val="0"/>
              <w:adjustRightInd w:val="0"/>
              <w:jc w:val="center"/>
              <w:rPr>
                <w:spacing w:val="88"/>
                <w:sz w:val="24"/>
                <w:szCs w:val="24"/>
              </w:rPr>
            </w:pPr>
          </w:p>
        </w:tc>
      </w:tr>
      <w:tr w:rsidR="00E11462" w:rsidRPr="00E64293" w:rsidTr="00AD1B64">
        <w:trPr>
          <w:trHeight w:val="240"/>
        </w:trPr>
        <w:tc>
          <w:tcPr>
            <w:tcW w:w="533" w:type="dxa"/>
            <w:vMerge/>
          </w:tcPr>
          <w:p w:rsidR="00E11462" w:rsidRPr="004A7EE2" w:rsidRDefault="00E11462" w:rsidP="00AD1B64">
            <w:pPr>
              <w:autoSpaceDE w:val="0"/>
              <w:autoSpaceDN w:val="0"/>
              <w:adjustRightInd w:val="0"/>
              <w:jc w:val="center"/>
              <w:rPr>
                <w:spacing w:val="88"/>
                <w:sz w:val="24"/>
                <w:szCs w:val="24"/>
              </w:rPr>
            </w:pPr>
          </w:p>
        </w:tc>
        <w:tc>
          <w:tcPr>
            <w:tcW w:w="1985" w:type="dxa"/>
            <w:vMerge/>
          </w:tcPr>
          <w:p w:rsidR="00E11462" w:rsidRPr="004A7EE2" w:rsidRDefault="00E11462" w:rsidP="00AD1B64">
            <w:pPr>
              <w:autoSpaceDE w:val="0"/>
              <w:autoSpaceDN w:val="0"/>
              <w:adjustRightInd w:val="0"/>
              <w:jc w:val="center"/>
              <w:rPr>
                <w:sz w:val="24"/>
                <w:szCs w:val="24"/>
              </w:rPr>
            </w:pPr>
          </w:p>
        </w:tc>
        <w:tc>
          <w:tcPr>
            <w:tcW w:w="992" w:type="dxa"/>
            <w:vMerge/>
          </w:tcPr>
          <w:p w:rsidR="00E11462" w:rsidRPr="004A7EE2" w:rsidRDefault="00E11462" w:rsidP="00AD1B64">
            <w:pPr>
              <w:autoSpaceDE w:val="0"/>
              <w:autoSpaceDN w:val="0"/>
              <w:adjustRightInd w:val="0"/>
              <w:jc w:val="center"/>
              <w:rPr>
                <w:sz w:val="24"/>
                <w:szCs w:val="24"/>
              </w:rPr>
            </w:pPr>
          </w:p>
        </w:tc>
        <w:tc>
          <w:tcPr>
            <w:tcW w:w="851" w:type="dxa"/>
            <w:vMerge/>
          </w:tcPr>
          <w:p w:rsidR="00E11462" w:rsidRPr="004A7EE2" w:rsidRDefault="00E11462" w:rsidP="00AD1B64">
            <w:pPr>
              <w:autoSpaceDE w:val="0"/>
              <w:autoSpaceDN w:val="0"/>
              <w:adjustRightInd w:val="0"/>
              <w:jc w:val="center"/>
              <w:rPr>
                <w:spacing w:val="88"/>
                <w:sz w:val="24"/>
                <w:szCs w:val="24"/>
              </w:rPr>
            </w:pPr>
          </w:p>
        </w:tc>
        <w:tc>
          <w:tcPr>
            <w:tcW w:w="992" w:type="dxa"/>
            <w:tcBorders>
              <w:top w:val="single" w:sz="4" w:space="0" w:color="auto"/>
              <w:bottom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федерального</w:t>
            </w:r>
          </w:p>
        </w:tc>
        <w:tc>
          <w:tcPr>
            <w:tcW w:w="992" w:type="dxa"/>
            <w:tcBorders>
              <w:top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республиканского</w:t>
            </w:r>
          </w:p>
        </w:tc>
        <w:tc>
          <w:tcPr>
            <w:tcW w:w="992" w:type="dxa"/>
            <w:tcBorders>
              <w:top w:val="single" w:sz="4" w:space="0" w:color="auto"/>
            </w:tcBorders>
          </w:tcPr>
          <w:p w:rsidR="00E11462" w:rsidRPr="004A7EE2" w:rsidRDefault="00E11462" w:rsidP="00AD1B64">
            <w:pPr>
              <w:autoSpaceDE w:val="0"/>
              <w:autoSpaceDN w:val="0"/>
              <w:adjustRightInd w:val="0"/>
              <w:jc w:val="center"/>
              <w:rPr>
                <w:spacing w:val="88"/>
                <w:sz w:val="24"/>
                <w:szCs w:val="24"/>
              </w:rPr>
            </w:pPr>
            <w:r w:rsidRPr="004A7EE2">
              <w:rPr>
                <w:sz w:val="24"/>
                <w:szCs w:val="24"/>
              </w:rPr>
              <w:t>местного</w:t>
            </w:r>
          </w:p>
        </w:tc>
        <w:tc>
          <w:tcPr>
            <w:tcW w:w="1134" w:type="dxa"/>
            <w:vMerge/>
          </w:tcPr>
          <w:p w:rsidR="00E11462" w:rsidRPr="004A7EE2" w:rsidRDefault="00E11462" w:rsidP="00AD1B64">
            <w:pPr>
              <w:autoSpaceDE w:val="0"/>
              <w:autoSpaceDN w:val="0"/>
              <w:adjustRightInd w:val="0"/>
              <w:jc w:val="center"/>
              <w:rPr>
                <w:spacing w:val="88"/>
                <w:sz w:val="24"/>
                <w:szCs w:val="24"/>
              </w:rPr>
            </w:pPr>
          </w:p>
        </w:tc>
        <w:tc>
          <w:tcPr>
            <w:tcW w:w="1418" w:type="dxa"/>
            <w:vMerge/>
          </w:tcPr>
          <w:p w:rsidR="00E11462" w:rsidRPr="004A7EE2" w:rsidRDefault="00E11462" w:rsidP="00AD1B64">
            <w:pPr>
              <w:autoSpaceDE w:val="0"/>
              <w:autoSpaceDN w:val="0"/>
              <w:adjustRightInd w:val="0"/>
              <w:jc w:val="center"/>
              <w:rPr>
                <w:spacing w:val="88"/>
                <w:sz w:val="24"/>
                <w:szCs w:val="24"/>
              </w:rPr>
            </w:pPr>
          </w:p>
        </w:tc>
        <w:tc>
          <w:tcPr>
            <w:tcW w:w="5315" w:type="dxa"/>
            <w:vMerge/>
          </w:tcPr>
          <w:p w:rsidR="00E11462" w:rsidRPr="004A7EE2" w:rsidRDefault="00E11462" w:rsidP="00AD1B64">
            <w:pPr>
              <w:autoSpaceDE w:val="0"/>
              <w:autoSpaceDN w:val="0"/>
              <w:adjustRightInd w:val="0"/>
              <w:jc w:val="center"/>
              <w:rPr>
                <w:spacing w:val="88"/>
                <w:sz w:val="24"/>
                <w:szCs w:val="24"/>
              </w:rPr>
            </w:pPr>
          </w:p>
        </w:tc>
      </w:tr>
      <w:tr w:rsidR="00E11462" w:rsidRPr="00E64293" w:rsidTr="00AD1B64">
        <w:trPr>
          <w:trHeight w:val="240"/>
        </w:trPr>
        <w:tc>
          <w:tcPr>
            <w:tcW w:w="533" w:type="dxa"/>
          </w:tcPr>
          <w:p w:rsidR="00E11462" w:rsidRPr="004A7EE2" w:rsidRDefault="00E11462" w:rsidP="00AD1B64">
            <w:pPr>
              <w:autoSpaceDE w:val="0"/>
              <w:autoSpaceDN w:val="0"/>
              <w:adjustRightInd w:val="0"/>
              <w:jc w:val="center"/>
              <w:rPr>
                <w:spacing w:val="88"/>
                <w:sz w:val="20"/>
                <w:szCs w:val="20"/>
              </w:rPr>
            </w:pPr>
            <w:r w:rsidRPr="004A7EE2">
              <w:rPr>
                <w:spacing w:val="88"/>
                <w:sz w:val="20"/>
                <w:szCs w:val="20"/>
              </w:rPr>
              <w:t>1</w:t>
            </w:r>
          </w:p>
        </w:tc>
        <w:tc>
          <w:tcPr>
            <w:tcW w:w="1985" w:type="dxa"/>
          </w:tcPr>
          <w:p w:rsidR="00E11462" w:rsidRPr="004A7EE2" w:rsidRDefault="00E11462" w:rsidP="00AD1B64">
            <w:pPr>
              <w:autoSpaceDE w:val="0"/>
              <w:autoSpaceDN w:val="0"/>
              <w:adjustRightInd w:val="0"/>
              <w:jc w:val="center"/>
              <w:rPr>
                <w:sz w:val="20"/>
                <w:szCs w:val="20"/>
              </w:rPr>
            </w:pPr>
            <w:r w:rsidRPr="004A7EE2">
              <w:rPr>
                <w:sz w:val="20"/>
                <w:szCs w:val="20"/>
              </w:rPr>
              <w:t>2</w:t>
            </w:r>
          </w:p>
        </w:tc>
        <w:tc>
          <w:tcPr>
            <w:tcW w:w="992" w:type="dxa"/>
          </w:tcPr>
          <w:p w:rsidR="00E11462" w:rsidRPr="00D13A11" w:rsidRDefault="00E11462" w:rsidP="00AD1B64">
            <w:pPr>
              <w:autoSpaceDE w:val="0"/>
              <w:autoSpaceDN w:val="0"/>
              <w:adjustRightInd w:val="0"/>
              <w:jc w:val="center"/>
              <w:rPr>
                <w:sz w:val="20"/>
                <w:szCs w:val="20"/>
              </w:rPr>
            </w:pPr>
            <w:r w:rsidRPr="00D13A11">
              <w:rPr>
                <w:sz w:val="20"/>
                <w:szCs w:val="20"/>
              </w:rPr>
              <w:t>3</w:t>
            </w:r>
          </w:p>
        </w:tc>
        <w:tc>
          <w:tcPr>
            <w:tcW w:w="851" w:type="dxa"/>
          </w:tcPr>
          <w:p w:rsidR="00E11462" w:rsidRPr="004A7EE2" w:rsidRDefault="00E11462" w:rsidP="00AD1B64">
            <w:pPr>
              <w:autoSpaceDE w:val="0"/>
              <w:autoSpaceDN w:val="0"/>
              <w:adjustRightInd w:val="0"/>
              <w:jc w:val="center"/>
              <w:rPr>
                <w:spacing w:val="88"/>
                <w:sz w:val="20"/>
                <w:szCs w:val="20"/>
              </w:rPr>
            </w:pPr>
            <w:r w:rsidRPr="004A7EE2">
              <w:rPr>
                <w:spacing w:val="88"/>
                <w:sz w:val="20"/>
                <w:szCs w:val="20"/>
              </w:rPr>
              <w:t>4</w:t>
            </w:r>
          </w:p>
        </w:tc>
        <w:tc>
          <w:tcPr>
            <w:tcW w:w="992" w:type="dxa"/>
            <w:tcBorders>
              <w:top w:val="single" w:sz="4" w:space="0" w:color="auto"/>
              <w:bottom w:val="single" w:sz="4" w:space="0" w:color="auto"/>
            </w:tcBorders>
          </w:tcPr>
          <w:p w:rsidR="00E11462" w:rsidRPr="004A7EE2" w:rsidRDefault="00E11462" w:rsidP="00AD1B64">
            <w:pPr>
              <w:autoSpaceDE w:val="0"/>
              <w:autoSpaceDN w:val="0"/>
              <w:adjustRightInd w:val="0"/>
              <w:jc w:val="center"/>
              <w:rPr>
                <w:sz w:val="20"/>
                <w:szCs w:val="20"/>
              </w:rPr>
            </w:pPr>
            <w:r w:rsidRPr="004A7EE2">
              <w:rPr>
                <w:sz w:val="20"/>
                <w:szCs w:val="20"/>
              </w:rPr>
              <w:t>5</w:t>
            </w:r>
          </w:p>
        </w:tc>
        <w:tc>
          <w:tcPr>
            <w:tcW w:w="992" w:type="dxa"/>
            <w:tcBorders>
              <w:top w:val="single" w:sz="4" w:space="0" w:color="auto"/>
            </w:tcBorders>
          </w:tcPr>
          <w:p w:rsidR="00E11462" w:rsidRPr="004A7EE2" w:rsidRDefault="00E11462" w:rsidP="00AD1B64">
            <w:pPr>
              <w:autoSpaceDE w:val="0"/>
              <w:autoSpaceDN w:val="0"/>
              <w:adjustRightInd w:val="0"/>
              <w:jc w:val="center"/>
              <w:rPr>
                <w:sz w:val="20"/>
                <w:szCs w:val="20"/>
              </w:rPr>
            </w:pPr>
            <w:r w:rsidRPr="004A7EE2">
              <w:rPr>
                <w:sz w:val="20"/>
                <w:szCs w:val="20"/>
              </w:rPr>
              <w:t>6</w:t>
            </w:r>
          </w:p>
        </w:tc>
        <w:tc>
          <w:tcPr>
            <w:tcW w:w="992" w:type="dxa"/>
            <w:tcBorders>
              <w:top w:val="single" w:sz="4" w:space="0" w:color="auto"/>
            </w:tcBorders>
          </w:tcPr>
          <w:p w:rsidR="00E11462" w:rsidRPr="004A7EE2" w:rsidRDefault="00E11462" w:rsidP="00AD1B64">
            <w:pPr>
              <w:autoSpaceDE w:val="0"/>
              <w:autoSpaceDN w:val="0"/>
              <w:adjustRightInd w:val="0"/>
              <w:jc w:val="center"/>
              <w:rPr>
                <w:sz w:val="20"/>
                <w:szCs w:val="20"/>
              </w:rPr>
            </w:pPr>
            <w:r w:rsidRPr="004A7EE2">
              <w:rPr>
                <w:sz w:val="20"/>
                <w:szCs w:val="20"/>
              </w:rPr>
              <w:t>7</w:t>
            </w:r>
          </w:p>
        </w:tc>
        <w:tc>
          <w:tcPr>
            <w:tcW w:w="1134" w:type="dxa"/>
          </w:tcPr>
          <w:p w:rsidR="00E11462" w:rsidRPr="004A7EE2" w:rsidRDefault="00E11462" w:rsidP="00AD1B64">
            <w:pPr>
              <w:autoSpaceDE w:val="0"/>
              <w:autoSpaceDN w:val="0"/>
              <w:adjustRightInd w:val="0"/>
              <w:jc w:val="center"/>
              <w:rPr>
                <w:spacing w:val="88"/>
                <w:sz w:val="20"/>
                <w:szCs w:val="20"/>
              </w:rPr>
            </w:pPr>
            <w:r w:rsidRPr="004A7EE2">
              <w:rPr>
                <w:spacing w:val="88"/>
                <w:sz w:val="20"/>
                <w:szCs w:val="20"/>
              </w:rPr>
              <w:t>8</w:t>
            </w:r>
          </w:p>
        </w:tc>
        <w:tc>
          <w:tcPr>
            <w:tcW w:w="1418" w:type="dxa"/>
          </w:tcPr>
          <w:p w:rsidR="00E11462" w:rsidRPr="004A7EE2" w:rsidRDefault="00E11462" w:rsidP="00AD1B64">
            <w:pPr>
              <w:autoSpaceDE w:val="0"/>
              <w:autoSpaceDN w:val="0"/>
              <w:adjustRightInd w:val="0"/>
              <w:jc w:val="center"/>
              <w:rPr>
                <w:spacing w:val="88"/>
                <w:sz w:val="20"/>
                <w:szCs w:val="20"/>
              </w:rPr>
            </w:pPr>
            <w:r w:rsidRPr="004A7EE2">
              <w:rPr>
                <w:spacing w:val="88"/>
                <w:sz w:val="20"/>
                <w:szCs w:val="20"/>
              </w:rPr>
              <w:t>9</w:t>
            </w:r>
          </w:p>
        </w:tc>
        <w:tc>
          <w:tcPr>
            <w:tcW w:w="5315" w:type="dxa"/>
          </w:tcPr>
          <w:p w:rsidR="00E11462" w:rsidRPr="004A7EE2" w:rsidRDefault="00E11462" w:rsidP="00AD1B64">
            <w:pPr>
              <w:autoSpaceDE w:val="0"/>
              <w:autoSpaceDN w:val="0"/>
              <w:adjustRightInd w:val="0"/>
              <w:jc w:val="center"/>
              <w:rPr>
                <w:spacing w:val="88"/>
                <w:sz w:val="20"/>
                <w:szCs w:val="20"/>
              </w:rPr>
            </w:pPr>
            <w:r w:rsidRPr="004A7EE2">
              <w:rPr>
                <w:spacing w:val="88"/>
                <w:sz w:val="20"/>
                <w:szCs w:val="20"/>
              </w:rPr>
              <w:t>10</w:t>
            </w:r>
          </w:p>
        </w:tc>
      </w:tr>
      <w:tr w:rsidR="00E11462" w:rsidRPr="007F5B6F" w:rsidTr="00AD1B64">
        <w:tc>
          <w:tcPr>
            <w:tcW w:w="533" w:type="dxa"/>
          </w:tcPr>
          <w:p w:rsidR="00E11462" w:rsidRPr="007F5B6F" w:rsidRDefault="00E11462" w:rsidP="00AD1B64">
            <w:pPr>
              <w:rPr>
                <w:sz w:val="22"/>
                <w:szCs w:val="22"/>
              </w:rPr>
            </w:pPr>
            <w:r>
              <w:rPr>
                <w:sz w:val="22"/>
                <w:szCs w:val="22"/>
              </w:rPr>
              <w:t>1</w:t>
            </w:r>
          </w:p>
        </w:tc>
        <w:tc>
          <w:tcPr>
            <w:tcW w:w="1985" w:type="dxa"/>
          </w:tcPr>
          <w:p w:rsidR="00E11462" w:rsidRPr="007F5B6F" w:rsidRDefault="00E11462" w:rsidP="00AD1B64">
            <w:pPr>
              <w:rPr>
                <w:color w:val="FF0000"/>
              </w:rPr>
            </w:pPr>
            <w:r w:rsidRPr="007F5B6F">
              <w:rPr>
                <w:color w:val="FF0000"/>
              </w:rPr>
              <w:t>--</w:t>
            </w:r>
          </w:p>
        </w:tc>
        <w:tc>
          <w:tcPr>
            <w:tcW w:w="992" w:type="dxa"/>
          </w:tcPr>
          <w:p w:rsidR="00E11462" w:rsidRPr="00D13A11" w:rsidRDefault="00E11462" w:rsidP="00AD1B64">
            <w:r w:rsidRPr="00D13A11">
              <w:rPr>
                <w:sz w:val="22"/>
                <w:szCs w:val="22"/>
              </w:rPr>
              <w:t>202</w:t>
            </w:r>
            <w:r>
              <w:rPr>
                <w:sz w:val="22"/>
                <w:szCs w:val="22"/>
              </w:rPr>
              <w:t>2</w:t>
            </w:r>
          </w:p>
        </w:tc>
        <w:tc>
          <w:tcPr>
            <w:tcW w:w="851" w:type="dxa"/>
          </w:tcPr>
          <w:p w:rsidR="00E11462" w:rsidRPr="00B84E85" w:rsidRDefault="00E11462" w:rsidP="00AD1B64">
            <w:r w:rsidRPr="00B84E85">
              <w:rPr>
                <w:sz w:val="22"/>
                <w:szCs w:val="22"/>
              </w:rPr>
              <w:t>-</w:t>
            </w:r>
          </w:p>
        </w:tc>
        <w:tc>
          <w:tcPr>
            <w:tcW w:w="992" w:type="dxa"/>
          </w:tcPr>
          <w:p w:rsidR="00E11462" w:rsidRPr="00B84E85" w:rsidRDefault="00E11462" w:rsidP="00AD1B64">
            <w:r w:rsidRPr="00B84E85">
              <w:rPr>
                <w:sz w:val="22"/>
                <w:szCs w:val="22"/>
              </w:rPr>
              <w:t>--</w:t>
            </w:r>
          </w:p>
        </w:tc>
        <w:tc>
          <w:tcPr>
            <w:tcW w:w="992" w:type="dxa"/>
          </w:tcPr>
          <w:p w:rsidR="00E11462" w:rsidRPr="00B84E85" w:rsidRDefault="00E11462" w:rsidP="00AD1B64">
            <w:r w:rsidRPr="00B84E85">
              <w:t>-</w:t>
            </w:r>
          </w:p>
        </w:tc>
        <w:tc>
          <w:tcPr>
            <w:tcW w:w="992" w:type="dxa"/>
          </w:tcPr>
          <w:p w:rsidR="00E11462" w:rsidRPr="00B84E85" w:rsidRDefault="00E11462" w:rsidP="00AD1B64">
            <w:r w:rsidRPr="00B84E85">
              <w:t>-</w:t>
            </w:r>
          </w:p>
        </w:tc>
        <w:tc>
          <w:tcPr>
            <w:tcW w:w="1134" w:type="dxa"/>
          </w:tcPr>
          <w:p w:rsidR="00E11462" w:rsidRPr="00B84E85" w:rsidRDefault="00E11462" w:rsidP="00AD1B64">
            <w:r w:rsidRPr="00B84E85">
              <w:t>-</w:t>
            </w:r>
          </w:p>
        </w:tc>
        <w:tc>
          <w:tcPr>
            <w:tcW w:w="1418" w:type="dxa"/>
          </w:tcPr>
          <w:p w:rsidR="00E11462" w:rsidRPr="00B84E85" w:rsidRDefault="00E11462" w:rsidP="00AD1B64">
            <w:r w:rsidRPr="00B84E85">
              <w:t>-</w:t>
            </w:r>
          </w:p>
        </w:tc>
        <w:tc>
          <w:tcPr>
            <w:tcW w:w="5315" w:type="dxa"/>
          </w:tcPr>
          <w:p w:rsidR="00E11462" w:rsidRPr="00B84E85" w:rsidRDefault="00E11462" w:rsidP="00AD1B64">
            <w:r w:rsidRPr="00B84E85">
              <w:t>-</w:t>
            </w:r>
          </w:p>
        </w:tc>
      </w:tr>
      <w:tr w:rsidR="00E11462" w:rsidRPr="007F5B6F" w:rsidTr="00AD1B64">
        <w:tc>
          <w:tcPr>
            <w:tcW w:w="533" w:type="dxa"/>
          </w:tcPr>
          <w:p w:rsidR="00E11462" w:rsidRPr="007F5B6F" w:rsidRDefault="00E11462" w:rsidP="00AD1B64">
            <w:r>
              <w:rPr>
                <w:color w:val="000000"/>
                <w:sz w:val="22"/>
                <w:szCs w:val="22"/>
              </w:rPr>
              <w:t>2</w:t>
            </w:r>
          </w:p>
        </w:tc>
        <w:tc>
          <w:tcPr>
            <w:tcW w:w="1985" w:type="dxa"/>
          </w:tcPr>
          <w:p w:rsidR="00E11462" w:rsidRPr="00D13A11" w:rsidRDefault="00E11462" w:rsidP="00AD1B64">
            <w:r w:rsidRPr="00B54C4D">
              <w:rPr>
                <w:sz w:val="22"/>
                <w:szCs w:val="22"/>
              </w:rPr>
              <w:t xml:space="preserve">Обустройство площадки накопления твердых коммунальных отходов на территории </w:t>
            </w:r>
            <w:r>
              <w:rPr>
                <w:sz w:val="24"/>
                <w:szCs w:val="24"/>
              </w:rPr>
              <w:t>Черноозерского</w:t>
            </w:r>
            <w:r>
              <w:rPr>
                <w:sz w:val="22"/>
                <w:szCs w:val="22"/>
              </w:rPr>
              <w:t xml:space="preserve"> сельского поселения</w:t>
            </w:r>
            <w:r w:rsidRPr="00B54C4D">
              <w:rPr>
                <w:sz w:val="22"/>
                <w:szCs w:val="22"/>
              </w:rPr>
              <w:t xml:space="preserve"> (</w:t>
            </w:r>
            <w:r>
              <w:rPr>
                <w:sz w:val="22"/>
                <w:szCs w:val="22"/>
              </w:rPr>
              <w:t>п</w:t>
            </w:r>
            <w:r w:rsidRPr="00B54C4D">
              <w:rPr>
                <w:sz w:val="22"/>
                <w:szCs w:val="22"/>
              </w:rPr>
              <w:t xml:space="preserve">. </w:t>
            </w:r>
            <w:r>
              <w:rPr>
                <w:sz w:val="22"/>
                <w:szCs w:val="22"/>
              </w:rPr>
              <w:t>Черное Озеро</w:t>
            </w:r>
            <w:r w:rsidRPr="00B54C4D">
              <w:rPr>
                <w:sz w:val="22"/>
                <w:szCs w:val="22"/>
              </w:rPr>
              <w:t>)</w:t>
            </w:r>
          </w:p>
        </w:tc>
        <w:tc>
          <w:tcPr>
            <w:tcW w:w="992" w:type="dxa"/>
          </w:tcPr>
          <w:p w:rsidR="00E11462" w:rsidRPr="00D13A11" w:rsidRDefault="00E11462" w:rsidP="00AD1B64">
            <w:r w:rsidRPr="00D13A11">
              <w:rPr>
                <w:sz w:val="22"/>
                <w:szCs w:val="22"/>
              </w:rPr>
              <w:t>202</w:t>
            </w:r>
            <w:r>
              <w:rPr>
                <w:sz w:val="22"/>
                <w:szCs w:val="22"/>
              </w:rPr>
              <w:t>3</w:t>
            </w:r>
          </w:p>
        </w:tc>
        <w:tc>
          <w:tcPr>
            <w:tcW w:w="851" w:type="dxa"/>
          </w:tcPr>
          <w:p w:rsidR="00E11462" w:rsidRPr="006516EC" w:rsidRDefault="00E11462" w:rsidP="00AD1B64">
            <w:pPr>
              <w:rPr>
                <w:sz w:val="22"/>
                <w:szCs w:val="22"/>
              </w:rPr>
            </w:pPr>
            <w:r>
              <w:rPr>
                <w:sz w:val="22"/>
                <w:szCs w:val="22"/>
              </w:rPr>
              <w:t>40,0</w:t>
            </w:r>
          </w:p>
        </w:tc>
        <w:tc>
          <w:tcPr>
            <w:tcW w:w="992" w:type="dxa"/>
          </w:tcPr>
          <w:p w:rsidR="00E11462" w:rsidRPr="006516EC" w:rsidRDefault="00E11462" w:rsidP="00AD1B64">
            <w:pPr>
              <w:rPr>
                <w:sz w:val="22"/>
                <w:szCs w:val="22"/>
              </w:rPr>
            </w:pPr>
            <w:r>
              <w:rPr>
                <w:sz w:val="22"/>
                <w:szCs w:val="22"/>
              </w:rPr>
              <w:t>28,0</w:t>
            </w:r>
          </w:p>
        </w:tc>
        <w:tc>
          <w:tcPr>
            <w:tcW w:w="992" w:type="dxa"/>
          </w:tcPr>
          <w:p w:rsidR="00E11462" w:rsidRPr="006516EC" w:rsidRDefault="00E11462" w:rsidP="00AD1B64">
            <w:pPr>
              <w:rPr>
                <w:sz w:val="22"/>
                <w:szCs w:val="22"/>
              </w:rPr>
            </w:pPr>
            <w:r w:rsidRPr="006516EC">
              <w:rPr>
                <w:sz w:val="22"/>
                <w:szCs w:val="22"/>
              </w:rPr>
              <w:t>-</w:t>
            </w:r>
          </w:p>
        </w:tc>
        <w:tc>
          <w:tcPr>
            <w:tcW w:w="992" w:type="dxa"/>
          </w:tcPr>
          <w:p w:rsidR="00E11462" w:rsidRPr="006516EC" w:rsidRDefault="00E11462" w:rsidP="00AD1B64">
            <w:pPr>
              <w:rPr>
                <w:sz w:val="22"/>
                <w:szCs w:val="22"/>
              </w:rPr>
            </w:pPr>
            <w:r>
              <w:rPr>
                <w:sz w:val="22"/>
                <w:szCs w:val="22"/>
              </w:rPr>
              <w:t>9,0</w:t>
            </w:r>
          </w:p>
        </w:tc>
        <w:tc>
          <w:tcPr>
            <w:tcW w:w="1134" w:type="dxa"/>
          </w:tcPr>
          <w:p w:rsidR="00E11462" w:rsidRPr="006516EC" w:rsidRDefault="00E11462" w:rsidP="00AD1B64">
            <w:pPr>
              <w:rPr>
                <w:sz w:val="22"/>
                <w:szCs w:val="22"/>
              </w:rPr>
            </w:pPr>
            <w:r>
              <w:rPr>
                <w:sz w:val="22"/>
                <w:szCs w:val="22"/>
              </w:rPr>
              <w:t>3,0</w:t>
            </w:r>
          </w:p>
        </w:tc>
        <w:tc>
          <w:tcPr>
            <w:tcW w:w="1418" w:type="dxa"/>
          </w:tcPr>
          <w:p w:rsidR="00E11462" w:rsidRDefault="00E11462" w:rsidP="00AD1B64">
            <w:r>
              <w:rPr>
                <w:sz w:val="22"/>
                <w:szCs w:val="22"/>
              </w:rPr>
              <w:t>Черноозерская</w:t>
            </w:r>
            <w:r w:rsidRPr="004529AC">
              <w:rPr>
                <w:sz w:val="22"/>
                <w:szCs w:val="22"/>
              </w:rPr>
              <w:t xml:space="preserve"> сельская администрация</w:t>
            </w:r>
          </w:p>
        </w:tc>
        <w:tc>
          <w:tcPr>
            <w:tcW w:w="5315" w:type="dxa"/>
          </w:tcPr>
          <w:p w:rsidR="00E11462" w:rsidRPr="007F5B6F" w:rsidRDefault="00E11462" w:rsidP="00AD1B64">
            <w:pPr>
              <w:jc w:val="both"/>
              <w:rPr>
                <w:sz w:val="22"/>
                <w:szCs w:val="22"/>
              </w:rPr>
            </w:pPr>
            <w:r w:rsidRPr="007F5B6F">
              <w:rPr>
                <w:sz w:val="22"/>
                <w:szCs w:val="22"/>
              </w:rPr>
              <w:t xml:space="preserve">Улучшение экологической и санитарной обстановки в </w:t>
            </w:r>
            <w:r>
              <w:rPr>
                <w:sz w:val="22"/>
                <w:szCs w:val="22"/>
              </w:rPr>
              <w:t>населенных пунктах поселения</w:t>
            </w:r>
            <w:r w:rsidRPr="007F5B6F">
              <w:rPr>
                <w:sz w:val="22"/>
                <w:szCs w:val="22"/>
              </w:rPr>
              <w:t>, снижение уровня загрязнения окружающей среды, улучшение санитарного состояния, экологического благоп</w:t>
            </w:r>
            <w:r>
              <w:rPr>
                <w:sz w:val="22"/>
                <w:szCs w:val="22"/>
              </w:rPr>
              <w:t>олучия для проживания населения</w:t>
            </w:r>
          </w:p>
          <w:p w:rsidR="00E11462" w:rsidRPr="007F5B6F" w:rsidRDefault="00E11462" w:rsidP="00AD1B64">
            <w:r w:rsidRPr="007F5B6F">
              <w:rPr>
                <w:sz w:val="22"/>
                <w:szCs w:val="22"/>
              </w:rPr>
              <w:t xml:space="preserve"> </w:t>
            </w:r>
          </w:p>
        </w:tc>
      </w:tr>
      <w:tr w:rsidR="00E11462" w:rsidRPr="007F5B6F" w:rsidTr="00AD1B64">
        <w:tc>
          <w:tcPr>
            <w:tcW w:w="533" w:type="dxa"/>
          </w:tcPr>
          <w:p w:rsidR="00E11462" w:rsidRPr="007F5B6F" w:rsidRDefault="00E11462" w:rsidP="00AD1B64">
            <w:r>
              <w:rPr>
                <w:color w:val="000000"/>
                <w:sz w:val="22"/>
                <w:szCs w:val="22"/>
              </w:rPr>
              <w:t>3</w:t>
            </w:r>
          </w:p>
        </w:tc>
        <w:tc>
          <w:tcPr>
            <w:tcW w:w="1985" w:type="dxa"/>
          </w:tcPr>
          <w:p w:rsidR="00E11462" w:rsidRPr="00D13A11" w:rsidRDefault="00E11462" w:rsidP="00AD1B64">
            <w:r w:rsidRPr="00D13A11">
              <w:rPr>
                <w:sz w:val="22"/>
                <w:szCs w:val="22"/>
              </w:rPr>
              <w:t>Обустройство площадк</w:t>
            </w:r>
            <w:r>
              <w:rPr>
                <w:sz w:val="22"/>
                <w:szCs w:val="22"/>
              </w:rPr>
              <w:t>и</w:t>
            </w:r>
            <w:r w:rsidRPr="00D13A11">
              <w:rPr>
                <w:sz w:val="22"/>
                <w:szCs w:val="22"/>
              </w:rPr>
              <w:t xml:space="preserve"> накопления твердых коммунальных отходов  в </w:t>
            </w:r>
            <w:r>
              <w:rPr>
                <w:sz w:val="22"/>
                <w:szCs w:val="22"/>
              </w:rPr>
              <w:t>п. Черное Озеро</w:t>
            </w:r>
          </w:p>
        </w:tc>
        <w:tc>
          <w:tcPr>
            <w:tcW w:w="992" w:type="dxa"/>
          </w:tcPr>
          <w:p w:rsidR="00E11462" w:rsidRPr="00D13A11" w:rsidRDefault="00E11462" w:rsidP="00AD1B64">
            <w:r w:rsidRPr="00D13A11">
              <w:rPr>
                <w:sz w:val="22"/>
                <w:szCs w:val="22"/>
              </w:rPr>
              <w:t>202</w:t>
            </w:r>
            <w:r>
              <w:rPr>
                <w:sz w:val="22"/>
                <w:szCs w:val="22"/>
              </w:rPr>
              <w:t>4</w:t>
            </w:r>
          </w:p>
        </w:tc>
        <w:tc>
          <w:tcPr>
            <w:tcW w:w="851" w:type="dxa"/>
          </w:tcPr>
          <w:p w:rsidR="00E11462" w:rsidRPr="006516EC" w:rsidRDefault="00E11462" w:rsidP="00AD1B64">
            <w:pPr>
              <w:rPr>
                <w:sz w:val="22"/>
                <w:szCs w:val="22"/>
              </w:rPr>
            </w:pPr>
            <w:r>
              <w:rPr>
                <w:sz w:val="22"/>
                <w:szCs w:val="22"/>
              </w:rPr>
              <w:t>40,0</w:t>
            </w:r>
          </w:p>
        </w:tc>
        <w:tc>
          <w:tcPr>
            <w:tcW w:w="992" w:type="dxa"/>
          </w:tcPr>
          <w:p w:rsidR="00E11462" w:rsidRPr="006516EC" w:rsidRDefault="00E11462" w:rsidP="00AD1B64">
            <w:pPr>
              <w:rPr>
                <w:sz w:val="22"/>
                <w:szCs w:val="22"/>
              </w:rPr>
            </w:pPr>
            <w:r>
              <w:rPr>
                <w:sz w:val="22"/>
                <w:szCs w:val="22"/>
              </w:rPr>
              <w:t>28,0</w:t>
            </w:r>
          </w:p>
        </w:tc>
        <w:tc>
          <w:tcPr>
            <w:tcW w:w="992" w:type="dxa"/>
          </w:tcPr>
          <w:p w:rsidR="00E11462" w:rsidRPr="006516EC" w:rsidRDefault="00E11462" w:rsidP="00AD1B64">
            <w:pPr>
              <w:rPr>
                <w:sz w:val="22"/>
                <w:szCs w:val="22"/>
              </w:rPr>
            </w:pPr>
            <w:r w:rsidRPr="006516EC">
              <w:rPr>
                <w:sz w:val="22"/>
                <w:szCs w:val="22"/>
              </w:rPr>
              <w:t>-</w:t>
            </w:r>
          </w:p>
        </w:tc>
        <w:tc>
          <w:tcPr>
            <w:tcW w:w="992" w:type="dxa"/>
          </w:tcPr>
          <w:p w:rsidR="00E11462" w:rsidRPr="006516EC" w:rsidRDefault="00E11462" w:rsidP="00AD1B64">
            <w:pPr>
              <w:rPr>
                <w:sz w:val="22"/>
                <w:szCs w:val="22"/>
              </w:rPr>
            </w:pPr>
            <w:r>
              <w:rPr>
                <w:sz w:val="22"/>
                <w:szCs w:val="22"/>
              </w:rPr>
              <w:t>9,0</w:t>
            </w:r>
          </w:p>
        </w:tc>
        <w:tc>
          <w:tcPr>
            <w:tcW w:w="1134" w:type="dxa"/>
          </w:tcPr>
          <w:p w:rsidR="00E11462" w:rsidRPr="006516EC" w:rsidRDefault="00E11462" w:rsidP="00AD1B64">
            <w:pPr>
              <w:rPr>
                <w:sz w:val="22"/>
                <w:szCs w:val="22"/>
              </w:rPr>
            </w:pPr>
            <w:r>
              <w:rPr>
                <w:sz w:val="22"/>
                <w:szCs w:val="22"/>
              </w:rPr>
              <w:t>3,0</w:t>
            </w:r>
          </w:p>
        </w:tc>
        <w:tc>
          <w:tcPr>
            <w:tcW w:w="1418" w:type="dxa"/>
          </w:tcPr>
          <w:p w:rsidR="00E11462" w:rsidRDefault="00E11462" w:rsidP="00AD1B64">
            <w:r>
              <w:rPr>
                <w:sz w:val="22"/>
                <w:szCs w:val="22"/>
              </w:rPr>
              <w:t>Черноозерская</w:t>
            </w:r>
            <w:r w:rsidRPr="004529AC">
              <w:rPr>
                <w:sz w:val="22"/>
                <w:szCs w:val="22"/>
              </w:rPr>
              <w:t xml:space="preserve"> сельская администрация</w:t>
            </w:r>
          </w:p>
        </w:tc>
        <w:tc>
          <w:tcPr>
            <w:tcW w:w="5315" w:type="dxa"/>
          </w:tcPr>
          <w:p w:rsidR="00E11462" w:rsidRPr="007F5B6F" w:rsidRDefault="00E11462" w:rsidP="00AD1B64">
            <w:pPr>
              <w:jc w:val="both"/>
              <w:rPr>
                <w:sz w:val="22"/>
                <w:szCs w:val="22"/>
              </w:rPr>
            </w:pPr>
            <w:r w:rsidRPr="007F5B6F">
              <w:rPr>
                <w:sz w:val="22"/>
                <w:szCs w:val="22"/>
              </w:rPr>
              <w:t xml:space="preserve">Улучшение экологической и санитарной обстановки в </w:t>
            </w:r>
            <w:r>
              <w:rPr>
                <w:sz w:val="22"/>
                <w:szCs w:val="22"/>
              </w:rPr>
              <w:t>населенных пунктах поселения</w:t>
            </w:r>
            <w:r w:rsidRPr="007F5B6F">
              <w:rPr>
                <w:sz w:val="22"/>
                <w:szCs w:val="22"/>
              </w:rPr>
              <w:t>, снижение уровня загрязнения окружающей среды, улучшение санитарного состояния, экологического благоп</w:t>
            </w:r>
            <w:r>
              <w:rPr>
                <w:sz w:val="22"/>
                <w:szCs w:val="22"/>
              </w:rPr>
              <w:t>олучия для проживания населения</w:t>
            </w:r>
          </w:p>
          <w:p w:rsidR="00E11462" w:rsidRPr="007F5B6F" w:rsidRDefault="00E11462" w:rsidP="00AD1B64"/>
        </w:tc>
      </w:tr>
      <w:tr w:rsidR="00E11462" w:rsidRPr="007F5B6F" w:rsidTr="00AD1B64">
        <w:tc>
          <w:tcPr>
            <w:tcW w:w="533" w:type="dxa"/>
          </w:tcPr>
          <w:p w:rsidR="00E11462" w:rsidRPr="007F5B6F" w:rsidRDefault="00E11462" w:rsidP="00AD1B64">
            <w:pPr>
              <w:rPr>
                <w:color w:val="000000"/>
                <w:sz w:val="22"/>
                <w:szCs w:val="22"/>
              </w:rPr>
            </w:pPr>
            <w:r>
              <w:rPr>
                <w:color w:val="000000"/>
                <w:sz w:val="22"/>
                <w:szCs w:val="22"/>
              </w:rPr>
              <w:t>4</w:t>
            </w:r>
          </w:p>
        </w:tc>
        <w:tc>
          <w:tcPr>
            <w:tcW w:w="1985" w:type="dxa"/>
          </w:tcPr>
          <w:p w:rsidR="00E11462" w:rsidRPr="00D13A11" w:rsidRDefault="00E11462" w:rsidP="00AD1B64">
            <w:r w:rsidRPr="00D13A11">
              <w:rPr>
                <w:sz w:val="22"/>
                <w:szCs w:val="22"/>
              </w:rPr>
              <w:t>Обустройство площадк</w:t>
            </w:r>
            <w:r>
              <w:rPr>
                <w:sz w:val="22"/>
                <w:szCs w:val="22"/>
              </w:rPr>
              <w:t>и</w:t>
            </w:r>
            <w:r w:rsidRPr="00D13A11">
              <w:rPr>
                <w:sz w:val="22"/>
                <w:szCs w:val="22"/>
              </w:rPr>
              <w:t xml:space="preserve"> накопления твердых коммунальных </w:t>
            </w:r>
            <w:r w:rsidRPr="00D13A11">
              <w:rPr>
                <w:sz w:val="22"/>
                <w:szCs w:val="22"/>
              </w:rPr>
              <w:lastRenderedPageBreak/>
              <w:t xml:space="preserve">отходов  в </w:t>
            </w:r>
            <w:r>
              <w:rPr>
                <w:sz w:val="22"/>
                <w:szCs w:val="22"/>
              </w:rPr>
              <w:t>п. Черное Озеро</w:t>
            </w:r>
          </w:p>
        </w:tc>
        <w:tc>
          <w:tcPr>
            <w:tcW w:w="992" w:type="dxa"/>
          </w:tcPr>
          <w:p w:rsidR="00E11462" w:rsidRPr="00D13A11" w:rsidRDefault="00E11462" w:rsidP="00AD1B64">
            <w:r w:rsidRPr="00D13A11">
              <w:rPr>
                <w:sz w:val="22"/>
                <w:szCs w:val="22"/>
              </w:rPr>
              <w:lastRenderedPageBreak/>
              <w:t>202</w:t>
            </w:r>
            <w:r>
              <w:rPr>
                <w:sz w:val="22"/>
                <w:szCs w:val="22"/>
              </w:rPr>
              <w:t>5</w:t>
            </w:r>
          </w:p>
        </w:tc>
        <w:tc>
          <w:tcPr>
            <w:tcW w:w="851" w:type="dxa"/>
          </w:tcPr>
          <w:p w:rsidR="00E11462" w:rsidRPr="006516EC" w:rsidRDefault="00E11462" w:rsidP="00AD1B64">
            <w:pPr>
              <w:rPr>
                <w:sz w:val="22"/>
                <w:szCs w:val="22"/>
              </w:rPr>
            </w:pPr>
            <w:r>
              <w:rPr>
                <w:sz w:val="22"/>
                <w:szCs w:val="22"/>
              </w:rPr>
              <w:t>40,0</w:t>
            </w:r>
          </w:p>
        </w:tc>
        <w:tc>
          <w:tcPr>
            <w:tcW w:w="992" w:type="dxa"/>
          </w:tcPr>
          <w:p w:rsidR="00E11462" w:rsidRPr="006516EC" w:rsidRDefault="00E11462" w:rsidP="00AD1B64">
            <w:pPr>
              <w:rPr>
                <w:sz w:val="22"/>
                <w:szCs w:val="22"/>
              </w:rPr>
            </w:pPr>
            <w:r>
              <w:rPr>
                <w:sz w:val="22"/>
                <w:szCs w:val="22"/>
              </w:rPr>
              <w:t>28,0</w:t>
            </w:r>
          </w:p>
        </w:tc>
        <w:tc>
          <w:tcPr>
            <w:tcW w:w="992" w:type="dxa"/>
          </w:tcPr>
          <w:p w:rsidR="00E11462" w:rsidRPr="006516EC" w:rsidRDefault="00E11462" w:rsidP="00AD1B64">
            <w:pPr>
              <w:rPr>
                <w:sz w:val="22"/>
                <w:szCs w:val="22"/>
              </w:rPr>
            </w:pPr>
            <w:r w:rsidRPr="006516EC">
              <w:rPr>
                <w:sz w:val="22"/>
                <w:szCs w:val="22"/>
              </w:rPr>
              <w:t>-</w:t>
            </w:r>
          </w:p>
        </w:tc>
        <w:tc>
          <w:tcPr>
            <w:tcW w:w="992" w:type="dxa"/>
          </w:tcPr>
          <w:p w:rsidR="00E11462" w:rsidRPr="006516EC" w:rsidRDefault="00E11462" w:rsidP="00AD1B64">
            <w:pPr>
              <w:rPr>
                <w:sz w:val="22"/>
                <w:szCs w:val="22"/>
              </w:rPr>
            </w:pPr>
            <w:r>
              <w:rPr>
                <w:sz w:val="22"/>
                <w:szCs w:val="22"/>
              </w:rPr>
              <w:t>9,0</w:t>
            </w:r>
          </w:p>
        </w:tc>
        <w:tc>
          <w:tcPr>
            <w:tcW w:w="1134" w:type="dxa"/>
          </w:tcPr>
          <w:p w:rsidR="00E11462" w:rsidRPr="006516EC" w:rsidRDefault="00E11462" w:rsidP="00AD1B64">
            <w:pPr>
              <w:rPr>
                <w:sz w:val="22"/>
                <w:szCs w:val="22"/>
              </w:rPr>
            </w:pPr>
            <w:r>
              <w:rPr>
                <w:sz w:val="22"/>
                <w:szCs w:val="22"/>
              </w:rPr>
              <w:t>3,0</w:t>
            </w:r>
          </w:p>
        </w:tc>
        <w:tc>
          <w:tcPr>
            <w:tcW w:w="1418" w:type="dxa"/>
          </w:tcPr>
          <w:p w:rsidR="00E11462" w:rsidRDefault="00E11462" w:rsidP="00AD1B64">
            <w:r>
              <w:rPr>
                <w:sz w:val="22"/>
                <w:szCs w:val="22"/>
              </w:rPr>
              <w:t>Черноозерская</w:t>
            </w:r>
            <w:r w:rsidRPr="004529AC">
              <w:rPr>
                <w:sz w:val="22"/>
                <w:szCs w:val="22"/>
              </w:rPr>
              <w:t xml:space="preserve"> сельская администрация</w:t>
            </w:r>
          </w:p>
        </w:tc>
        <w:tc>
          <w:tcPr>
            <w:tcW w:w="5315" w:type="dxa"/>
            <w:tcBorders>
              <w:bottom w:val="single" w:sz="4" w:space="0" w:color="auto"/>
            </w:tcBorders>
          </w:tcPr>
          <w:p w:rsidR="00E11462" w:rsidRPr="007F5B6F" w:rsidRDefault="00E11462" w:rsidP="00AD1B64">
            <w:pPr>
              <w:jc w:val="both"/>
              <w:rPr>
                <w:sz w:val="22"/>
                <w:szCs w:val="22"/>
              </w:rPr>
            </w:pPr>
            <w:r w:rsidRPr="007F5B6F">
              <w:rPr>
                <w:sz w:val="22"/>
                <w:szCs w:val="22"/>
              </w:rPr>
              <w:t xml:space="preserve">Улучшение экологической и санитарной обстановки в </w:t>
            </w:r>
            <w:r>
              <w:rPr>
                <w:sz w:val="22"/>
                <w:szCs w:val="22"/>
              </w:rPr>
              <w:t>населенных пунктах поселения</w:t>
            </w:r>
            <w:r w:rsidRPr="007F5B6F">
              <w:rPr>
                <w:sz w:val="22"/>
                <w:szCs w:val="22"/>
              </w:rPr>
              <w:t>, снижение уровня загрязнения окружающей среды, улучшение санитарного состояния, экологического благоп</w:t>
            </w:r>
            <w:r>
              <w:rPr>
                <w:sz w:val="22"/>
                <w:szCs w:val="22"/>
              </w:rPr>
              <w:t>олучия для проживания населения</w:t>
            </w:r>
          </w:p>
          <w:p w:rsidR="00E11462" w:rsidRPr="007F5B6F" w:rsidRDefault="00E11462" w:rsidP="00AD1B64"/>
        </w:tc>
      </w:tr>
      <w:tr w:rsidR="00E11462" w:rsidRPr="00665D7F" w:rsidTr="00AD1B64">
        <w:tc>
          <w:tcPr>
            <w:tcW w:w="2518" w:type="dxa"/>
            <w:gridSpan w:val="2"/>
          </w:tcPr>
          <w:p w:rsidR="00E11462" w:rsidRPr="007F5B6F" w:rsidRDefault="00E11462" w:rsidP="00AD1B64">
            <w:pPr>
              <w:jc w:val="center"/>
              <w:rPr>
                <w:color w:val="FF0000"/>
                <w:spacing w:val="88"/>
                <w:sz w:val="24"/>
                <w:szCs w:val="24"/>
              </w:rPr>
            </w:pPr>
            <w:r>
              <w:rPr>
                <w:spacing w:val="88"/>
                <w:sz w:val="22"/>
                <w:szCs w:val="22"/>
              </w:rPr>
              <w:lastRenderedPageBreak/>
              <w:t>Всего</w:t>
            </w:r>
          </w:p>
        </w:tc>
        <w:tc>
          <w:tcPr>
            <w:tcW w:w="992" w:type="dxa"/>
          </w:tcPr>
          <w:p w:rsidR="00E11462" w:rsidRPr="00D13A11" w:rsidRDefault="00E11462" w:rsidP="00AD1B64">
            <w:r w:rsidRPr="00D13A11">
              <w:rPr>
                <w:sz w:val="22"/>
                <w:szCs w:val="22"/>
              </w:rPr>
              <w:t>202</w:t>
            </w:r>
            <w:r>
              <w:rPr>
                <w:sz w:val="22"/>
                <w:szCs w:val="22"/>
              </w:rPr>
              <w:t>2</w:t>
            </w:r>
            <w:r w:rsidRPr="00D13A11">
              <w:rPr>
                <w:sz w:val="22"/>
                <w:szCs w:val="22"/>
              </w:rPr>
              <w:t>-202</w:t>
            </w:r>
            <w:r>
              <w:rPr>
                <w:sz w:val="22"/>
                <w:szCs w:val="22"/>
              </w:rPr>
              <w:t>7</w:t>
            </w:r>
            <w:r w:rsidRPr="00D13A11">
              <w:rPr>
                <w:sz w:val="22"/>
                <w:szCs w:val="22"/>
              </w:rPr>
              <w:t xml:space="preserve"> в том числе</w:t>
            </w:r>
          </w:p>
        </w:tc>
        <w:tc>
          <w:tcPr>
            <w:tcW w:w="851" w:type="dxa"/>
          </w:tcPr>
          <w:p w:rsidR="00E11462" w:rsidRPr="00B84E85" w:rsidRDefault="00E11462" w:rsidP="00AD1B64">
            <w:r>
              <w:rPr>
                <w:sz w:val="22"/>
                <w:szCs w:val="22"/>
              </w:rPr>
              <w:t>120,0</w:t>
            </w:r>
          </w:p>
        </w:tc>
        <w:tc>
          <w:tcPr>
            <w:tcW w:w="992" w:type="dxa"/>
          </w:tcPr>
          <w:p w:rsidR="00E11462" w:rsidRPr="00B84E85" w:rsidRDefault="00E11462" w:rsidP="00AD1B64">
            <w:r>
              <w:rPr>
                <w:sz w:val="22"/>
                <w:szCs w:val="22"/>
              </w:rPr>
              <w:t>84,0</w:t>
            </w:r>
          </w:p>
        </w:tc>
        <w:tc>
          <w:tcPr>
            <w:tcW w:w="992" w:type="dxa"/>
          </w:tcPr>
          <w:p w:rsidR="00E11462" w:rsidRPr="00B84E85" w:rsidRDefault="00E11462" w:rsidP="00AD1B64">
            <w:r w:rsidRPr="00B84E85">
              <w:t>-</w:t>
            </w:r>
          </w:p>
        </w:tc>
        <w:tc>
          <w:tcPr>
            <w:tcW w:w="992" w:type="dxa"/>
          </w:tcPr>
          <w:p w:rsidR="00E11462" w:rsidRPr="00B84E85" w:rsidRDefault="00E11462" w:rsidP="00AD1B64">
            <w:pPr>
              <w:rPr>
                <w:sz w:val="22"/>
                <w:szCs w:val="22"/>
              </w:rPr>
            </w:pPr>
            <w:r>
              <w:rPr>
                <w:sz w:val="22"/>
                <w:szCs w:val="22"/>
              </w:rPr>
              <w:t>27,0</w:t>
            </w:r>
          </w:p>
        </w:tc>
        <w:tc>
          <w:tcPr>
            <w:tcW w:w="1134" w:type="dxa"/>
          </w:tcPr>
          <w:p w:rsidR="00E11462" w:rsidRPr="00B84E85" w:rsidRDefault="00E11462" w:rsidP="00AD1B64">
            <w:pPr>
              <w:rPr>
                <w:sz w:val="22"/>
                <w:szCs w:val="22"/>
              </w:rPr>
            </w:pPr>
            <w:r>
              <w:rPr>
                <w:sz w:val="22"/>
                <w:szCs w:val="22"/>
              </w:rPr>
              <w:t>19</w:t>
            </w:r>
            <w:r w:rsidRPr="00B84E85">
              <w:rPr>
                <w:sz w:val="22"/>
                <w:szCs w:val="22"/>
              </w:rPr>
              <w:t>,0</w:t>
            </w:r>
          </w:p>
        </w:tc>
        <w:tc>
          <w:tcPr>
            <w:tcW w:w="1418" w:type="dxa"/>
          </w:tcPr>
          <w:p w:rsidR="00E11462" w:rsidRPr="007F5B6F" w:rsidRDefault="00E11462" w:rsidP="00AD1B64">
            <w:pPr>
              <w:rPr>
                <w:color w:val="FF0000"/>
              </w:rPr>
            </w:pPr>
          </w:p>
        </w:tc>
        <w:tc>
          <w:tcPr>
            <w:tcW w:w="5315" w:type="dxa"/>
          </w:tcPr>
          <w:p w:rsidR="00E11462" w:rsidRPr="007F5B6F" w:rsidRDefault="00E11462" w:rsidP="00AD1B64"/>
        </w:tc>
      </w:tr>
    </w:tbl>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autoSpaceDE w:val="0"/>
        <w:autoSpaceDN w:val="0"/>
        <w:adjustRightInd w:val="0"/>
        <w:ind w:left="142" w:firstLine="567"/>
        <w:jc w:val="center"/>
        <w:rPr>
          <w:b/>
          <w:spacing w:val="88"/>
          <w:sz w:val="24"/>
          <w:szCs w:val="24"/>
        </w:rPr>
      </w:pPr>
    </w:p>
    <w:p w:rsidR="00E11462" w:rsidRDefault="00E11462" w:rsidP="00E11462">
      <w:pPr>
        <w:pStyle w:val="ConsPlusNormal"/>
        <w:tabs>
          <w:tab w:val="left" w:pos="14459"/>
        </w:tabs>
        <w:ind w:right="-541"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E11462" w:rsidRPr="008B64AB" w:rsidRDefault="00E11462" w:rsidP="00E11462">
      <w:pPr>
        <w:pStyle w:val="ConsPlusNormal"/>
        <w:tabs>
          <w:tab w:val="left" w:pos="9781"/>
          <w:tab w:val="left" w:pos="14459"/>
        </w:tabs>
        <w:ind w:firstLine="0"/>
        <w:jc w:val="right"/>
        <w:outlineLvl w:val="0"/>
        <w:rPr>
          <w:rFonts w:ascii="Times New Roman" w:hAnsi="Times New Roman" w:cs="Times New Roman"/>
          <w:sz w:val="24"/>
          <w:szCs w:val="24"/>
        </w:rPr>
      </w:pPr>
      <w:r w:rsidRPr="008B64AB">
        <w:rPr>
          <w:rFonts w:ascii="Times New Roman" w:hAnsi="Times New Roman" w:cs="Times New Roman"/>
          <w:sz w:val="24"/>
          <w:szCs w:val="24"/>
        </w:rPr>
        <w:lastRenderedPageBreak/>
        <w:t xml:space="preserve">     Приложение  2 к Программе </w:t>
      </w:r>
    </w:p>
    <w:p w:rsidR="00E11462" w:rsidRPr="008B64AB" w:rsidRDefault="00E11462" w:rsidP="00E11462">
      <w:pPr>
        <w:pStyle w:val="ConsPlusNormal"/>
        <w:ind w:left="5103" w:firstLine="0"/>
        <w:jc w:val="right"/>
        <w:outlineLvl w:val="0"/>
        <w:rPr>
          <w:rFonts w:ascii="Times New Roman" w:hAnsi="Times New Roman" w:cs="Times New Roman"/>
          <w:sz w:val="24"/>
          <w:szCs w:val="24"/>
        </w:rPr>
      </w:pPr>
    </w:p>
    <w:p w:rsidR="00E11462" w:rsidRPr="008B64AB" w:rsidRDefault="00E11462" w:rsidP="00E11462">
      <w:pPr>
        <w:pStyle w:val="ConsPlusNormal"/>
        <w:ind w:firstLine="0"/>
        <w:jc w:val="center"/>
        <w:outlineLvl w:val="0"/>
        <w:rPr>
          <w:rFonts w:ascii="Times New Roman" w:hAnsi="Times New Roman" w:cs="Times New Roman"/>
          <w:sz w:val="24"/>
          <w:szCs w:val="24"/>
        </w:rPr>
      </w:pPr>
      <w:r w:rsidRPr="008B64AB">
        <w:rPr>
          <w:rFonts w:ascii="Times New Roman" w:hAnsi="Times New Roman" w:cs="Times New Roman"/>
          <w:sz w:val="24"/>
          <w:szCs w:val="24"/>
        </w:rPr>
        <w:t>ОБЪЕМЫ  ЗАТРАТ И ИСТОЧНИКИ ФИНАНСИРОВАНИЯ ПРОГРАММНЫХ МЕРОПРИЯТИЙ,  тыс. руб.</w:t>
      </w:r>
    </w:p>
    <w:p w:rsidR="00E11462" w:rsidRPr="008B64AB" w:rsidRDefault="00E11462" w:rsidP="00E11462">
      <w:pPr>
        <w:pStyle w:val="ConsPlusNonformat"/>
        <w:jc w:val="right"/>
        <w:rPr>
          <w:rFonts w:ascii="Times New Roman" w:hAnsi="Times New Roman" w:cs="Times New Roman"/>
          <w:sz w:val="24"/>
          <w:szCs w:val="24"/>
        </w:rPr>
      </w:pPr>
    </w:p>
    <w:p w:rsidR="00E11462" w:rsidRPr="008B64AB" w:rsidRDefault="00E11462" w:rsidP="00E11462">
      <w:pPr>
        <w:pStyle w:val="ConsPlusNonformat"/>
        <w:jc w:val="right"/>
        <w:rPr>
          <w:rFonts w:ascii="Times New Roman" w:hAnsi="Times New Roman" w:cs="Times New Roman"/>
          <w:sz w:val="24"/>
          <w:szCs w:val="24"/>
        </w:rPr>
      </w:pPr>
    </w:p>
    <w:tbl>
      <w:tblPr>
        <w:tblW w:w="14556" w:type="dxa"/>
        <w:tblInd w:w="-68" w:type="dxa"/>
        <w:tblLayout w:type="fixed"/>
        <w:tblCellMar>
          <w:left w:w="70" w:type="dxa"/>
          <w:right w:w="70" w:type="dxa"/>
        </w:tblCellMar>
        <w:tblLook w:val="0000"/>
      </w:tblPr>
      <w:tblGrid>
        <w:gridCol w:w="523"/>
        <w:gridCol w:w="5883"/>
        <w:gridCol w:w="1670"/>
        <w:gridCol w:w="1128"/>
        <w:gridCol w:w="1080"/>
        <w:gridCol w:w="1128"/>
        <w:gridCol w:w="1056"/>
        <w:gridCol w:w="1056"/>
        <w:gridCol w:w="1032"/>
      </w:tblGrid>
      <w:tr w:rsidR="00E11462" w:rsidRPr="008B64AB" w:rsidTr="00AD1B64">
        <w:trPr>
          <w:trHeight w:val="632"/>
        </w:trPr>
        <w:tc>
          <w:tcPr>
            <w:tcW w:w="523" w:type="dxa"/>
            <w:tcBorders>
              <w:top w:val="single" w:sz="6" w:space="0" w:color="auto"/>
              <w:left w:val="single" w:sz="6" w:space="0" w:color="auto"/>
              <w:bottom w:val="single" w:sz="6" w:space="0" w:color="auto"/>
              <w:right w:val="single" w:sz="6" w:space="0" w:color="auto"/>
            </w:tcBorders>
          </w:tcPr>
          <w:p w:rsidR="00E11462" w:rsidRPr="008B64AB" w:rsidRDefault="00E11462" w:rsidP="00AD1B64">
            <w:pPr>
              <w:pStyle w:val="ConsPlusNormal"/>
              <w:ind w:left="-70" w:right="-73" w:firstLine="0"/>
              <w:jc w:val="center"/>
              <w:rPr>
                <w:rFonts w:ascii="Times New Roman" w:hAnsi="Times New Roman" w:cs="Times New Roman"/>
                <w:sz w:val="24"/>
                <w:szCs w:val="24"/>
              </w:rPr>
            </w:pPr>
            <w:r w:rsidRPr="008B64AB">
              <w:rPr>
                <w:rFonts w:ascii="Times New Roman" w:hAnsi="Times New Roman" w:cs="Times New Roman"/>
                <w:sz w:val="24"/>
                <w:szCs w:val="24"/>
              </w:rPr>
              <w:t xml:space="preserve">№  </w:t>
            </w:r>
            <w:r w:rsidRPr="008B64AB">
              <w:rPr>
                <w:rFonts w:ascii="Times New Roman" w:hAnsi="Times New Roman" w:cs="Times New Roman"/>
                <w:sz w:val="24"/>
                <w:szCs w:val="24"/>
              </w:rPr>
              <w:br/>
            </w:r>
            <w:proofErr w:type="spellStart"/>
            <w:proofErr w:type="gramStart"/>
            <w:r w:rsidRPr="008B64AB">
              <w:rPr>
                <w:rFonts w:ascii="Times New Roman" w:hAnsi="Times New Roman" w:cs="Times New Roman"/>
                <w:sz w:val="24"/>
                <w:szCs w:val="24"/>
              </w:rPr>
              <w:t>п</w:t>
            </w:r>
            <w:proofErr w:type="spellEnd"/>
            <w:proofErr w:type="gramEnd"/>
            <w:r w:rsidRPr="008B64AB">
              <w:rPr>
                <w:rFonts w:ascii="Times New Roman" w:hAnsi="Times New Roman" w:cs="Times New Roman"/>
                <w:sz w:val="24"/>
                <w:szCs w:val="24"/>
              </w:rPr>
              <w:t>/</w:t>
            </w:r>
            <w:proofErr w:type="spellStart"/>
            <w:r w:rsidRPr="008B64AB">
              <w:rPr>
                <w:rFonts w:ascii="Times New Roman" w:hAnsi="Times New Roman" w:cs="Times New Roman"/>
                <w:sz w:val="24"/>
                <w:szCs w:val="24"/>
              </w:rPr>
              <w:t>п</w:t>
            </w:r>
            <w:proofErr w:type="spellEnd"/>
          </w:p>
        </w:tc>
        <w:tc>
          <w:tcPr>
            <w:tcW w:w="5883"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firstLine="0"/>
              <w:jc w:val="center"/>
              <w:rPr>
                <w:rFonts w:ascii="Times New Roman" w:hAnsi="Times New Roman" w:cs="Times New Roman"/>
                <w:sz w:val="24"/>
                <w:szCs w:val="24"/>
              </w:rPr>
            </w:pPr>
            <w:r w:rsidRPr="008B64AB">
              <w:rPr>
                <w:rFonts w:ascii="Times New Roman" w:hAnsi="Times New Roman" w:cs="Times New Roman"/>
                <w:sz w:val="24"/>
                <w:szCs w:val="24"/>
              </w:rPr>
              <w:t>Направления и источники</w:t>
            </w:r>
            <w:r w:rsidRPr="008B64AB">
              <w:rPr>
                <w:rFonts w:ascii="Times New Roman" w:hAnsi="Times New Roman" w:cs="Times New Roman"/>
                <w:sz w:val="24"/>
                <w:szCs w:val="24"/>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pStyle w:val="ConsPlusNormal"/>
              <w:ind w:left="-23" w:right="-58" w:firstLine="0"/>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2</w:t>
            </w:r>
            <w:r w:rsidRPr="008B64AB">
              <w:rPr>
                <w:rFonts w:ascii="Times New Roman" w:hAnsi="Times New Roman" w:cs="Times New Roman"/>
                <w:sz w:val="24"/>
                <w:szCs w:val="24"/>
              </w:rPr>
              <w:t>-202</w:t>
            </w:r>
            <w:r>
              <w:rPr>
                <w:rFonts w:ascii="Times New Roman" w:hAnsi="Times New Roman" w:cs="Times New Roman"/>
                <w:sz w:val="24"/>
                <w:szCs w:val="24"/>
              </w:rPr>
              <w:t>7</w:t>
            </w:r>
          </w:p>
          <w:p w:rsidR="00E11462" w:rsidRPr="008B64AB" w:rsidRDefault="00E11462" w:rsidP="00AD1B64">
            <w:pPr>
              <w:pStyle w:val="ConsPlusNormal"/>
              <w:ind w:left="-23" w:right="-58" w:firstLine="0"/>
              <w:jc w:val="center"/>
              <w:rPr>
                <w:rFonts w:ascii="Times New Roman" w:hAnsi="Times New Roman" w:cs="Times New Roman"/>
                <w:sz w:val="24"/>
                <w:szCs w:val="24"/>
              </w:rPr>
            </w:pPr>
            <w:r w:rsidRPr="008B64AB">
              <w:rPr>
                <w:rFonts w:ascii="Times New Roman" w:hAnsi="Times New Roman" w:cs="Times New Roman"/>
                <w:sz w:val="24"/>
                <w:szCs w:val="24"/>
              </w:rPr>
              <w:t>всего</w:t>
            </w:r>
          </w:p>
        </w:tc>
        <w:tc>
          <w:tcPr>
            <w:tcW w:w="1128" w:type="dxa"/>
            <w:tcBorders>
              <w:top w:val="single" w:sz="6" w:space="0" w:color="auto"/>
              <w:left w:val="single" w:sz="6" w:space="0" w:color="auto"/>
              <w:bottom w:val="single" w:sz="6" w:space="0" w:color="auto"/>
              <w:right w:val="single" w:sz="4" w:space="0" w:color="auto"/>
            </w:tcBorders>
            <w:vAlign w:val="center"/>
          </w:tcPr>
          <w:p w:rsidR="00E11462" w:rsidRPr="008B64AB" w:rsidRDefault="00E11462" w:rsidP="00AD1B64">
            <w:pPr>
              <w:pStyle w:val="ConsPlusNormal"/>
              <w:ind w:right="-104" w:firstLine="0"/>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2</w:t>
            </w:r>
          </w:p>
        </w:tc>
        <w:tc>
          <w:tcPr>
            <w:tcW w:w="1080" w:type="dxa"/>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pStyle w:val="ConsPlusNormal"/>
              <w:ind w:right="-70" w:firstLine="0"/>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vAlign w:val="center"/>
          </w:tcPr>
          <w:p w:rsidR="00E11462" w:rsidRPr="008B64AB" w:rsidRDefault="00E11462" w:rsidP="00AD1B64">
            <w:pPr>
              <w:pStyle w:val="ConsPlusNormal"/>
              <w:ind w:right="-70" w:firstLine="0"/>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4</w:t>
            </w:r>
          </w:p>
        </w:tc>
        <w:tc>
          <w:tcPr>
            <w:tcW w:w="1056" w:type="dxa"/>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pStyle w:val="ConsPlusNormal"/>
              <w:ind w:right="-70" w:firstLine="0"/>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5</w:t>
            </w:r>
          </w:p>
        </w:tc>
        <w:tc>
          <w:tcPr>
            <w:tcW w:w="1056" w:type="dxa"/>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pStyle w:val="ConsPlusNormal"/>
              <w:ind w:right="-70" w:firstLine="0"/>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6</w:t>
            </w:r>
          </w:p>
        </w:tc>
        <w:tc>
          <w:tcPr>
            <w:tcW w:w="1032" w:type="dxa"/>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pStyle w:val="ConsPlusNormal"/>
              <w:ind w:right="-70" w:firstLine="0"/>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7</w:t>
            </w:r>
          </w:p>
        </w:tc>
      </w:tr>
      <w:tr w:rsidR="00E11462" w:rsidRPr="008B64AB" w:rsidTr="00AD1B64">
        <w:trPr>
          <w:trHeight w:val="223"/>
        </w:trPr>
        <w:tc>
          <w:tcPr>
            <w:tcW w:w="523" w:type="dxa"/>
            <w:tcBorders>
              <w:top w:val="single" w:sz="6" w:space="0" w:color="auto"/>
              <w:left w:val="single" w:sz="6" w:space="0" w:color="auto"/>
              <w:bottom w:val="single" w:sz="6" w:space="0" w:color="auto"/>
              <w:right w:val="single" w:sz="6" w:space="0" w:color="auto"/>
            </w:tcBorders>
          </w:tcPr>
          <w:p w:rsidR="00E11462" w:rsidRPr="008B64AB" w:rsidRDefault="00E11462" w:rsidP="00AD1B64">
            <w:pPr>
              <w:autoSpaceDE w:val="0"/>
              <w:autoSpaceDN w:val="0"/>
              <w:adjustRightInd w:val="0"/>
              <w:jc w:val="center"/>
              <w:rPr>
                <w:sz w:val="24"/>
                <w:szCs w:val="24"/>
              </w:rPr>
            </w:pPr>
            <w:r w:rsidRPr="008B64AB">
              <w:rPr>
                <w:sz w:val="24"/>
                <w:szCs w:val="24"/>
              </w:rPr>
              <w:t>1</w:t>
            </w:r>
          </w:p>
        </w:tc>
        <w:tc>
          <w:tcPr>
            <w:tcW w:w="5883"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autoSpaceDE w:val="0"/>
              <w:autoSpaceDN w:val="0"/>
              <w:adjustRightInd w:val="0"/>
              <w:jc w:val="center"/>
              <w:rPr>
                <w:sz w:val="24"/>
                <w:szCs w:val="24"/>
              </w:rPr>
            </w:pPr>
            <w:r w:rsidRPr="008B64AB">
              <w:rPr>
                <w:sz w:val="24"/>
                <w:szCs w:val="24"/>
              </w:rPr>
              <w:t>2</w:t>
            </w:r>
          </w:p>
        </w:tc>
        <w:tc>
          <w:tcPr>
            <w:tcW w:w="167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autoSpaceDE w:val="0"/>
              <w:autoSpaceDN w:val="0"/>
              <w:adjustRightInd w:val="0"/>
              <w:ind w:left="-23" w:right="-58"/>
              <w:jc w:val="center"/>
              <w:rPr>
                <w:sz w:val="24"/>
                <w:szCs w:val="24"/>
              </w:rPr>
            </w:pPr>
            <w:r w:rsidRPr="008B64AB">
              <w:rPr>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autoSpaceDE w:val="0"/>
              <w:autoSpaceDN w:val="0"/>
              <w:adjustRightInd w:val="0"/>
              <w:ind w:left="-70" w:right="-104"/>
              <w:jc w:val="center"/>
              <w:rPr>
                <w:sz w:val="24"/>
                <w:szCs w:val="24"/>
              </w:rPr>
            </w:pPr>
            <w:r w:rsidRPr="008B64AB">
              <w:rPr>
                <w:sz w:val="24"/>
                <w:szCs w:val="24"/>
              </w:rPr>
              <w:t>4</w:t>
            </w:r>
          </w:p>
        </w:tc>
        <w:tc>
          <w:tcPr>
            <w:tcW w:w="108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autoSpaceDE w:val="0"/>
              <w:autoSpaceDN w:val="0"/>
              <w:adjustRightInd w:val="0"/>
              <w:ind w:left="-70" w:right="-70"/>
              <w:jc w:val="center"/>
              <w:rPr>
                <w:sz w:val="24"/>
                <w:szCs w:val="24"/>
              </w:rPr>
            </w:pPr>
            <w:r w:rsidRPr="008B64AB">
              <w:rPr>
                <w:sz w:val="24"/>
                <w:szCs w:val="24"/>
              </w:rPr>
              <w:t>5</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autoSpaceDE w:val="0"/>
              <w:autoSpaceDN w:val="0"/>
              <w:adjustRightInd w:val="0"/>
              <w:ind w:left="-70" w:right="-70"/>
              <w:jc w:val="center"/>
              <w:rPr>
                <w:sz w:val="24"/>
                <w:szCs w:val="24"/>
              </w:rPr>
            </w:pPr>
            <w:r w:rsidRPr="008B64AB">
              <w:rPr>
                <w:sz w:val="24"/>
                <w:szCs w:val="24"/>
              </w:rPr>
              <w:t>6</w:t>
            </w:r>
          </w:p>
        </w:tc>
        <w:tc>
          <w:tcPr>
            <w:tcW w:w="1056"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autoSpaceDE w:val="0"/>
              <w:autoSpaceDN w:val="0"/>
              <w:adjustRightInd w:val="0"/>
              <w:ind w:left="-70" w:right="-70"/>
              <w:jc w:val="center"/>
              <w:rPr>
                <w:sz w:val="24"/>
                <w:szCs w:val="24"/>
              </w:rPr>
            </w:pPr>
            <w:r w:rsidRPr="008B64AB">
              <w:rPr>
                <w:sz w:val="24"/>
                <w:szCs w:val="24"/>
              </w:rPr>
              <w:t>7</w:t>
            </w:r>
          </w:p>
        </w:tc>
        <w:tc>
          <w:tcPr>
            <w:tcW w:w="1056"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autoSpaceDE w:val="0"/>
              <w:autoSpaceDN w:val="0"/>
              <w:adjustRightInd w:val="0"/>
              <w:ind w:right="-70"/>
              <w:jc w:val="center"/>
              <w:rPr>
                <w:sz w:val="24"/>
                <w:szCs w:val="24"/>
              </w:rPr>
            </w:pPr>
            <w:r w:rsidRPr="008B64AB">
              <w:rPr>
                <w:sz w:val="24"/>
                <w:szCs w:val="24"/>
              </w:rPr>
              <w:t>8</w:t>
            </w:r>
          </w:p>
        </w:tc>
        <w:tc>
          <w:tcPr>
            <w:tcW w:w="1032"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autoSpaceDE w:val="0"/>
              <w:autoSpaceDN w:val="0"/>
              <w:adjustRightInd w:val="0"/>
              <w:ind w:right="-70"/>
              <w:jc w:val="center"/>
              <w:rPr>
                <w:sz w:val="24"/>
                <w:szCs w:val="24"/>
              </w:rPr>
            </w:pPr>
            <w:r w:rsidRPr="008B64AB">
              <w:rPr>
                <w:sz w:val="24"/>
                <w:szCs w:val="24"/>
              </w:rPr>
              <w:t>9</w:t>
            </w:r>
          </w:p>
        </w:tc>
      </w:tr>
      <w:tr w:rsidR="00E11462" w:rsidRPr="008B64AB" w:rsidTr="00AD1B64">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E11462" w:rsidRPr="008B64AB" w:rsidRDefault="00E11462" w:rsidP="00AD1B64">
            <w:pPr>
              <w:pStyle w:val="ConsPlusNormal"/>
              <w:ind w:firstLine="0"/>
              <w:jc w:val="center"/>
              <w:rPr>
                <w:rFonts w:ascii="Times New Roman" w:hAnsi="Times New Roman" w:cs="Times New Roman"/>
                <w:b/>
                <w:sz w:val="24"/>
                <w:szCs w:val="24"/>
              </w:rPr>
            </w:pPr>
            <w:r w:rsidRPr="008B64AB">
              <w:rPr>
                <w:rFonts w:ascii="Times New Roman" w:hAnsi="Times New Roman" w:cs="Times New Roman"/>
                <w:b/>
                <w:sz w:val="24"/>
                <w:szCs w:val="24"/>
              </w:rPr>
              <w:t>1.</w:t>
            </w:r>
          </w:p>
        </w:tc>
        <w:tc>
          <w:tcPr>
            <w:tcW w:w="5883" w:type="dxa"/>
            <w:tcBorders>
              <w:top w:val="single" w:sz="6" w:space="0" w:color="auto"/>
              <w:left w:val="single" w:sz="6" w:space="0" w:color="auto"/>
              <w:bottom w:val="single" w:sz="4" w:space="0" w:color="auto"/>
              <w:right w:val="single" w:sz="4" w:space="0" w:color="auto"/>
            </w:tcBorders>
          </w:tcPr>
          <w:p w:rsidR="00E11462" w:rsidRPr="008B64AB" w:rsidRDefault="00E11462" w:rsidP="00AD1B64">
            <w:pPr>
              <w:pStyle w:val="ConsPlusNormal"/>
              <w:ind w:right="-70" w:firstLine="0"/>
              <w:rPr>
                <w:rFonts w:ascii="Times New Roman" w:hAnsi="Times New Roman" w:cs="Times New Roman"/>
                <w:b/>
                <w:sz w:val="24"/>
                <w:szCs w:val="24"/>
              </w:rPr>
            </w:pPr>
            <w:r w:rsidRPr="008B64AB">
              <w:rPr>
                <w:rFonts w:ascii="Times New Roman" w:hAnsi="Times New Roman" w:cs="Times New Roman"/>
                <w:b/>
                <w:color w:val="000000"/>
                <w:sz w:val="24"/>
                <w:szCs w:val="24"/>
              </w:rPr>
              <w:t xml:space="preserve">Мероприятия по обустройству площадок накопления твердых коммунальных отходов в населенных пунктах </w:t>
            </w:r>
            <w:r>
              <w:rPr>
                <w:rFonts w:ascii="Times New Roman" w:hAnsi="Times New Roman" w:cs="Times New Roman"/>
                <w:b/>
                <w:color w:val="000000"/>
                <w:sz w:val="24"/>
                <w:szCs w:val="24"/>
              </w:rPr>
              <w:t>Черноозерского</w:t>
            </w:r>
            <w:r w:rsidRPr="008B64AB">
              <w:rPr>
                <w:rFonts w:ascii="Times New Roman" w:hAnsi="Times New Roman" w:cs="Times New Roman"/>
                <w:b/>
                <w:color w:val="000000"/>
                <w:sz w:val="24"/>
                <w:szCs w:val="24"/>
              </w:rPr>
              <w:t xml:space="preserve"> поселения</w:t>
            </w:r>
          </w:p>
        </w:tc>
        <w:tc>
          <w:tcPr>
            <w:tcW w:w="1670" w:type="dxa"/>
            <w:tcBorders>
              <w:top w:val="single" w:sz="6" w:space="0" w:color="auto"/>
              <w:left w:val="single" w:sz="4" w:space="0" w:color="auto"/>
              <w:bottom w:val="single" w:sz="4" w:space="0" w:color="auto"/>
              <w:right w:val="single" w:sz="6" w:space="0" w:color="auto"/>
            </w:tcBorders>
          </w:tcPr>
          <w:p w:rsidR="00E11462" w:rsidRPr="008B64AB" w:rsidRDefault="00E11462" w:rsidP="00AD1B64">
            <w:pPr>
              <w:pStyle w:val="ConsPlusNormal"/>
              <w:ind w:left="-23" w:right="-58" w:firstLine="0"/>
              <w:jc w:val="center"/>
              <w:rPr>
                <w:rFonts w:ascii="Times New Roman" w:hAnsi="Times New Roman" w:cs="Times New Roman"/>
                <w:b/>
                <w:sz w:val="24"/>
                <w:szCs w:val="24"/>
              </w:rPr>
            </w:pPr>
            <w:r>
              <w:rPr>
                <w:rFonts w:ascii="Times New Roman" w:hAnsi="Times New Roman" w:cs="Times New Roman"/>
                <w:b/>
                <w:sz w:val="24"/>
                <w:szCs w:val="24"/>
              </w:rPr>
              <w:t>120,0</w:t>
            </w:r>
          </w:p>
        </w:tc>
        <w:tc>
          <w:tcPr>
            <w:tcW w:w="1128" w:type="dxa"/>
            <w:tcBorders>
              <w:top w:val="single" w:sz="6" w:space="0" w:color="auto"/>
              <w:left w:val="single" w:sz="6" w:space="0" w:color="auto"/>
              <w:bottom w:val="single" w:sz="4" w:space="0" w:color="auto"/>
              <w:right w:val="single" w:sz="4" w:space="0" w:color="auto"/>
            </w:tcBorders>
          </w:tcPr>
          <w:p w:rsidR="00E11462" w:rsidRPr="008B64AB" w:rsidRDefault="00E11462" w:rsidP="00AD1B64">
            <w:pPr>
              <w:pStyle w:val="ConsPlusNormal"/>
              <w:ind w:right="-104" w:firstLine="0"/>
              <w:rPr>
                <w:rFonts w:ascii="Times New Roman" w:hAnsi="Times New Roman" w:cs="Times New Roman"/>
                <w:b/>
                <w:sz w:val="24"/>
                <w:szCs w:val="24"/>
              </w:rPr>
            </w:pPr>
            <w:r w:rsidRPr="008B64AB">
              <w:rPr>
                <w:rFonts w:ascii="Times New Roman" w:hAnsi="Times New Roman" w:cs="Times New Roman"/>
                <w:b/>
                <w:sz w:val="24"/>
                <w:szCs w:val="24"/>
              </w:rPr>
              <w:t>--</w:t>
            </w:r>
          </w:p>
        </w:tc>
        <w:tc>
          <w:tcPr>
            <w:tcW w:w="1080" w:type="dxa"/>
            <w:tcBorders>
              <w:top w:val="single" w:sz="6" w:space="0" w:color="auto"/>
              <w:left w:val="single" w:sz="4" w:space="0" w:color="auto"/>
              <w:bottom w:val="single" w:sz="4"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b/>
                <w:sz w:val="24"/>
                <w:szCs w:val="24"/>
              </w:rPr>
            </w:pPr>
            <w:r>
              <w:rPr>
                <w:rFonts w:ascii="Times New Roman" w:hAnsi="Times New Roman" w:cs="Times New Roman"/>
                <w:b/>
                <w:sz w:val="24"/>
                <w:szCs w:val="24"/>
              </w:rPr>
              <w:t>40,0</w:t>
            </w:r>
          </w:p>
        </w:tc>
        <w:tc>
          <w:tcPr>
            <w:tcW w:w="1128" w:type="dxa"/>
            <w:tcBorders>
              <w:top w:val="single" w:sz="6" w:space="0" w:color="auto"/>
              <w:left w:val="single" w:sz="6"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b/>
                <w:sz w:val="24"/>
                <w:szCs w:val="24"/>
              </w:rPr>
            </w:pPr>
            <w:r>
              <w:rPr>
                <w:rFonts w:ascii="Times New Roman" w:hAnsi="Times New Roman" w:cs="Times New Roman"/>
                <w:b/>
                <w:sz w:val="24"/>
                <w:szCs w:val="24"/>
              </w:rPr>
              <w:t>40,0</w:t>
            </w:r>
          </w:p>
        </w:tc>
        <w:tc>
          <w:tcPr>
            <w:tcW w:w="1056" w:type="dxa"/>
            <w:tcBorders>
              <w:top w:val="single" w:sz="6" w:space="0" w:color="auto"/>
              <w:left w:val="single" w:sz="4" w:space="0" w:color="auto"/>
              <w:bottom w:val="single" w:sz="4"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r>
              <w:rPr>
                <w:rFonts w:ascii="Times New Roman" w:hAnsi="Times New Roman" w:cs="Times New Roman"/>
                <w:color w:val="FF0000"/>
                <w:sz w:val="24"/>
                <w:szCs w:val="24"/>
              </w:rPr>
              <w:t>40,0</w:t>
            </w:r>
          </w:p>
        </w:tc>
        <w:tc>
          <w:tcPr>
            <w:tcW w:w="1056" w:type="dxa"/>
            <w:tcBorders>
              <w:top w:val="single" w:sz="6" w:space="0" w:color="auto"/>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c>
          <w:tcPr>
            <w:tcW w:w="1032" w:type="dxa"/>
            <w:tcBorders>
              <w:top w:val="single" w:sz="6" w:space="0" w:color="auto"/>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r>
      <w:tr w:rsidR="00E11462" w:rsidRPr="008B64AB" w:rsidTr="00AD1B64">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5883"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firstLine="0"/>
              <w:rPr>
                <w:rFonts w:ascii="Times New Roman" w:hAnsi="Times New Roman" w:cs="Times New Roman"/>
                <w:sz w:val="24"/>
                <w:szCs w:val="24"/>
              </w:rPr>
            </w:pPr>
            <w:r w:rsidRPr="008B64AB">
              <w:rPr>
                <w:rFonts w:ascii="Times New Roman" w:hAnsi="Times New Roman" w:cs="Times New Roman"/>
                <w:sz w:val="24"/>
                <w:szCs w:val="24"/>
              </w:rPr>
              <w:t xml:space="preserve">в том числе по бюджетам:           </w:t>
            </w:r>
          </w:p>
        </w:tc>
        <w:tc>
          <w:tcPr>
            <w:tcW w:w="1670"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23" w:right="-58" w:firstLine="0"/>
              <w:jc w:val="center"/>
              <w:rPr>
                <w:rFonts w:ascii="Times New Roman" w:hAnsi="Times New Roman" w:cs="Times New Roman"/>
                <w:sz w:val="24"/>
                <w:szCs w:val="24"/>
              </w:rPr>
            </w:pPr>
            <w:r>
              <w:rPr>
                <w:rFonts w:ascii="Times New Roman" w:hAnsi="Times New Roman" w:cs="Times New Roman"/>
                <w:sz w:val="24"/>
                <w:szCs w:val="24"/>
              </w:rPr>
              <w:t>84,0</w:t>
            </w:r>
          </w:p>
        </w:tc>
        <w:tc>
          <w:tcPr>
            <w:tcW w:w="1128"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104" w:firstLine="0"/>
              <w:jc w:val="center"/>
              <w:rPr>
                <w:rFonts w:ascii="Times New Roman" w:hAnsi="Times New Roman" w:cs="Times New Roman"/>
                <w:sz w:val="24"/>
                <w:szCs w:val="24"/>
              </w:rPr>
            </w:pPr>
            <w:r w:rsidRPr="008B64AB">
              <w:rPr>
                <w:rFonts w:ascii="Times New Roman" w:hAnsi="Times New Roman" w:cs="Times New Roman"/>
                <w:sz w:val="24"/>
                <w:szCs w:val="24"/>
              </w:rPr>
              <w:t>-</w:t>
            </w:r>
          </w:p>
        </w:tc>
        <w:tc>
          <w:tcPr>
            <w:tcW w:w="1080"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70" w:firstLine="0"/>
              <w:rPr>
                <w:rFonts w:ascii="Times New Roman" w:hAnsi="Times New Roman" w:cs="Times New Roman"/>
                <w:sz w:val="24"/>
                <w:szCs w:val="24"/>
              </w:rPr>
            </w:pPr>
            <w:r>
              <w:rPr>
                <w:rFonts w:ascii="Times New Roman" w:hAnsi="Times New Roman" w:cs="Times New Roman"/>
                <w:sz w:val="24"/>
                <w:szCs w:val="24"/>
              </w:rPr>
              <w:t>28,0</w:t>
            </w:r>
          </w:p>
        </w:tc>
        <w:tc>
          <w:tcPr>
            <w:tcW w:w="1128"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28,0</w:t>
            </w:r>
          </w:p>
        </w:tc>
        <w:tc>
          <w:tcPr>
            <w:tcW w:w="1056"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28,0</w:t>
            </w:r>
          </w:p>
        </w:tc>
        <w:tc>
          <w:tcPr>
            <w:tcW w:w="1056"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c>
          <w:tcPr>
            <w:tcW w:w="1032" w:type="dxa"/>
            <w:tcBorders>
              <w:top w:val="single" w:sz="4" w:space="0" w:color="auto"/>
              <w:left w:val="single" w:sz="4" w:space="0" w:color="auto"/>
              <w:bottom w:val="nil"/>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r>
      <w:tr w:rsidR="00E11462" w:rsidRPr="008B64AB" w:rsidTr="00AD1B64">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5883"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901" w:firstLine="0"/>
              <w:rPr>
                <w:rFonts w:ascii="Times New Roman" w:hAnsi="Times New Roman" w:cs="Times New Roman"/>
                <w:sz w:val="24"/>
                <w:szCs w:val="24"/>
              </w:rPr>
            </w:pPr>
            <w:r w:rsidRPr="008B64AB">
              <w:rPr>
                <w:rFonts w:ascii="Times New Roman" w:hAnsi="Times New Roman" w:cs="Times New Roman"/>
                <w:sz w:val="24"/>
                <w:szCs w:val="24"/>
              </w:rPr>
              <w:t>федеральный</w:t>
            </w:r>
          </w:p>
        </w:tc>
        <w:tc>
          <w:tcPr>
            <w:tcW w:w="1670"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23" w:right="-58" w:firstLine="0"/>
              <w:jc w:val="center"/>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104" w:firstLine="0"/>
              <w:jc w:val="center"/>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c>
          <w:tcPr>
            <w:tcW w:w="1032" w:type="dxa"/>
            <w:tcBorders>
              <w:top w:val="nil"/>
              <w:left w:val="single" w:sz="4" w:space="0" w:color="auto"/>
              <w:bottom w:val="single" w:sz="4"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r>
      <w:tr w:rsidR="00E11462" w:rsidRPr="008B64AB" w:rsidTr="00AD1B6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5883" w:type="dxa"/>
            <w:tcBorders>
              <w:top w:val="single" w:sz="4" w:space="0" w:color="auto"/>
              <w:left w:val="single" w:sz="6" w:space="0" w:color="auto"/>
              <w:bottom w:val="single" w:sz="6" w:space="0" w:color="auto"/>
              <w:right w:val="single" w:sz="4" w:space="0" w:color="auto"/>
            </w:tcBorders>
          </w:tcPr>
          <w:p w:rsidR="00E11462" w:rsidRPr="008B64AB" w:rsidRDefault="00E11462" w:rsidP="00AD1B64">
            <w:pPr>
              <w:pStyle w:val="ConsPlusNormal"/>
              <w:ind w:left="901" w:firstLine="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670" w:type="dxa"/>
            <w:tcBorders>
              <w:top w:val="single" w:sz="4" w:space="0" w:color="auto"/>
              <w:left w:val="single" w:sz="4" w:space="0" w:color="auto"/>
              <w:bottom w:val="single" w:sz="6" w:space="0" w:color="auto"/>
              <w:right w:val="single" w:sz="6" w:space="0" w:color="auto"/>
            </w:tcBorders>
          </w:tcPr>
          <w:p w:rsidR="00E11462" w:rsidRPr="008B64AB" w:rsidRDefault="00E11462" w:rsidP="00AD1B64">
            <w:pPr>
              <w:pStyle w:val="ConsPlusNormal"/>
              <w:ind w:left="-23" w:right="-58" w:firstLine="0"/>
              <w:jc w:val="center"/>
              <w:rPr>
                <w:rFonts w:ascii="Times New Roman" w:hAnsi="Times New Roman" w:cs="Times New Roman"/>
                <w:sz w:val="24"/>
                <w:szCs w:val="24"/>
              </w:rPr>
            </w:pPr>
            <w:r w:rsidRPr="008B64AB">
              <w:rPr>
                <w:rFonts w:ascii="Times New Roman" w:hAnsi="Times New Roman" w:cs="Times New Roman"/>
                <w:sz w:val="24"/>
                <w:szCs w:val="24"/>
              </w:rPr>
              <w:t>-</w:t>
            </w:r>
          </w:p>
        </w:tc>
        <w:tc>
          <w:tcPr>
            <w:tcW w:w="1128" w:type="dxa"/>
            <w:tcBorders>
              <w:top w:val="single" w:sz="4"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104" w:firstLine="0"/>
              <w:jc w:val="center"/>
              <w:rPr>
                <w:rFonts w:ascii="Times New Roman" w:hAnsi="Times New Roman" w:cs="Times New Roman"/>
                <w:sz w:val="24"/>
                <w:szCs w:val="24"/>
                <w:highlight w:val="yellow"/>
              </w:rPr>
            </w:pPr>
            <w:r w:rsidRPr="008B64AB">
              <w:rPr>
                <w:rFonts w:ascii="Times New Roman" w:hAnsi="Times New Roman" w:cs="Times New Roman"/>
                <w:sz w:val="24"/>
                <w:szCs w:val="24"/>
              </w:rPr>
              <w:t>-</w:t>
            </w:r>
          </w:p>
        </w:tc>
        <w:tc>
          <w:tcPr>
            <w:tcW w:w="1080" w:type="dxa"/>
            <w:tcBorders>
              <w:top w:val="single" w:sz="4"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highlight w:val="yellow"/>
              </w:rPr>
            </w:pPr>
            <w:r w:rsidRPr="008B64AB">
              <w:rPr>
                <w:rFonts w:ascii="Times New Roman" w:hAnsi="Times New Roman" w:cs="Times New Roman"/>
                <w:sz w:val="24"/>
                <w:szCs w:val="24"/>
              </w:rPr>
              <w:t>-</w:t>
            </w:r>
          </w:p>
        </w:tc>
        <w:tc>
          <w:tcPr>
            <w:tcW w:w="1128" w:type="dxa"/>
            <w:tcBorders>
              <w:top w:val="single" w:sz="4"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highlight w:val="yellow"/>
              </w:rPr>
            </w:pPr>
            <w:r w:rsidRPr="008B64AB">
              <w:rPr>
                <w:rFonts w:ascii="Times New Roman" w:hAnsi="Times New Roman" w:cs="Times New Roman"/>
                <w:sz w:val="24"/>
                <w:szCs w:val="24"/>
              </w:rPr>
              <w:t>-</w:t>
            </w:r>
          </w:p>
        </w:tc>
        <w:tc>
          <w:tcPr>
            <w:tcW w:w="1056" w:type="dxa"/>
            <w:tcBorders>
              <w:top w:val="single" w:sz="4"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highlight w:val="yellow"/>
              </w:rPr>
            </w:pPr>
            <w:r w:rsidRPr="008B64AB">
              <w:rPr>
                <w:rFonts w:ascii="Times New Roman" w:hAnsi="Times New Roman" w:cs="Times New Roman"/>
                <w:sz w:val="24"/>
                <w:szCs w:val="24"/>
              </w:rPr>
              <w:t>-</w:t>
            </w:r>
          </w:p>
        </w:tc>
        <w:tc>
          <w:tcPr>
            <w:tcW w:w="1056" w:type="dxa"/>
            <w:tcBorders>
              <w:top w:val="single" w:sz="4"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highlight w:val="yellow"/>
              </w:rPr>
            </w:pPr>
          </w:p>
        </w:tc>
        <w:tc>
          <w:tcPr>
            <w:tcW w:w="1032" w:type="dxa"/>
            <w:tcBorders>
              <w:top w:val="single" w:sz="4"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highlight w:val="yellow"/>
              </w:rPr>
            </w:pPr>
          </w:p>
        </w:tc>
      </w:tr>
      <w:tr w:rsidR="00E11462" w:rsidRPr="008B64AB" w:rsidTr="00AD1B6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5883"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901" w:firstLine="0"/>
              <w:rPr>
                <w:rFonts w:ascii="Times New Roman" w:hAnsi="Times New Roman" w:cs="Times New Roman"/>
                <w:sz w:val="24"/>
                <w:szCs w:val="24"/>
              </w:rPr>
            </w:pPr>
            <w:r w:rsidRPr="008B64AB">
              <w:rPr>
                <w:rFonts w:ascii="Times New Roman" w:hAnsi="Times New Roman" w:cs="Times New Roman"/>
                <w:sz w:val="24"/>
                <w:szCs w:val="24"/>
              </w:rPr>
              <w:t>местный</w:t>
            </w:r>
          </w:p>
        </w:tc>
        <w:tc>
          <w:tcPr>
            <w:tcW w:w="167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23" w:right="-58"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104" w:firstLine="0"/>
              <w:jc w:val="center"/>
              <w:rPr>
                <w:rFonts w:ascii="Times New Roman" w:hAnsi="Times New Roman" w:cs="Times New Roman"/>
                <w:sz w:val="24"/>
                <w:szCs w:val="24"/>
              </w:rPr>
            </w:pPr>
            <w:r w:rsidRPr="008B64AB">
              <w:rPr>
                <w:rFonts w:ascii="Times New Roman" w:hAnsi="Times New Roman" w:cs="Times New Roman"/>
                <w:sz w:val="24"/>
                <w:szCs w:val="24"/>
              </w:rPr>
              <w:t>-</w:t>
            </w:r>
          </w:p>
        </w:tc>
        <w:tc>
          <w:tcPr>
            <w:tcW w:w="108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9</w:t>
            </w:r>
            <w:r w:rsidRPr="008B64AB">
              <w:rPr>
                <w:rFonts w:ascii="Times New Roman" w:hAnsi="Times New Roman" w:cs="Times New Roman"/>
                <w:sz w:val="24"/>
                <w:szCs w:val="24"/>
              </w:rPr>
              <w:t>,0</w:t>
            </w:r>
          </w:p>
        </w:tc>
        <w:tc>
          <w:tcPr>
            <w:tcW w:w="1056"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056"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c>
          <w:tcPr>
            <w:tcW w:w="1032"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r>
      <w:tr w:rsidR="00E11462" w:rsidRPr="008B64AB" w:rsidTr="00AD1B64">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5883"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901" w:firstLine="0"/>
              <w:rPr>
                <w:rFonts w:ascii="Times New Roman" w:hAnsi="Times New Roman" w:cs="Times New Roman"/>
                <w:sz w:val="24"/>
                <w:szCs w:val="24"/>
              </w:rPr>
            </w:pPr>
            <w:r w:rsidRPr="008B64AB">
              <w:rPr>
                <w:rFonts w:ascii="Times New Roman" w:hAnsi="Times New Roman" w:cs="Times New Roman"/>
                <w:sz w:val="24"/>
                <w:szCs w:val="24"/>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23" w:right="-58"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104" w:firstLine="0"/>
              <w:jc w:val="center"/>
              <w:rPr>
                <w:rFonts w:ascii="Times New Roman" w:hAnsi="Times New Roman" w:cs="Times New Roman"/>
                <w:sz w:val="24"/>
                <w:szCs w:val="24"/>
              </w:rPr>
            </w:pPr>
            <w:r w:rsidRPr="008B64AB">
              <w:rPr>
                <w:rFonts w:ascii="Times New Roman" w:hAnsi="Times New Roman" w:cs="Times New Roman"/>
                <w:sz w:val="24"/>
                <w:szCs w:val="24"/>
              </w:rPr>
              <w:t>-</w:t>
            </w:r>
          </w:p>
        </w:tc>
        <w:tc>
          <w:tcPr>
            <w:tcW w:w="1080"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3</w:t>
            </w:r>
            <w:r w:rsidRPr="008B64AB">
              <w:rPr>
                <w:rFonts w:ascii="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sidRPr="008B64AB">
              <w:rPr>
                <w:rFonts w:ascii="Times New Roman" w:hAnsi="Times New Roman" w:cs="Times New Roman"/>
                <w:sz w:val="24"/>
                <w:szCs w:val="24"/>
              </w:rPr>
              <w:t>3,0</w:t>
            </w:r>
          </w:p>
        </w:tc>
        <w:tc>
          <w:tcPr>
            <w:tcW w:w="1056" w:type="dxa"/>
            <w:tcBorders>
              <w:top w:val="single" w:sz="6" w:space="0" w:color="auto"/>
              <w:left w:val="single" w:sz="4" w:space="0" w:color="auto"/>
              <w:bottom w:val="single" w:sz="6" w:space="0" w:color="auto"/>
              <w:right w:val="single" w:sz="6" w:space="0" w:color="auto"/>
            </w:tcBorders>
          </w:tcPr>
          <w:p w:rsidR="00E11462" w:rsidRPr="008B64AB" w:rsidRDefault="00E11462" w:rsidP="00AD1B64">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056"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c>
          <w:tcPr>
            <w:tcW w:w="1032" w:type="dxa"/>
            <w:tcBorders>
              <w:top w:val="single" w:sz="6" w:space="0" w:color="auto"/>
              <w:left w:val="single" w:sz="4" w:space="0" w:color="auto"/>
              <w:bottom w:val="single" w:sz="6" w:space="0" w:color="auto"/>
              <w:right w:val="single" w:sz="4" w:space="0" w:color="auto"/>
            </w:tcBorders>
          </w:tcPr>
          <w:p w:rsidR="00E11462" w:rsidRPr="008B64AB" w:rsidRDefault="00E11462" w:rsidP="00AD1B64">
            <w:pPr>
              <w:pStyle w:val="ConsPlusNormal"/>
              <w:ind w:left="-70" w:right="-70" w:firstLine="0"/>
              <w:jc w:val="center"/>
              <w:rPr>
                <w:rFonts w:ascii="Times New Roman" w:hAnsi="Times New Roman" w:cs="Times New Roman"/>
                <w:color w:val="FF0000"/>
                <w:sz w:val="24"/>
                <w:szCs w:val="24"/>
              </w:rPr>
            </w:pPr>
          </w:p>
        </w:tc>
      </w:tr>
    </w:tbl>
    <w:p w:rsidR="00E11462" w:rsidRPr="008B64AB" w:rsidRDefault="00E11462" w:rsidP="00E11462">
      <w:pPr>
        <w:pStyle w:val="ConsPlusNormal"/>
        <w:ind w:left="5103" w:firstLine="0"/>
        <w:jc w:val="right"/>
        <w:outlineLvl w:val="0"/>
        <w:rPr>
          <w:rFonts w:ascii="Times New Roman" w:hAnsi="Times New Roman" w:cs="Times New Roman"/>
          <w:sz w:val="24"/>
          <w:szCs w:val="24"/>
        </w:rPr>
        <w:sectPr w:rsidR="00E11462" w:rsidRPr="008B64AB" w:rsidSect="00BA43E3">
          <w:pgSz w:w="16838" w:h="11906" w:orient="landscape"/>
          <w:pgMar w:top="567" w:right="720" w:bottom="720" w:left="720" w:header="709" w:footer="709" w:gutter="0"/>
          <w:cols w:space="720"/>
          <w:docGrid w:linePitch="272"/>
        </w:sectPr>
      </w:pPr>
    </w:p>
    <w:p w:rsidR="00E11462" w:rsidRPr="008B64AB" w:rsidRDefault="00E11462" w:rsidP="00E11462">
      <w:pPr>
        <w:pStyle w:val="ConsPlusNormal"/>
        <w:ind w:left="5954" w:firstLine="0"/>
        <w:jc w:val="center"/>
        <w:outlineLvl w:val="0"/>
        <w:rPr>
          <w:rFonts w:ascii="Times New Roman" w:hAnsi="Times New Roman" w:cs="Times New Roman"/>
          <w:sz w:val="24"/>
          <w:szCs w:val="24"/>
        </w:rPr>
      </w:pPr>
      <w:r w:rsidRPr="008B64AB">
        <w:rPr>
          <w:rFonts w:ascii="Times New Roman" w:hAnsi="Times New Roman" w:cs="Times New Roman"/>
          <w:sz w:val="24"/>
          <w:szCs w:val="24"/>
        </w:rPr>
        <w:lastRenderedPageBreak/>
        <w:t xml:space="preserve">Приложение  3 к Программе </w:t>
      </w:r>
    </w:p>
    <w:p w:rsidR="00E11462" w:rsidRPr="008B64AB" w:rsidRDefault="00E11462" w:rsidP="00E11462">
      <w:pPr>
        <w:pStyle w:val="ConsPlusNormal"/>
        <w:ind w:left="6521" w:firstLine="0"/>
        <w:jc w:val="center"/>
        <w:outlineLvl w:val="0"/>
        <w:rPr>
          <w:rFonts w:ascii="Times New Roman" w:hAnsi="Times New Roman" w:cs="Times New Roman"/>
          <w:sz w:val="24"/>
          <w:szCs w:val="24"/>
        </w:rPr>
      </w:pPr>
    </w:p>
    <w:p w:rsidR="00E11462" w:rsidRPr="008B64AB" w:rsidRDefault="00E11462" w:rsidP="00E11462">
      <w:pPr>
        <w:autoSpaceDE w:val="0"/>
        <w:autoSpaceDN w:val="0"/>
        <w:adjustRightInd w:val="0"/>
        <w:jc w:val="center"/>
        <w:rPr>
          <w:sz w:val="24"/>
          <w:szCs w:val="24"/>
        </w:rPr>
      </w:pPr>
    </w:p>
    <w:p w:rsidR="00E11462" w:rsidRPr="008B64AB" w:rsidRDefault="00E11462" w:rsidP="00E11462">
      <w:pPr>
        <w:autoSpaceDE w:val="0"/>
        <w:autoSpaceDN w:val="0"/>
        <w:adjustRightInd w:val="0"/>
        <w:jc w:val="center"/>
        <w:rPr>
          <w:sz w:val="24"/>
          <w:szCs w:val="24"/>
        </w:rPr>
      </w:pPr>
      <w:r w:rsidRPr="008B64AB">
        <w:rPr>
          <w:sz w:val="24"/>
          <w:szCs w:val="24"/>
        </w:rPr>
        <w:t xml:space="preserve">ОСНОВНЫЕ ЦЕЛЕВЫЕ ИНДИКАТОРЫ, </w:t>
      </w:r>
    </w:p>
    <w:p w:rsidR="00E11462" w:rsidRPr="008B64AB" w:rsidRDefault="00E11462" w:rsidP="00E11462">
      <w:pPr>
        <w:autoSpaceDE w:val="0"/>
        <w:autoSpaceDN w:val="0"/>
        <w:adjustRightInd w:val="0"/>
        <w:jc w:val="center"/>
        <w:rPr>
          <w:sz w:val="24"/>
          <w:szCs w:val="24"/>
        </w:rPr>
      </w:pPr>
      <w:r w:rsidRPr="008B64AB">
        <w:rPr>
          <w:sz w:val="24"/>
          <w:szCs w:val="24"/>
        </w:rPr>
        <w:t xml:space="preserve">ЗАДАЧИ И ПОКАЗАТЕЛИ ПРОГРАММЫ </w:t>
      </w:r>
    </w:p>
    <w:p w:rsidR="00E11462" w:rsidRPr="008B64AB" w:rsidRDefault="00E11462" w:rsidP="00E11462">
      <w:pPr>
        <w:autoSpaceDE w:val="0"/>
        <w:autoSpaceDN w:val="0"/>
        <w:adjustRightInd w:val="0"/>
        <w:rPr>
          <w:sz w:val="24"/>
          <w:szCs w:val="24"/>
        </w:rPr>
      </w:pPr>
    </w:p>
    <w:tbl>
      <w:tblPr>
        <w:tblW w:w="10040" w:type="dxa"/>
        <w:tblInd w:w="-68" w:type="dxa"/>
        <w:tblLayout w:type="fixed"/>
        <w:tblCellMar>
          <w:left w:w="70" w:type="dxa"/>
          <w:right w:w="70" w:type="dxa"/>
        </w:tblCellMar>
        <w:tblLook w:val="0000"/>
      </w:tblPr>
      <w:tblGrid>
        <w:gridCol w:w="3560"/>
        <w:gridCol w:w="942"/>
        <w:gridCol w:w="840"/>
        <w:gridCol w:w="816"/>
        <w:gridCol w:w="24"/>
        <w:gridCol w:w="768"/>
        <w:gridCol w:w="24"/>
        <w:gridCol w:w="735"/>
        <w:gridCol w:w="9"/>
        <w:gridCol w:w="767"/>
        <w:gridCol w:w="744"/>
        <w:gridCol w:w="48"/>
        <w:gridCol w:w="763"/>
      </w:tblGrid>
      <w:tr w:rsidR="00E11462" w:rsidRPr="008B64AB" w:rsidTr="00AD1B64">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Наименование</w:t>
            </w:r>
          </w:p>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tcPr>
          <w:p w:rsidR="00E11462" w:rsidRPr="008B64AB" w:rsidRDefault="00E11462" w:rsidP="00AD1B64">
            <w:pPr>
              <w:pStyle w:val="ConsPlusCell"/>
              <w:widowControl/>
              <w:ind w:left="-3" w:right="-11"/>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2</w:t>
            </w:r>
            <w:r w:rsidRPr="008B64AB">
              <w:rPr>
                <w:rFonts w:ascii="Times New Roman" w:hAnsi="Times New Roman" w:cs="Times New Roman"/>
                <w:sz w:val="24"/>
                <w:szCs w:val="24"/>
              </w:rPr>
              <w:t>- 202</w:t>
            </w:r>
            <w:r>
              <w:rPr>
                <w:rFonts w:ascii="Times New Roman" w:hAnsi="Times New Roman" w:cs="Times New Roman"/>
                <w:sz w:val="24"/>
                <w:szCs w:val="24"/>
              </w:rPr>
              <w:t>7</w:t>
            </w:r>
            <w:r w:rsidRPr="008B64AB">
              <w:rPr>
                <w:rFonts w:ascii="Times New Roman" w:hAnsi="Times New Roman" w:cs="Times New Roman"/>
                <w:sz w:val="24"/>
                <w:szCs w:val="24"/>
              </w:rPr>
              <w:t xml:space="preserve"> годы,  </w:t>
            </w:r>
            <w:r w:rsidRPr="008B64AB">
              <w:rPr>
                <w:rFonts w:ascii="Times New Roman" w:hAnsi="Times New Roman" w:cs="Times New Roman"/>
                <w:sz w:val="24"/>
                <w:szCs w:val="24"/>
              </w:rPr>
              <w:br/>
              <w:t>всего</w:t>
            </w:r>
          </w:p>
        </w:tc>
        <w:tc>
          <w:tcPr>
            <w:tcW w:w="5538" w:type="dxa"/>
            <w:gridSpan w:val="11"/>
            <w:tcBorders>
              <w:top w:val="single" w:sz="6" w:space="0" w:color="auto"/>
              <w:left w:val="single" w:sz="6" w:space="0" w:color="auto"/>
              <w:bottom w:val="single" w:sz="6" w:space="0" w:color="auto"/>
              <w:right w:val="single" w:sz="6" w:space="0" w:color="auto"/>
            </w:tcBorders>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в том числе по годам:</w:t>
            </w:r>
          </w:p>
        </w:tc>
      </w:tr>
      <w:tr w:rsidR="00E11462" w:rsidRPr="008B64AB" w:rsidTr="00AD1B64">
        <w:trPr>
          <w:cantSplit/>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942" w:type="dxa"/>
            <w:vMerge/>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rPr>
                <w:sz w:val="24"/>
                <w:szCs w:val="24"/>
              </w:rPr>
            </w:pPr>
          </w:p>
        </w:tc>
        <w:tc>
          <w:tcPr>
            <w:tcW w:w="840" w:type="dxa"/>
            <w:tcBorders>
              <w:top w:val="single" w:sz="4" w:space="0" w:color="auto"/>
              <w:left w:val="single" w:sz="6" w:space="0" w:color="auto"/>
              <w:bottom w:val="single" w:sz="6" w:space="0" w:color="auto"/>
              <w:right w:val="single" w:sz="4"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2</w:t>
            </w:r>
          </w:p>
        </w:tc>
        <w:tc>
          <w:tcPr>
            <w:tcW w:w="816" w:type="dxa"/>
            <w:tcBorders>
              <w:top w:val="single" w:sz="4" w:space="0" w:color="auto"/>
              <w:left w:val="single" w:sz="4" w:space="0" w:color="auto"/>
              <w:bottom w:val="single" w:sz="6" w:space="0" w:color="auto"/>
              <w:right w:val="single" w:sz="6"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3</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4</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5</w:t>
            </w:r>
          </w:p>
        </w:tc>
        <w:tc>
          <w:tcPr>
            <w:tcW w:w="767" w:type="dxa"/>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6</w:t>
            </w:r>
          </w:p>
        </w:tc>
        <w:tc>
          <w:tcPr>
            <w:tcW w:w="744" w:type="dxa"/>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202</w:t>
            </w:r>
            <w:r>
              <w:rPr>
                <w:rFonts w:ascii="Times New Roman" w:hAnsi="Times New Roman" w:cs="Times New Roman"/>
                <w:sz w:val="24"/>
                <w:szCs w:val="24"/>
              </w:rPr>
              <w:t>7</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pStyle w:val="ConsPlusCell"/>
              <w:widowControl/>
              <w:jc w:val="center"/>
              <w:rPr>
                <w:rFonts w:ascii="Times New Roman" w:hAnsi="Times New Roman" w:cs="Times New Roman"/>
                <w:sz w:val="24"/>
                <w:szCs w:val="24"/>
              </w:rPr>
            </w:pPr>
          </w:p>
        </w:tc>
      </w:tr>
      <w:tr w:rsidR="00E11462" w:rsidRPr="008B64AB" w:rsidTr="00AD1B64">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1</w:t>
            </w:r>
          </w:p>
        </w:tc>
        <w:tc>
          <w:tcPr>
            <w:tcW w:w="942" w:type="dxa"/>
            <w:tcBorders>
              <w:top w:val="single" w:sz="6" w:space="0" w:color="auto"/>
              <w:left w:val="single" w:sz="6" w:space="0" w:color="auto"/>
              <w:bottom w:val="single" w:sz="6" w:space="0" w:color="auto"/>
              <w:right w:val="single" w:sz="6"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2</w:t>
            </w:r>
          </w:p>
        </w:tc>
        <w:tc>
          <w:tcPr>
            <w:tcW w:w="840" w:type="dxa"/>
            <w:tcBorders>
              <w:top w:val="single" w:sz="4" w:space="0" w:color="auto"/>
              <w:left w:val="single" w:sz="6" w:space="0" w:color="auto"/>
              <w:bottom w:val="single" w:sz="6" w:space="0" w:color="auto"/>
              <w:right w:val="single" w:sz="4"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3</w:t>
            </w:r>
          </w:p>
        </w:tc>
        <w:tc>
          <w:tcPr>
            <w:tcW w:w="816" w:type="dxa"/>
            <w:tcBorders>
              <w:top w:val="single" w:sz="4" w:space="0" w:color="auto"/>
              <w:left w:val="single" w:sz="4" w:space="0" w:color="auto"/>
              <w:bottom w:val="single" w:sz="6" w:space="0" w:color="auto"/>
              <w:right w:val="single" w:sz="6"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4</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5</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6</w:t>
            </w:r>
          </w:p>
        </w:tc>
        <w:tc>
          <w:tcPr>
            <w:tcW w:w="767" w:type="dxa"/>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7</w:t>
            </w:r>
          </w:p>
        </w:tc>
        <w:tc>
          <w:tcPr>
            <w:tcW w:w="744" w:type="dxa"/>
            <w:tcBorders>
              <w:top w:val="single" w:sz="6" w:space="0" w:color="auto"/>
              <w:left w:val="single" w:sz="4" w:space="0" w:color="auto"/>
              <w:bottom w:val="single" w:sz="6" w:space="0" w:color="auto"/>
              <w:right w:val="single" w:sz="4" w:space="0" w:color="auto"/>
            </w:tcBorders>
            <w:vAlign w:val="center"/>
          </w:tcPr>
          <w:p w:rsidR="00E11462" w:rsidRPr="008B64AB" w:rsidRDefault="00E11462" w:rsidP="00AD1B64">
            <w:pPr>
              <w:autoSpaceDE w:val="0"/>
              <w:autoSpaceDN w:val="0"/>
              <w:adjustRightInd w:val="0"/>
              <w:jc w:val="center"/>
              <w:rPr>
                <w:sz w:val="24"/>
                <w:szCs w:val="24"/>
              </w:rPr>
            </w:pPr>
            <w:r w:rsidRPr="008B64AB">
              <w:rPr>
                <w:sz w:val="24"/>
                <w:szCs w:val="24"/>
              </w:rPr>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E11462" w:rsidRPr="008B64AB" w:rsidRDefault="00E11462" w:rsidP="00AD1B64">
            <w:pPr>
              <w:autoSpaceDE w:val="0"/>
              <w:autoSpaceDN w:val="0"/>
              <w:adjustRightInd w:val="0"/>
              <w:jc w:val="center"/>
              <w:rPr>
                <w:sz w:val="24"/>
                <w:szCs w:val="24"/>
              </w:rPr>
            </w:pPr>
          </w:p>
        </w:tc>
      </w:tr>
      <w:tr w:rsidR="00E11462" w:rsidRPr="008B64AB" w:rsidTr="00AD1B64">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tcPr>
          <w:p w:rsidR="00E11462" w:rsidRPr="008B64AB" w:rsidRDefault="00E11462" w:rsidP="00AD1B64">
            <w:pPr>
              <w:pStyle w:val="ConsPlusNormal"/>
              <w:ind w:right="-1" w:firstLine="0"/>
              <w:rPr>
                <w:rFonts w:ascii="Times New Roman" w:hAnsi="Times New Roman" w:cs="Times New Roman"/>
                <w:sz w:val="24"/>
                <w:szCs w:val="24"/>
              </w:rPr>
            </w:pPr>
            <w:r w:rsidRPr="008B64AB">
              <w:rPr>
                <w:rFonts w:ascii="Times New Roman" w:hAnsi="Times New Roman" w:cs="Times New Roman"/>
                <w:sz w:val="24"/>
                <w:szCs w:val="24"/>
              </w:rPr>
              <w:t>Цели Программы:</w:t>
            </w:r>
          </w:p>
          <w:p w:rsidR="00E11462" w:rsidRPr="008B64AB" w:rsidRDefault="00E11462" w:rsidP="00AD1B64">
            <w:pPr>
              <w:pStyle w:val="ConsPlusNormal"/>
              <w:ind w:right="-1" w:firstLine="0"/>
              <w:rPr>
                <w:rFonts w:ascii="Times New Roman" w:hAnsi="Times New Roman" w:cs="Times New Roman"/>
                <w:sz w:val="24"/>
                <w:szCs w:val="24"/>
              </w:rPr>
            </w:pPr>
            <w:r w:rsidRPr="008B64AB">
              <w:rPr>
                <w:rFonts w:ascii="Times New Roman" w:hAnsi="Times New Roman" w:cs="Times New Roman"/>
                <w:sz w:val="24"/>
                <w:szCs w:val="24"/>
              </w:rPr>
              <w:t>- создание комфортных условий жизнедеятельности в сельской местности;</w:t>
            </w:r>
          </w:p>
          <w:p w:rsidR="00E11462" w:rsidRPr="008B64AB" w:rsidRDefault="00E11462" w:rsidP="00AD1B64">
            <w:pPr>
              <w:pStyle w:val="ConsPlusNormal"/>
              <w:ind w:right="-1" w:firstLine="0"/>
              <w:rPr>
                <w:rFonts w:ascii="Times New Roman" w:hAnsi="Times New Roman" w:cs="Times New Roman"/>
                <w:sz w:val="24"/>
                <w:szCs w:val="24"/>
              </w:rPr>
            </w:pPr>
            <w:r w:rsidRPr="008B64AB">
              <w:rPr>
                <w:rFonts w:ascii="Times New Roman" w:hAnsi="Times New Roman" w:cs="Times New Roman"/>
                <w:sz w:val="24"/>
                <w:szCs w:val="24"/>
              </w:rPr>
              <w:t>- создание условий для занятия спортом детского сельского населения;</w:t>
            </w:r>
          </w:p>
          <w:p w:rsidR="00E11462" w:rsidRPr="008B64AB" w:rsidRDefault="00E11462" w:rsidP="00AD1B64">
            <w:pPr>
              <w:pStyle w:val="ConsPlusNormal"/>
              <w:ind w:right="-1" w:firstLine="0"/>
              <w:rPr>
                <w:rFonts w:ascii="Times New Roman" w:hAnsi="Times New Roman" w:cs="Times New Roman"/>
                <w:sz w:val="24"/>
                <w:szCs w:val="24"/>
              </w:rPr>
            </w:pPr>
            <w:r w:rsidRPr="008B64AB">
              <w:rPr>
                <w:rFonts w:ascii="Times New Roman" w:hAnsi="Times New Roman" w:cs="Times New Roman"/>
                <w:sz w:val="24"/>
                <w:szCs w:val="24"/>
              </w:rPr>
              <w:t xml:space="preserve">- создание благоприятной инфраструктуры на территории </w:t>
            </w:r>
            <w:r>
              <w:rPr>
                <w:rFonts w:ascii="Times New Roman" w:hAnsi="Times New Roman" w:cs="Times New Roman"/>
                <w:sz w:val="24"/>
                <w:szCs w:val="24"/>
              </w:rPr>
              <w:t>Черноозерс</w:t>
            </w:r>
            <w:r w:rsidRPr="008B64AB">
              <w:rPr>
                <w:rFonts w:ascii="Times New Roman" w:hAnsi="Times New Roman" w:cs="Times New Roman"/>
                <w:sz w:val="24"/>
                <w:szCs w:val="24"/>
              </w:rPr>
              <w:t>кого сельского поселения;</w:t>
            </w:r>
          </w:p>
          <w:p w:rsidR="00E11462" w:rsidRPr="008B64AB" w:rsidRDefault="00E11462" w:rsidP="00AD1B64">
            <w:pPr>
              <w:pStyle w:val="ConsPlusNormal"/>
              <w:ind w:right="-1" w:firstLine="0"/>
              <w:rPr>
                <w:rFonts w:ascii="Times New Roman" w:hAnsi="Times New Roman" w:cs="Times New Roman"/>
                <w:sz w:val="24"/>
                <w:szCs w:val="24"/>
              </w:rPr>
            </w:pPr>
            <w:r w:rsidRPr="008B64AB">
              <w:rPr>
                <w:rFonts w:ascii="Times New Roman" w:hAnsi="Times New Roman" w:cs="Times New Roman"/>
                <w:sz w:val="24"/>
                <w:szCs w:val="24"/>
              </w:rPr>
              <w:t>- активизация участия граждан, проживающих в сельской местности в реализации общественно значимых проектов</w:t>
            </w:r>
          </w:p>
        </w:tc>
      </w:tr>
      <w:tr w:rsidR="00E11462" w:rsidRPr="008B64AB" w:rsidTr="00AD1B64">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tcPr>
          <w:p w:rsidR="00E11462" w:rsidRPr="008B64AB" w:rsidRDefault="00E11462" w:rsidP="00AD1B64">
            <w:pPr>
              <w:pStyle w:val="ConsPlusCell"/>
              <w:widowControl/>
              <w:ind w:left="129"/>
              <w:rPr>
                <w:rFonts w:ascii="Times New Roman" w:hAnsi="Times New Roman" w:cs="Times New Roman"/>
                <w:i/>
                <w:sz w:val="24"/>
                <w:szCs w:val="24"/>
              </w:rPr>
            </w:pPr>
            <w:r w:rsidRPr="008B64AB">
              <w:rPr>
                <w:rFonts w:ascii="Times New Roman" w:hAnsi="Times New Roman" w:cs="Times New Roman"/>
                <w:sz w:val="24"/>
                <w:szCs w:val="24"/>
              </w:rPr>
              <w:t>Задача 1. Удовлетворение потребности  сельского населения в комфортных</w:t>
            </w:r>
            <w:r w:rsidRPr="008B64AB">
              <w:rPr>
                <w:rFonts w:ascii="Times New Roman" w:hAnsi="Times New Roman" w:cs="Times New Roman"/>
                <w:i/>
                <w:sz w:val="24"/>
                <w:szCs w:val="24"/>
              </w:rPr>
              <w:t xml:space="preserve"> </w:t>
            </w:r>
            <w:r w:rsidRPr="008B64AB">
              <w:rPr>
                <w:rFonts w:ascii="Times New Roman" w:hAnsi="Times New Roman" w:cs="Times New Roman"/>
                <w:sz w:val="24"/>
                <w:szCs w:val="24"/>
              </w:rPr>
              <w:t>условиях жизни</w:t>
            </w:r>
          </w:p>
        </w:tc>
      </w:tr>
      <w:tr w:rsidR="00E11462" w:rsidRPr="008B64AB" w:rsidTr="00AD1B64">
        <w:trPr>
          <w:cantSplit/>
          <w:trHeight w:val="600"/>
        </w:trPr>
        <w:tc>
          <w:tcPr>
            <w:tcW w:w="3560" w:type="dxa"/>
            <w:tcBorders>
              <w:top w:val="single" w:sz="4" w:space="0" w:color="auto"/>
              <w:left w:val="single" w:sz="6" w:space="0" w:color="auto"/>
              <w:bottom w:val="single" w:sz="4" w:space="0" w:color="auto"/>
              <w:right w:val="single" w:sz="6" w:space="0" w:color="auto"/>
            </w:tcBorders>
          </w:tcPr>
          <w:p w:rsidR="00E11462" w:rsidRPr="008B64AB" w:rsidRDefault="00E11462" w:rsidP="00AD1B64">
            <w:pPr>
              <w:pStyle w:val="ConsPlusCell"/>
              <w:widowControl/>
              <w:rPr>
                <w:rFonts w:ascii="Times New Roman" w:hAnsi="Times New Roman" w:cs="Times New Roman"/>
                <w:sz w:val="24"/>
                <w:szCs w:val="24"/>
              </w:rPr>
            </w:pPr>
            <w:r w:rsidRPr="008B64AB">
              <w:rPr>
                <w:rFonts w:ascii="Times New Roman" w:hAnsi="Times New Roman" w:cs="Times New Roman"/>
                <w:sz w:val="24"/>
                <w:szCs w:val="24"/>
              </w:rPr>
              <w:t xml:space="preserve">Обустройство площадок накопления твердых коммунальных отходов в населенных пунктах </w:t>
            </w:r>
            <w:r>
              <w:rPr>
                <w:rFonts w:ascii="Times New Roman" w:hAnsi="Times New Roman" w:cs="Times New Roman"/>
                <w:sz w:val="24"/>
                <w:szCs w:val="24"/>
              </w:rPr>
              <w:t>Черноозерс</w:t>
            </w:r>
            <w:r w:rsidRPr="008B64AB">
              <w:rPr>
                <w:rFonts w:ascii="Times New Roman" w:hAnsi="Times New Roman" w:cs="Times New Roman"/>
                <w:sz w:val="24"/>
                <w:szCs w:val="24"/>
              </w:rPr>
              <w:t>кого сельского  поселения</w:t>
            </w:r>
          </w:p>
        </w:tc>
        <w:tc>
          <w:tcPr>
            <w:tcW w:w="942" w:type="dxa"/>
            <w:tcBorders>
              <w:top w:val="single" w:sz="4" w:space="0" w:color="auto"/>
              <w:left w:val="single" w:sz="6" w:space="0" w:color="auto"/>
              <w:bottom w:val="single" w:sz="4" w:space="0" w:color="auto"/>
              <w:right w:val="single" w:sz="6"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40" w:type="dxa"/>
            <w:tcBorders>
              <w:top w:val="single" w:sz="4" w:space="0" w:color="auto"/>
              <w:left w:val="single" w:sz="6" w:space="0" w:color="auto"/>
              <w:bottom w:val="single" w:sz="4" w:space="0" w:color="auto"/>
              <w:right w:val="single" w:sz="4"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0</w:t>
            </w:r>
          </w:p>
        </w:tc>
        <w:tc>
          <w:tcPr>
            <w:tcW w:w="840" w:type="dxa"/>
            <w:gridSpan w:val="2"/>
            <w:tcBorders>
              <w:top w:val="single" w:sz="4" w:space="0" w:color="auto"/>
              <w:left w:val="single" w:sz="4" w:space="0" w:color="auto"/>
              <w:bottom w:val="single" w:sz="4" w:space="0" w:color="auto"/>
              <w:right w:val="single" w:sz="6"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92" w:type="dxa"/>
            <w:gridSpan w:val="2"/>
            <w:tcBorders>
              <w:top w:val="single" w:sz="4" w:space="0" w:color="auto"/>
              <w:left w:val="single" w:sz="6" w:space="0" w:color="auto"/>
              <w:bottom w:val="single" w:sz="4" w:space="0" w:color="auto"/>
              <w:right w:val="single" w:sz="4" w:space="0" w:color="auto"/>
            </w:tcBorders>
          </w:tcPr>
          <w:p w:rsidR="00E11462" w:rsidRPr="008B64AB" w:rsidRDefault="00E11462" w:rsidP="00AD1B64">
            <w:pPr>
              <w:pStyle w:val="ConsPlusCell"/>
              <w:widowControl/>
              <w:ind w:left="-90" w:right="-112"/>
              <w:jc w:val="center"/>
              <w:rPr>
                <w:rFonts w:ascii="Times New Roman" w:hAnsi="Times New Roman" w:cs="Times New Roman"/>
                <w:sz w:val="24"/>
                <w:szCs w:val="24"/>
              </w:rPr>
            </w:pPr>
          </w:p>
          <w:p w:rsidR="00E11462" w:rsidRPr="008B64AB" w:rsidRDefault="00E11462" w:rsidP="00AD1B64">
            <w:pPr>
              <w:pStyle w:val="ConsPlusCell"/>
              <w:widowControl/>
              <w:ind w:left="-90" w:right="-112"/>
              <w:jc w:val="center"/>
              <w:rPr>
                <w:rFonts w:ascii="Times New Roman" w:hAnsi="Times New Roman" w:cs="Times New Roman"/>
                <w:sz w:val="24"/>
                <w:szCs w:val="24"/>
              </w:rPr>
            </w:pPr>
            <w:r w:rsidRPr="008B64AB">
              <w:rPr>
                <w:rFonts w:ascii="Times New Roman" w:hAnsi="Times New Roman" w:cs="Times New Roman"/>
                <w:sz w:val="24"/>
                <w:szCs w:val="24"/>
              </w:rPr>
              <w:t>1</w:t>
            </w:r>
          </w:p>
          <w:p w:rsidR="00E11462" w:rsidRPr="008B64AB" w:rsidRDefault="00E11462" w:rsidP="00AD1B64">
            <w:pPr>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p w:rsidR="00E11462" w:rsidRPr="008B64AB" w:rsidRDefault="00E11462" w:rsidP="00AD1B64">
            <w:pPr>
              <w:pStyle w:val="ConsPlusCell"/>
              <w:widowControl/>
              <w:jc w:val="center"/>
              <w:rPr>
                <w:rFonts w:ascii="Times New Roman" w:hAnsi="Times New Roman" w:cs="Times New Roman"/>
                <w:sz w:val="24"/>
                <w:szCs w:val="24"/>
              </w:rPr>
            </w:pPr>
          </w:p>
        </w:tc>
        <w:tc>
          <w:tcPr>
            <w:tcW w:w="776" w:type="dxa"/>
            <w:gridSpan w:val="2"/>
            <w:tcBorders>
              <w:top w:val="single" w:sz="4" w:space="0" w:color="auto"/>
              <w:left w:val="single" w:sz="4" w:space="0" w:color="auto"/>
              <w:bottom w:val="single" w:sz="4" w:space="0" w:color="auto"/>
              <w:right w:val="single" w:sz="6"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0</w:t>
            </w:r>
          </w:p>
          <w:p w:rsidR="00E11462" w:rsidRPr="008B64AB" w:rsidRDefault="00E11462" w:rsidP="00AD1B64">
            <w:pPr>
              <w:pStyle w:val="ConsPlusCell"/>
              <w:widowControl/>
              <w:jc w:val="center"/>
              <w:rPr>
                <w:rFonts w:ascii="Times New Roman" w:hAnsi="Times New Roman" w:cs="Times New Roman"/>
                <w:sz w:val="24"/>
                <w:szCs w:val="24"/>
              </w:rPr>
            </w:pPr>
          </w:p>
        </w:tc>
        <w:tc>
          <w:tcPr>
            <w:tcW w:w="792" w:type="dxa"/>
            <w:gridSpan w:val="2"/>
            <w:tcBorders>
              <w:top w:val="single" w:sz="4" w:space="0" w:color="auto"/>
              <w:left w:val="single" w:sz="4" w:space="0" w:color="auto"/>
              <w:bottom w:val="single" w:sz="4" w:space="0" w:color="auto"/>
              <w:right w:val="single" w:sz="4" w:space="0" w:color="auto"/>
            </w:tcBorders>
          </w:tcPr>
          <w:p w:rsidR="00E11462" w:rsidRPr="008B64AB" w:rsidRDefault="00E11462" w:rsidP="00AD1B64">
            <w:pPr>
              <w:pStyle w:val="ConsPlusCell"/>
              <w:widowControl/>
              <w:jc w:val="center"/>
              <w:rPr>
                <w:rFonts w:ascii="Times New Roman" w:hAnsi="Times New Roman" w:cs="Times New Roman"/>
                <w:sz w:val="24"/>
                <w:szCs w:val="24"/>
              </w:rPr>
            </w:pPr>
          </w:p>
          <w:p w:rsidR="00E11462" w:rsidRPr="008B64AB" w:rsidRDefault="00E11462" w:rsidP="00AD1B64">
            <w:pPr>
              <w:pStyle w:val="ConsPlusCell"/>
              <w:widowControl/>
              <w:jc w:val="center"/>
              <w:rPr>
                <w:rFonts w:ascii="Times New Roman" w:hAnsi="Times New Roman" w:cs="Times New Roman"/>
                <w:sz w:val="24"/>
                <w:szCs w:val="24"/>
              </w:rPr>
            </w:pPr>
            <w:r w:rsidRPr="008B64AB">
              <w:rPr>
                <w:rFonts w:ascii="Times New Roman" w:hAnsi="Times New Roman" w:cs="Times New Roman"/>
                <w:sz w:val="24"/>
                <w:szCs w:val="24"/>
              </w:rPr>
              <w:t>0</w:t>
            </w:r>
          </w:p>
          <w:p w:rsidR="00E11462" w:rsidRPr="008B64AB" w:rsidRDefault="00E11462" w:rsidP="00AD1B64">
            <w:pPr>
              <w:pStyle w:val="ConsPlusCell"/>
              <w:widowControl/>
              <w:jc w:val="cente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6" w:space="0" w:color="auto"/>
            </w:tcBorders>
          </w:tcPr>
          <w:p w:rsidR="00E11462" w:rsidRPr="008B64AB" w:rsidRDefault="00E11462" w:rsidP="00AD1B64">
            <w:pPr>
              <w:pStyle w:val="ConsPlusCell"/>
              <w:jc w:val="center"/>
              <w:rPr>
                <w:rFonts w:ascii="Times New Roman" w:hAnsi="Times New Roman" w:cs="Times New Roman"/>
                <w:i/>
                <w:sz w:val="24"/>
                <w:szCs w:val="24"/>
              </w:rPr>
            </w:pPr>
          </w:p>
          <w:p w:rsidR="00E11462" w:rsidRPr="008B64AB" w:rsidRDefault="00E11462" w:rsidP="00AD1B64">
            <w:pPr>
              <w:pStyle w:val="ConsPlusCell"/>
              <w:jc w:val="center"/>
              <w:rPr>
                <w:rFonts w:ascii="Times New Roman" w:hAnsi="Times New Roman" w:cs="Times New Roman"/>
                <w:i/>
                <w:sz w:val="24"/>
                <w:szCs w:val="24"/>
              </w:rPr>
            </w:pPr>
          </w:p>
        </w:tc>
      </w:tr>
    </w:tbl>
    <w:p w:rsidR="00E11462" w:rsidRPr="008B64AB" w:rsidRDefault="00E11462" w:rsidP="00E11462">
      <w:pPr>
        <w:pStyle w:val="ConsPlusNormal"/>
        <w:ind w:firstLine="0"/>
        <w:rPr>
          <w:sz w:val="24"/>
          <w:szCs w:val="24"/>
        </w:rPr>
      </w:pPr>
    </w:p>
    <w:p w:rsidR="00E11462" w:rsidRPr="008B64AB" w:rsidRDefault="00E11462" w:rsidP="00E11462">
      <w:pPr>
        <w:autoSpaceDE w:val="0"/>
        <w:autoSpaceDN w:val="0"/>
        <w:adjustRightInd w:val="0"/>
        <w:ind w:left="142" w:firstLine="567"/>
        <w:jc w:val="center"/>
        <w:rPr>
          <w:b/>
          <w:spacing w:val="88"/>
          <w:sz w:val="24"/>
          <w:szCs w:val="24"/>
        </w:rPr>
      </w:pPr>
    </w:p>
    <w:p w:rsidR="00E764EB" w:rsidRDefault="00E764EB"/>
    <w:sectPr w:rsidR="00E764EB" w:rsidSect="00BA43E3">
      <w:pgSz w:w="11906" w:h="16838"/>
      <w:pgMar w:top="567" w:right="539" w:bottom="1077" w:left="156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DF" w:rsidRDefault="00E11462" w:rsidP="007B7059">
    <w:pPr>
      <w:pStyle w:val="a7"/>
      <w:jc w:val="right"/>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DF" w:rsidRDefault="00E11462" w:rsidP="00E979D2">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3DFA"/>
    <w:multiLevelType w:val="hybridMultilevel"/>
    <w:tmpl w:val="9BC45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087F05"/>
    <w:multiLevelType w:val="hybridMultilevel"/>
    <w:tmpl w:val="A03C92C2"/>
    <w:lvl w:ilvl="0" w:tplc="B532D966">
      <w:start w:val="1"/>
      <w:numFmt w:val="decimal"/>
      <w:lvlText w:val="%1."/>
      <w:lvlJc w:val="left"/>
      <w:pPr>
        <w:ind w:left="749"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462"/>
    <w:rsid w:val="00E11462"/>
    <w:rsid w:val="00E7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4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1462"/>
    <w:pPr>
      <w:tabs>
        <w:tab w:val="center" w:pos="4677"/>
        <w:tab w:val="right" w:pos="9355"/>
      </w:tabs>
      <w:suppressAutoHyphens/>
    </w:pPr>
    <w:rPr>
      <w:szCs w:val="20"/>
      <w:lang w:eastAsia="ar-SA"/>
    </w:rPr>
  </w:style>
  <w:style w:type="character" w:customStyle="1" w:styleId="a4">
    <w:name w:val="Верхний колонтитул Знак"/>
    <w:basedOn w:val="a0"/>
    <w:link w:val="a3"/>
    <w:rsid w:val="00E11462"/>
    <w:rPr>
      <w:rFonts w:ascii="Times New Roman" w:eastAsia="Times New Roman" w:hAnsi="Times New Roman" w:cs="Times New Roman"/>
      <w:sz w:val="28"/>
      <w:szCs w:val="20"/>
      <w:lang w:eastAsia="ar-SA"/>
    </w:rPr>
  </w:style>
  <w:style w:type="paragraph" w:customStyle="1" w:styleId="ConsPlusTitle">
    <w:name w:val="ConsPlusTitle"/>
    <w:rsid w:val="00E114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114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114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uiPriority w:val="99"/>
    <w:qFormat/>
    <w:rsid w:val="00E11462"/>
    <w:pPr>
      <w:spacing w:after="0" w:line="240" w:lineRule="auto"/>
    </w:pPr>
    <w:rPr>
      <w:rFonts w:ascii="Calibri" w:eastAsia="Calibri" w:hAnsi="Calibri" w:cs="Times New Roman"/>
    </w:rPr>
  </w:style>
  <w:style w:type="paragraph" w:styleId="a7">
    <w:name w:val="footer"/>
    <w:basedOn w:val="a"/>
    <w:link w:val="a8"/>
    <w:rsid w:val="00E11462"/>
    <w:pPr>
      <w:tabs>
        <w:tab w:val="center" w:pos="4677"/>
        <w:tab w:val="right" w:pos="9355"/>
      </w:tabs>
    </w:pPr>
  </w:style>
  <w:style w:type="character" w:customStyle="1" w:styleId="a8">
    <w:name w:val="Нижний колонтитул Знак"/>
    <w:basedOn w:val="a0"/>
    <w:link w:val="a7"/>
    <w:rsid w:val="00E11462"/>
    <w:rPr>
      <w:rFonts w:ascii="Times New Roman" w:eastAsia="Times New Roman" w:hAnsi="Times New Roman" w:cs="Times New Roman"/>
      <w:sz w:val="28"/>
      <w:szCs w:val="28"/>
      <w:lang w:eastAsia="ru-RU"/>
    </w:rPr>
  </w:style>
  <w:style w:type="character" w:styleId="a9">
    <w:name w:val="page number"/>
    <w:basedOn w:val="a0"/>
    <w:rsid w:val="00E11462"/>
  </w:style>
  <w:style w:type="paragraph" w:customStyle="1" w:styleId="ConsPlusCell">
    <w:name w:val="ConsPlusCell"/>
    <w:uiPriority w:val="99"/>
    <w:rsid w:val="00E114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uiPriority w:val="99"/>
    <w:qFormat/>
    <w:rsid w:val="00E11462"/>
    <w:pPr>
      <w:jc w:val="center"/>
    </w:pPr>
    <w:rPr>
      <w:b/>
      <w:bCs/>
      <w:szCs w:val="24"/>
    </w:rPr>
  </w:style>
  <w:style w:type="character" w:customStyle="1" w:styleId="ab">
    <w:name w:val="Название Знак"/>
    <w:basedOn w:val="a0"/>
    <w:link w:val="aa"/>
    <w:uiPriority w:val="99"/>
    <w:rsid w:val="00E11462"/>
    <w:rPr>
      <w:rFonts w:ascii="Times New Roman" w:eastAsia="Times New Roman" w:hAnsi="Times New Roman" w:cs="Times New Roman"/>
      <w:b/>
      <w:bCs/>
      <w:sz w:val="28"/>
      <w:szCs w:val="24"/>
      <w:lang w:eastAsia="ru-RU"/>
    </w:rPr>
  </w:style>
  <w:style w:type="paragraph" w:customStyle="1" w:styleId="1">
    <w:name w:val="Обычный1"/>
    <w:rsid w:val="00E11462"/>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
    <w:rsid w:val="00E11462"/>
    <w:pPr>
      <w:jc w:val="center"/>
    </w:pPr>
  </w:style>
  <w:style w:type="paragraph" w:customStyle="1" w:styleId="10">
    <w:name w:val="заголовок 1"/>
    <w:basedOn w:val="1"/>
    <w:next w:val="1"/>
    <w:rsid w:val="00E11462"/>
    <w:pPr>
      <w:keepNext/>
      <w:spacing w:before="280" w:line="-280" w:lineRule="auto"/>
      <w:ind w:left="20"/>
      <w:jc w:val="center"/>
    </w:pPr>
    <w:rPr>
      <w:sz w:val="32"/>
    </w:rPr>
  </w:style>
  <w:style w:type="paragraph" w:styleId="ac">
    <w:name w:val="caption"/>
    <w:basedOn w:val="1"/>
    <w:qFormat/>
    <w:rsid w:val="00E11462"/>
    <w:pPr>
      <w:jc w:val="center"/>
    </w:pPr>
    <w:rPr>
      <w:sz w:val="32"/>
    </w:rPr>
  </w:style>
  <w:style w:type="paragraph" w:customStyle="1" w:styleId="ConsNonformat">
    <w:name w:val="ConsNonformat"/>
    <w:rsid w:val="00E114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11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E11462"/>
    <w:pPr>
      <w:autoSpaceDE w:val="0"/>
      <w:autoSpaceDN w:val="0"/>
      <w:adjustRightInd w:val="0"/>
      <w:spacing w:after="0" w:line="240" w:lineRule="auto"/>
    </w:pPr>
    <w:rPr>
      <w:rFonts w:ascii="Arial" w:eastAsia="Times New Roman" w:hAnsi="Arial" w:cs="Arial"/>
      <w:b/>
      <w:bCs/>
      <w:lang w:eastAsia="ru-RU"/>
    </w:rPr>
  </w:style>
  <w:style w:type="character" w:customStyle="1" w:styleId="Bodytext2">
    <w:name w:val="Body text (2)"/>
    <w:basedOn w:val="a0"/>
    <w:rsid w:val="00E11462"/>
    <w:rPr>
      <w:rFonts w:ascii="Times New Roman" w:eastAsia="Times New Roman" w:hAnsi="Times New Roman" w:cs="Times New Roman"/>
      <w:b w:val="0"/>
      <w:bCs w:val="0"/>
      <w:i w:val="0"/>
      <w:iCs w:val="0"/>
      <w:smallCaps w:val="0"/>
      <w:strike w:val="0"/>
      <w:color w:val="35363C"/>
      <w:spacing w:val="0"/>
      <w:w w:val="100"/>
      <w:position w:val="0"/>
      <w:sz w:val="24"/>
      <w:szCs w:val="24"/>
      <w:u w:val="none"/>
      <w:lang w:val="ru-RU" w:eastAsia="ru-RU" w:bidi="ru-RU"/>
    </w:rPr>
  </w:style>
  <w:style w:type="character" w:customStyle="1" w:styleId="a6">
    <w:name w:val="Без интервала Знак"/>
    <w:link w:val="a5"/>
    <w:uiPriority w:val="99"/>
    <w:locked/>
    <w:rsid w:val="00E114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2673</Words>
  <Characters>15242</Characters>
  <Application>Microsoft Office Word</Application>
  <DocSecurity>0</DocSecurity>
  <Lines>127</Lines>
  <Paragraphs>35</Paragraphs>
  <ScaleCrop>false</ScaleCrop>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2022-05-25T14:45:00Z</dcterms:created>
  <dcterms:modified xsi:type="dcterms:W3CDTF">2022-05-25T14:45:00Z</dcterms:modified>
</cp:coreProperties>
</file>